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20BCD" w14:textId="7CD0A28F" w:rsidR="00EF3784" w:rsidRPr="00EF3784" w:rsidRDefault="00EF3784" w:rsidP="00EF3784">
      <w:pPr>
        <w:pStyle w:val="a7"/>
        <w:ind w:left="5103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EF3784">
        <w:rPr>
          <w:rFonts w:ascii="Times New Roman" w:hAnsi="Times New Roman" w:cs="Times New Roman"/>
          <w:sz w:val="28"/>
          <w:szCs w:val="28"/>
          <w:lang w:eastAsia="uk-UA"/>
        </w:rPr>
        <w:t>Додаток</w:t>
      </w:r>
    </w:p>
    <w:p w14:paraId="3609BCEC" w14:textId="77777777" w:rsidR="00EF3784" w:rsidRDefault="00EF3784" w:rsidP="00EF3784">
      <w:pPr>
        <w:pStyle w:val="a7"/>
        <w:ind w:left="5103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EF3784">
        <w:rPr>
          <w:rFonts w:ascii="Times New Roman" w:hAnsi="Times New Roman" w:cs="Times New Roman"/>
          <w:sz w:val="28"/>
          <w:szCs w:val="28"/>
          <w:lang w:eastAsia="uk-UA"/>
        </w:rPr>
        <w:t xml:space="preserve">Рішення Броварської міської </w:t>
      </w:r>
    </w:p>
    <w:p w14:paraId="282319AA" w14:textId="1DD957CB" w:rsidR="00EF3784" w:rsidRPr="00EF3784" w:rsidRDefault="00EF3784" w:rsidP="00EF3784">
      <w:pPr>
        <w:pStyle w:val="a7"/>
        <w:ind w:left="5103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EF3784">
        <w:rPr>
          <w:rFonts w:ascii="Times New Roman" w:hAnsi="Times New Roman" w:cs="Times New Roman"/>
          <w:sz w:val="28"/>
          <w:szCs w:val="28"/>
          <w:lang w:eastAsia="uk-UA"/>
        </w:rPr>
        <w:t>ради Броварського району</w:t>
      </w:r>
    </w:p>
    <w:p w14:paraId="6AF95124" w14:textId="46C90073" w:rsidR="00EF3784" w:rsidRPr="00EF3784" w:rsidRDefault="00EF3784" w:rsidP="00EF3784">
      <w:pPr>
        <w:pStyle w:val="a7"/>
        <w:ind w:left="5103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EF3784">
        <w:rPr>
          <w:rFonts w:ascii="Times New Roman" w:hAnsi="Times New Roman" w:cs="Times New Roman"/>
          <w:sz w:val="28"/>
          <w:szCs w:val="28"/>
          <w:lang w:eastAsia="uk-UA"/>
        </w:rPr>
        <w:t>Київської області</w:t>
      </w:r>
    </w:p>
    <w:p w14:paraId="2F360776" w14:textId="592F56AB" w:rsidR="00EF3784" w:rsidRPr="00EF3784" w:rsidRDefault="00EF3784" w:rsidP="00EF3784">
      <w:pPr>
        <w:pStyle w:val="a7"/>
        <w:ind w:left="5103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EF3784">
        <w:rPr>
          <w:rFonts w:ascii="Times New Roman" w:hAnsi="Times New Roman" w:cs="Times New Roman"/>
          <w:sz w:val="28"/>
          <w:szCs w:val="28"/>
          <w:lang w:eastAsia="uk-UA"/>
        </w:rPr>
        <w:t xml:space="preserve">від </w:t>
      </w:r>
      <w:r w:rsidR="00422D02">
        <w:rPr>
          <w:rFonts w:ascii="Times New Roman" w:hAnsi="Times New Roman" w:cs="Times New Roman"/>
          <w:sz w:val="28"/>
          <w:szCs w:val="28"/>
          <w:lang w:eastAsia="uk-UA"/>
        </w:rPr>
        <w:t>29.02.2024</w:t>
      </w:r>
      <w:r w:rsidRPr="00EF3784">
        <w:rPr>
          <w:rFonts w:ascii="Times New Roman" w:hAnsi="Times New Roman" w:cs="Times New Roman"/>
          <w:sz w:val="28"/>
          <w:szCs w:val="28"/>
          <w:lang w:eastAsia="uk-UA"/>
        </w:rPr>
        <w:t xml:space="preserve"> № </w:t>
      </w:r>
      <w:r w:rsidR="00422D02">
        <w:rPr>
          <w:rFonts w:ascii="Times New Roman" w:hAnsi="Times New Roman" w:cs="Times New Roman"/>
          <w:sz w:val="28"/>
          <w:szCs w:val="28"/>
          <w:lang w:eastAsia="uk-UA"/>
        </w:rPr>
        <w:t>1510-66-08</w:t>
      </w:r>
    </w:p>
    <w:p w14:paraId="6BBF8008" w14:textId="77777777" w:rsidR="00EF3784" w:rsidRPr="00EF3784" w:rsidRDefault="00EF3784" w:rsidP="00EF3784">
      <w:pPr>
        <w:spacing w:before="100" w:after="10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14:paraId="2B92D8D6" w14:textId="3549B498" w:rsidR="005008DF" w:rsidRDefault="005008DF" w:rsidP="005008D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ДОГОВІР № ____</w:t>
      </w: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br/>
        <w:t> на користування складовими газорозподільної системи</w:t>
      </w:r>
    </w:p>
    <w:p w14:paraId="6705556E" w14:textId="3FC093B1" w:rsidR="0029429D" w:rsidRPr="005008DF" w:rsidRDefault="0029429D" w:rsidP="005008D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м. Бровари                                                                                           ___________________2024</w:t>
      </w:r>
    </w:p>
    <w:p w14:paraId="56167550" w14:textId="77777777" w:rsidR="0029429D" w:rsidRDefault="0029429D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16B37821" w14:textId="56B316B2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Броварська міська територіальна громада в особі Броварської міської ради Броварського району Київської області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юридична адреса</w:t>
      </w:r>
      <w:r w:rsidRPr="005008DF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>:</w:t>
      </w:r>
      <w:r w:rsidR="009517C1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 xml:space="preserve"> </w:t>
      </w:r>
      <w:r w:rsidR="0095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вулиця Героїв України, 15,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95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м.Бровари Броварського району Київської області    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код ЄДРПОУ 26376375, (далі - Власник) від імені якої діє</w:t>
      </w:r>
      <w:r w:rsidRPr="00500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міський голова Сапожко Ігор Васильович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  що діє на підставі Закону України «Про місцеве самоврядування в Україні», з однієї сторони, і </w:t>
      </w:r>
      <w:r w:rsidRPr="00500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Товариство з обмеженою відповідальністю «Газові мережі України»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(далі - Користувач) в особі виконуючого обов’язки начальника управління Броварського  УЕГГ Київської філії ТОВ «Газорозподільчі мережі України» Яхно Андрія Андрійовича, який діє на підставі довіреності від 13.12.2023 року, зареєстрованої в реєстрі за № 975 приватним нотаріусом Київського міського нотаріального округу Більшиною С.О., з іншої сторони (далі – Сторони),  керуючись Кодексом газорозподільних систем та іншими нормативно-правовими актами, уклали договір на користування складовими газорозподільної системи (далі - Договір) про таке:</w:t>
      </w:r>
    </w:p>
    <w:p w14:paraId="359EDE34" w14:textId="77777777" w:rsidR="001B02D3" w:rsidRDefault="001B02D3" w:rsidP="00500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14:paraId="7E143990" w14:textId="50A71A0A" w:rsidR="005008DF" w:rsidRPr="005008DF" w:rsidRDefault="005008DF" w:rsidP="005008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I. Предмет Договору</w:t>
      </w:r>
    </w:p>
    <w:p w14:paraId="68F156A0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 Предметом цього Договору є надання Користувачеві у користування належних Власнику складових газорозподільної системи (далі - майно), які безпосередньо підключені (приєднані) до газових мереж Користувача, що є Оператором газорозподільної системи (Оператором ГРМ), та використовуються для забезпечення розподілу природного газу споживачам, підключеним (приєднаним) до майна Власника.</w:t>
      </w:r>
    </w:p>
    <w:p w14:paraId="0D952825" w14:textId="0C29CA21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2. Перелік майна, яке передається за цим Договором Користувачеві, зазначається в додатку, який є </w:t>
      </w:r>
      <w:r w:rsidR="00322121"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невід’ємною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частиною цього Договору.</w:t>
      </w:r>
    </w:p>
    <w:p w14:paraId="2E31DC20" w14:textId="77777777" w:rsidR="005008DF" w:rsidRPr="005008DF" w:rsidRDefault="005008DF" w:rsidP="001B02D3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3. Право користування майном у Користувача виникає з дати підписання Сторонами цього Договору та акта приймання-передачі.</w:t>
      </w:r>
    </w:p>
    <w:p w14:paraId="08C50C8C" w14:textId="77777777" w:rsidR="001B02D3" w:rsidRDefault="001B02D3" w:rsidP="001B02D3">
      <w:pPr>
        <w:spacing w:before="100" w:after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14:paraId="49D67272" w14:textId="2ABF524D" w:rsidR="005008DF" w:rsidRPr="005008DF" w:rsidRDefault="005008DF" w:rsidP="001B02D3">
      <w:pPr>
        <w:spacing w:before="100"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II. Правовий режим майна</w:t>
      </w:r>
    </w:p>
    <w:p w14:paraId="42F14972" w14:textId="77777777" w:rsidR="005008DF" w:rsidRPr="005008DF" w:rsidRDefault="005008DF" w:rsidP="001B02D3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 Право власності на майно, передане за цим Договором, належить Власнику.</w:t>
      </w:r>
    </w:p>
    <w:p w14:paraId="3D9B5F93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2. Укладення цього Договору не змінює права власності на майно, надане Користувачеві на праві користування.</w:t>
      </w:r>
    </w:p>
    <w:p w14:paraId="0CAE56FC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3. Передане у користування майно зараховується на баланс Користувача.</w:t>
      </w:r>
    </w:p>
    <w:p w14:paraId="174BA717" w14:textId="4DCA7D14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4. Користувачу забороняється відчужувати майно, а також здавати його в оренду, надавати в оперативний або фінансовий лізинг, концесію, передавати речові права щодо нього, передавати його у заставу, в управління та вчиняти будь-які дії, </w:t>
      </w:r>
      <w:r w:rsidR="00322121"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пов’язані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зі зміною його цільового призначення, без згоди Власника у випадках, передбачених Господарським кодексом України та іншими законами.</w:t>
      </w:r>
    </w:p>
    <w:p w14:paraId="4C55D0E8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5. Будь-які дії щодо майна можуть здійснюватися в порядку та спосіб, що передбачені нормами чинного законодавства та умовами цього Договору. Майно не може бути використане на інші, не передбачені цим Договором, цілі.</w:t>
      </w:r>
    </w:p>
    <w:p w14:paraId="133C2CED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6. На майно, надане у користування за цим Договором, не може бути звернене стягнення за вимогами кредиторів Користувача.</w:t>
      </w:r>
    </w:p>
    <w:p w14:paraId="06942F02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7. Будь-які поліпшення, які можна відокремити від майна, здійснені за рахунок Користувача під час дії цього Договору, є власністю Користувача.</w:t>
      </w:r>
    </w:p>
    <w:p w14:paraId="7DDC07F6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8. Поліпшення, які не можуть бути відокремлені від майна, здійснені Користувачем, є власністю Власника та не підлягають компенсації.</w:t>
      </w:r>
    </w:p>
    <w:p w14:paraId="7D2A56F5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Не є поліпшенням майна Власника, в розумінні цього Договору, приєднання такого майна до магістральних або розподільних газопроводів, а також приєднання до майна Власника газових мереж третіх осіб.</w:t>
      </w:r>
    </w:p>
    <w:p w14:paraId="5C56F91A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9. Відповідальність за втрату (пошкодження, знищення) майна несе Користувач з дати підписання Сторонами цього Договору та акта приймання-передачі майна до дати повернення майна Власнику.</w:t>
      </w:r>
    </w:p>
    <w:p w14:paraId="0F9F3D47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10. Списання майна здійснюється Користувачем за погодженням з Власником у порядку, визначеному чинним законодавством для власного майна Користувача.</w:t>
      </w:r>
    </w:p>
    <w:p w14:paraId="6AFE96AC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11. Облік майна, наданого в користування, здійснюється у порядку, визначеному чинним законодавством.</w:t>
      </w:r>
    </w:p>
    <w:p w14:paraId="43E72212" w14:textId="19F1915E" w:rsid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12. Проведення щорічної інвентаризації майна здійснюється за рішенням Користувача в установленому законодавством порядку.</w:t>
      </w:r>
    </w:p>
    <w:p w14:paraId="6362939F" w14:textId="77777777" w:rsidR="001B02D3" w:rsidRPr="005008DF" w:rsidRDefault="001B02D3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12E170" w14:textId="38680C7D" w:rsidR="005008DF" w:rsidRPr="005008DF" w:rsidRDefault="005008DF" w:rsidP="005008D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III. Права та </w:t>
      </w:r>
      <w:r w:rsidR="00322121"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обов’язки</w:t>
      </w: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Сторін</w:t>
      </w:r>
    </w:p>
    <w:p w14:paraId="105F3173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 Власник має право:</w:t>
      </w:r>
    </w:p>
    <w:p w14:paraId="2EF8BF40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1) контролювати облік майна шляхом участі в проведенні Користувачем інвентаризації такого майна;</w:t>
      </w:r>
    </w:p>
    <w:p w14:paraId="17CDD61D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2) контролювати технічний та експлуатаційний стан майна, ефективність його використання, дотримання Користувачем вимог нормативно-правових актів та цільового призначення під час використання майна. З цією метою Власник має право направляти Користувачеві письмові запити, а також здійснювати огляд майна в присутності представників Користувача в погоджений Сторонами час;</w:t>
      </w:r>
    </w:p>
    <w:p w14:paraId="4E9BE489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3) у випадку втрати (пошкодження, знищення), неналежної експлуатації майна з вини Користувача вимагати від Користувача відшкодування заподіяних втратою (пошкодженням, знищенням) майна збитків у повному обсязі та вжиття передбачених чинним законодавством заходів;</w:t>
      </w:r>
    </w:p>
    <w:p w14:paraId="4D9B38FB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4) залучати Користувача до участі у прийнятті рішень з питань організації та забезпечення безаварійної експлуатації майна;</w:t>
      </w:r>
    </w:p>
    <w:p w14:paraId="56E5CD86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5) брати участь у роботі комісій для розслідування обставин і причин аварії або нещасного випадку, які сталися внаслідок користування майном.</w:t>
      </w:r>
    </w:p>
    <w:p w14:paraId="490A6D70" w14:textId="75B31801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2. Власник </w:t>
      </w:r>
      <w:r w:rsidR="00322121"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зобов’язаний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</w:t>
      </w:r>
    </w:p>
    <w:p w14:paraId="301540C6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1) передати майно відповідно до акта приймання-передачі;</w:t>
      </w:r>
    </w:p>
    <w:p w14:paraId="3A62B2AA" w14:textId="09CDB900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2) не вчиняти дій, що перешкоджають Користувачу виконувати свої договірні </w:t>
      </w:r>
      <w:r w:rsidR="00322121"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зобов’язання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</w:t>
      </w:r>
    </w:p>
    <w:p w14:paraId="776CE937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3) не втручатись в господарську діяльність Користувача.</w:t>
      </w:r>
    </w:p>
    <w:p w14:paraId="283BCB6F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3. Користувач має право:</w:t>
      </w:r>
    </w:p>
    <w:p w14:paraId="18F81CE5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1) використовувати майно у власних господарських цілях;</w:t>
      </w:r>
    </w:p>
    <w:p w14:paraId="0179402E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2) самостійно приймати рішення з питань організації діяльності щодо безаварійної експлуатації майна;</w:t>
      </w:r>
    </w:p>
    <w:p w14:paraId="239FE706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3) залучати спеціалізовані організації для виконання будівельних, монтажних, ремонтних чи інших робіт з майном, які необхідні для здійснення належного виконання цього Договору.</w:t>
      </w:r>
    </w:p>
    <w:p w14:paraId="486EA181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4) здійснювати приєднання до майна об’єктів системи газопостачання третіх </w:t>
      </w:r>
      <w:r w:rsidRPr="00682FF2">
        <w:rPr>
          <w:rFonts w:ascii="Times New Roman" w:eastAsia="Times New Roman" w:hAnsi="Times New Roman" w:cs="Times New Roman"/>
          <w:sz w:val="24"/>
          <w:szCs w:val="24"/>
          <w:lang w:eastAsia="uk-UA"/>
        </w:rPr>
        <w:t>осіб виключно 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 погодженням з Власником;</w:t>
      </w:r>
    </w:p>
    <w:p w14:paraId="5736AC6A" w14:textId="08B1086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4. Користувач </w:t>
      </w:r>
      <w:r w:rsidR="00322121"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зобов’язаний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</w:t>
      </w:r>
    </w:p>
    <w:p w14:paraId="678138DF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1) прийняти майно та використовувати його з метою забезпечення надійності розподілу (транспортування) природного газу, ефективного використання майна, його збереження та відновлення;</w:t>
      </w:r>
    </w:p>
    <w:p w14:paraId="636F9F19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2) забезпечувати умови безпечної та безаварійної експлуатації майна;</w:t>
      </w:r>
    </w:p>
    <w:p w14:paraId="4C3764FD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3) відшкодовувати Власнику збитки, заподіяні втратою (пошкодженням, знищенням) майна, що сталася внаслідок дій чи бездіяльності Користувача;</w:t>
      </w:r>
    </w:p>
    <w:p w14:paraId="042A0EC3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4) здійснювати технічне обслуговування майна за власний рахунок;</w:t>
      </w:r>
    </w:p>
    <w:p w14:paraId="5C8501F1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5) проводити щорічну інвентаризацію майна в порядку, визначеному чинним законодавством;</w:t>
      </w:r>
    </w:p>
    <w:p w14:paraId="75A84FBE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6) на письмовий запит Власника протягом 30 днів з дня його отримання надавати інформацію про стан майна та/або результати його інвентаризації;</w:t>
      </w:r>
    </w:p>
    <w:p w14:paraId="55081A04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7) у заздалегідь узгоджений Сторонами час допускати Власника чи його уповноважених представників до огляду майна;</w:t>
      </w:r>
    </w:p>
    <w:p w14:paraId="32DAFE2B" w14:textId="0A9C1FCD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8) у двадцяти</w:t>
      </w:r>
      <w:r w:rsidR="0032212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денний строк з дня отримання письмового запиту Власника письмово повідомляти Власника про припинення, порушення провадження у справі про банкрутство Користувача;</w:t>
      </w:r>
    </w:p>
    <w:p w14:paraId="165594FC" w14:textId="2B90141C" w:rsidR="005008DF" w:rsidRDefault="005008DF" w:rsidP="001B02D3">
      <w:pPr>
        <w:spacing w:after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9) повернути майно Власнику протягом 20 днів після закінчення строку дії цього Договору з підписанням відповідного акта приймання-передачі.</w:t>
      </w:r>
    </w:p>
    <w:p w14:paraId="51603CFA" w14:textId="77777777" w:rsidR="001B02D3" w:rsidRPr="005008DF" w:rsidRDefault="001B02D3" w:rsidP="001B02D3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C414775" w14:textId="77777777" w:rsidR="005008DF" w:rsidRPr="005008DF" w:rsidRDefault="005008DF" w:rsidP="001B02D3">
      <w:pPr>
        <w:spacing w:before="100"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IV. Відповідальність Сторін</w:t>
      </w:r>
    </w:p>
    <w:p w14:paraId="1F5F5163" w14:textId="38E9227A" w:rsidR="005008DF" w:rsidRPr="005008DF" w:rsidRDefault="005008DF" w:rsidP="001B02D3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1. За невиконання або неналежне виконання договірних </w:t>
      </w:r>
      <w:r w:rsidR="00322121"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зобов’язань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Сторони несуть відповідальність у розмірі та порядку, передбачених чинним законодавством та цим Договором.</w:t>
      </w:r>
    </w:p>
    <w:p w14:paraId="26C1FC70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2. Користувач несе відповідальність згідно із законом за втрату (пошкодження, знищення) майна (в тому числі внаслідок аварії), що сталася внаслідок дій чи бездіяльності Користувача.</w:t>
      </w:r>
    </w:p>
    <w:p w14:paraId="7AFE1460" w14:textId="3451DB69" w:rsid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3. Достовірність інформації, наданої Користувачем Власнику відповідно до умов цього Договору, забезпечує керівник та головний бухгалтер Користувача.</w:t>
      </w:r>
    </w:p>
    <w:p w14:paraId="435B2043" w14:textId="77777777" w:rsidR="001B02D3" w:rsidRPr="005008DF" w:rsidRDefault="001B02D3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0608FDB" w14:textId="77777777" w:rsidR="005008DF" w:rsidRPr="005008DF" w:rsidRDefault="005008DF" w:rsidP="001B02D3">
      <w:pPr>
        <w:spacing w:before="100"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V. Форс-мажор</w:t>
      </w:r>
    </w:p>
    <w:p w14:paraId="137B641B" w14:textId="453A9C0E" w:rsidR="005008DF" w:rsidRPr="005008DF" w:rsidRDefault="005008DF" w:rsidP="001B02D3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1. У разі виникнення форс-мажорних обставин Сторони звільняються від відповідальності за невиконання або неналежне виконання </w:t>
      </w:r>
      <w:r w:rsidR="00322121"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зобов’язань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передбачених цим Договором.</w:t>
      </w:r>
    </w:p>
    <w:p w14:paraId="7FBC2557" w14:textId="40B2300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2. Під форс-мажорними обставинами розуміють обставини, що виникли внаслідок не передбачених Сторонами подій надзвичайного і невідворотного характеру, включаючи вибухи на газопроводі, пожежі, землетруси, повені, зсуви, інші стихійні лиха, війну або військові дії. Строк виконання </w:t>
      </w:r>
      <w:r w:rsidR="00322121"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зобов’язань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відкладається на строк дії форс-мажорних обставин.</w:t>
      </w:r>
    </w:p>
    <w:p w14:paraId="6FF17864" w14:textId="4BC3322B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3. Сторони </w:t>
      </w:r>
      <w:r w:rsidR="00322121"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зобов’язані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негайно повідомити про форс-мажорні обставини та протягом чотирнадцяти днів з дня їх виникнення надати підтвердні документи відповідно до законодавства.</w:t>
      </w:r>
    </w:p>
    <w:p w14:paraId="1DA47510" w14:textId="77777777" w:rsidR="005008DF" w:rsidRPr="005008DF" w:rsidRDefault="005008DF" w:rsidP="001B02D3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Якщо Сторони без поважних причин не повідомили у зазначений строк про виникнення форс-мажорних обставин, вони надалі не мають права вимагати зміни строків виконання умов цього Договору.</w:t>
      </w:r>
    </w:p>
    <w:p w14:paraId="492BAD78" w14:textId="77777777" w:rsidR="005008DF" w:rsidRPr="005008DF" w:rsidRDefault="005008DF" w:rsidP="001B02D3">
      <w:pPr>
        <w:spacing w:before="100"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VI. Вирішення спорів</w:t>
      </w:r>
    </w:p>
    <w:p w14:paraId="2BAAB973" w14:textId="0F2BF34E" w:rsidR="005008DF" w:rsidRPr="005008DF" w:rsidRDefault="005008DF" w:rsidP="001B02D3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1. Усі спірні питання, </w:t>
      </w:r>
      <w:r w:rsidR="00322121"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пов’язані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 виконанням умов цього Договору, вирішуються шляхом переговорів між Сторонами.</w:t>
      </w:r>
    </w:p>
    <w:p w14:paraId="4F9936FC" w14:textId="2C224397" w:rsidR="005008DF" w:rsidRDefault="005008DF" w:rsidP="001B02D3">
      <w:pPr>
        <w:spacing w:after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2. У разі недосягнення згоди шляхом переговорів Сторони цього Договору мають право вирішити спір в судовому порядку.</w:t>
      </w:r>
    </w:p>
    <w:p w14:paraId="3987B140" w14:textId="77777777" w:rsidR="001B02D3" w:rsidRPr="005008DF" w:rsidRDefault="001B02D3" w:rsidP="001B02D3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3DF42F4" w14:textId="77777777" w:rsidR="005008DF" w:rsidRPr="005008DF" w:rsidRDefault="005008DF" w:rsidP="001B02D3">
      <w:pPr>
        <w:spacing w:before="100"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VII. Строк дії Договору</w:t>
      </w:r>
    </w:p>
    <w:p w14:paraId="67186993" w14:textId="77777777" w:rsidR="005008DF" w:rsidRPr="005008DF" w:rsidRDefault="005008DF" w:rsidP="001B02D3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 Цей Договір є укладеним і набирає чинності з дати його підписання Сторонами.</w:t>
      </w:r>
    </w:p>
    <w:p w14:paraId="2E970B90" w14:textId="75C0A266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2. Цей Договір укладається терміном</w:t>
      </w:r>
      <w:r w:rsidR="0032212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="0032212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1 рік. </w:t>
      </w:r>
    </w:p>
    <w:p w14:paraId="73A36103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3. Одностороння зміна чи розірвання цього Договору не допускається, крім випадку, передбаченого підпунктом 1 пункту 4 цього розділу. Розірвання цього Договору у випадках, не передбачених пунктом 4 цього розділу, здійснюється в судовому порядку.</w:t>
      </w:r>
    </w:p>
    <w:p w14:paraId="5DCD97CA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4. Цей Договір може бути достроково розірваний:</w:t>
      </w:r>
    </w:p>
    <w:p w14:paraId="33450935" w14:textId="221CA44F" w:rsidR="005008DF" w:rsidRPr="005008DF" w:rsidRDefault="005008DF" w:rsidP="001B02D3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1) за взаємною згодою Сторін;</w:t>
      </w:r>
      <w:r w:rsidR="001B02D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</w:p>
    <w:p w14:paraId="7A7F1483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2) у випадку ліквідації Користувача.</w:t>
      </w:r>
    </w:p>
    <w:p w14:paraId="05E506D4" w14:textId="3501D8E0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sz w:val="24"/>
          <w:szCs w:val="24"/>
          <w:lang w:eastAsia="uk-UA"/>
        </w:rPr>
        <w:t>  </w:t>
      </w:r>
    </w:p>
    <w:p w14:paraId="3E43A0CC" w14:textId="77777777" w:rsidR="005008DF" w:rsidRPr="005008DF" w:rsidRDefault="005008DF" w:rsidP="005008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VІІІ. Антикорупційне застереження</w:t>
      </w:r>
    </w:p>
    <w:p w14:paraId="437C8B46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1. Під час виконання своїх зобов’язань за цим Договором Сторони, їхні афілійовані особи, працівники або уповноважені представники не виплачують, не пропонують виплатити і не дозволяють виплату будь-яких грошових коштів або цінностей, прямо або опосередковано, будь-яким особам для впливу на дії чи рішення цих осіб з метою отримання яких-небудь неправомірних переваг чи досягнення інших неправомірних цілей. </w:t>
      </w:r>
    </w:p>
    <w:p w14:paraId="1BF7DC1E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2. Під час виконання своїх зобов’язань за цим Договором Сторони, їхні афілійовані особи, працівники або уповноважені представники не вчиняють дії, що можуть кваліфікуватися як надання/отримання грошових коштів або іншого майна, переваг, пільг, нематеріальних активів, будь-яких інших переваг нематеріального чи негрошового характеру, які обіцяють, пропонують, надають або одержують без законних на те підстав, а також дії, що порушують вимоги чинного законодавства та міжнародних актів про протидію легалізації (відмиванню) доходів, одержаних злочинним шляхом. </w:t>
      </w:r>
    </w:p>
    <w:p w14:paraId="0EC41CA7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3. Кожна із Сторін цього Договору відмовляється від стимулювання будь-яким чином представників іншої Сторони, у тому числі шляхом надання грошових сум, подарунків, безоплатного виконання робіт чи надання послуг тощо, не перерахованими у цьому пункті способами, що ставлять представника в певну залежність і спрямовані на забезпечення виконання цим представником будь-яких дій на користь стимулюючої його Сторони.</w:t>
      </w:r>
    </w:p>
    <w:p w14:paraId="148BFD86" w14:textId="48C4D288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4. </w:t>
      </w:r>
      <w:r w:rsidRPr="00682FF2">
        <w:rPr>
          <w:rFonts w:ascii="Times New Roman" w:eastAsia="Times New Roman" w:hAnsi="Times New Roman" w:cs="Times New Roman"/>
          <w:sz w:val="24"/>
          <w:szCs w:val="24"/>
          <w:lang w:eastAsia="uk-UA"/>
        </w:rPr>
        <w:t>Сторони 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можуть в односторонньому порядку відмовитися від виконання своїх зобов’язань за Договором та/або розірвати Договір у разі порушення </w:t>
      </w:r>
      <w:r w:rsidRPr="00682FF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винною стороною 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будь-яких зобов’язань, передбачених у пунктах 1-3 цього антикорупційного застереження.</w:t>
      </w:r>
    </w:p>
    <w:p w14:paraId="14267714" w14:textId="5C2B9931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22B2FE27" w14:textId="129EC494" w:rsidR="005008DF" w:rsidRPr="005008DF" w:rsidRDefault="00682FF2" w:rsidP="005008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uk-UA"/>
        </w:rPr>
        <w:t>I</w:t>
      </w:r>
      <w:r w:rsidR="005008DF" w:rsidRPr="00500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Х. Конфіденційність</w:t>
      </w:r>
    </w:p>
    <w:p w14:paraId="47CCE75F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1. Уся інформація про діяльність однієї із Сторін цього Договору, яка буде відома іншій Стороні цього Договору у зв’язку з його підписанням та/або виконанням, та/або припиненням, а також усі документи, пов’язані з цим Договором, є конфіденційною інформацією (далі – Конфіденційна інформація). </w:t>
      </w:r>
    </w:p>
    <w:p w14:paraId="1AD5131D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2. Конфіденційна інформація не може бути передана однією із Сторін третім особам без попередньої письмової згоди на це іншої Сторони. </w:t>
      </w:r>
    </w:p>
    <w:p w14:paraId="7B4AECB7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3. Не є порушенням умов цього Договору надання будь-якою Стороною конфіденційної інформації державним органам та установам, що мають відповідні повноваження на витребування такої інформації відповідно до чинного законодавства України, на підставі письмових запитів таких державних органів та установ.</w:t>
      </w:r>
    </w:p>
    <w:p w14:paraId="046816A1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26F2C15F" w14:textId="3020B13C" w:rsidR="005008DF" w:rsidRPr="005008DF" w:rsidRDefault="00682FF2" w:rsidP="001B02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uk-UA"/>
        </w:rPr>
        <w:t>X</w:t>
      </w:r>
      <w:r w:rsidR="005008DF"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. Прикінцеві положення</w:t>
      </w:r>
      <w:r w:rsidR="005008DF" w:rsidRPr="005008DF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49F111EF" w14:textId="77777777" w:rsidR="005008DF" w:rsidRPr="005008DF" w:rsidRDefault="005008DF" w:rsidP="00500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 Цей Договір укладений у двох примірниках, кожний з яких має однакову юридичну силу. Один примірник зберігається у Власника, інший у Користувача.</w:t>
      </w:r>
    </w:p>
    <w:p w14:paraId="4049CF0C" w14:textId="77777777" w:rsidR="005008DF" w:rsidRPr="005008DF" w:rsidRDefault="005008DF" w:rsidP="00500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2. Усі зміни та доповнення до цього Договору оформлюються додатковими угодами до цього Договору.</w:t>
      </w:r>
    </w:p>
    <w:p w14:paraId="6A98D54D" w14:textId="27C98341" w:rsidR="005008DF" w:rsidRPr="005008DF" w:rsidRDefault="005008DF" w:rsidP="00500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3. Додаткові угоди, додатки до цього Договору є його </w:t>
      </w:r>
      <w:r w:rsidR="00322121"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невід’ємними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частинами і мають юридичну силу, якщо вони укладені з дотриманням вимог законодавства та підписані уповноваженими представниками Сторін.</w:t>
      </w:r>
    </w:p>
    <w:p w14:paraId="043BD1EE" w14:textId="212B6CA4" w:rsidR="005008DF" w:rsidRPr="005008DF" w:rsidRDefault="005008DF" w:rsidP="00500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4. Сторони </w:t>
      </w:r>
      <w:r w:rsidR="00322121"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зобов’язуються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вчасно повідомляти одна одну про зміни свого місцезнаходження (місця проживання), банківських реквізитів, номерів телефонів, факсів, установчих документів, шляхом направлення листа.</w:t>
      </w:r>
    </w:p>
    <w:p w14:paraId="05F13A9B" w14:textId="77777777" w:rsidR="005008DF" w:rsidRPr="005008DF" w:rsidRDefault="005008DF" w:rsidP="005008D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  <w:t>5. Підписанням даного Договору Сторони запевняють та гарантують, що не відносяться до жодної із нижчезазначених категорій осіб:</w:t>
      </w:r>
    </w:p>
    <w:p w14:paraId="1262070E" w14:textId="77777777" w:rsidR="005008DF" w:rsidRPr="005008DF" w:rsidRDefault="005008DF" w:rsidP="005008D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 громадян Російської Федерації, крім тих, що проживають на території України на законних підставах;</w:t>
      </w:r>
    </w:p>
    <w:p w14:paraId="55B56725" w14:textId="77777777" w:rsidR="005008DF" w:rsidRPr="005008DF" w:rsidRDefault="005008DF" w:rsidP="005008D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- юридичних осіб, створених та зареєстрованих відповідно до законодавства Російської Федерації;</w:t>
      </w:r>
    </w:p>
    <w:p w14:paraId="2B42E616" w14:textId="77777777" w:rsidR="005008DF" w:rsidRPr="005008DF" w:rsidRDefault="005008DF" w:rsidP="005008D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 юридичних осіб, створених та зареєстрованих відповідно до законодавства України, кінцевим бенефіціарним власником, членом або учасником (акціонером), що має частку в статутному капіталі 10 і більше відсотків, якої є Російська Федерація, громадянин Російської Федерації, крім того, що проживає на території України на законних підставах, або юридична особа, створена та зареєстрована відповідно до законодавства Російської Федерації.</w:t>
      </w:r>
    </w:p>
    <w:p w14:paraId="4081A632" w14:textId="77777777" w:rsidR="005008DF" w:rsidRPr="005008DF" w:rsidRDefault="005008DF" w:rsidP="005008D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  <w:t>6. Представники Сторін, що підписали даний Договір, підтверджують, що їм було роз’яснено норми Закону України «Про захист персональних даних» і вони надають свою згоду на обробку та зберігання персональних даних з метою включення їх до баз персональних даних. Сторони беруть на себе зобов’язання щодо забезпечення захисту персональних даних представників Сторін та надання їх персональних даних виключно у порядку та на умовах передбачених Законом України «Про захист персональних даних».</w:t>
      </w:r>
    </w:p>
    <w:p w14:paraId="48D19B96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2C4AB803" w14:textId="77777777" w:rsidR="005008DF" w:rsidRPr="005008DF" w:rsidRDefault="005008DF" w:rsidP="00500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Додаток</w:t>
      </w:r>
    </w:p>
    <w:p w14:paraId="498221DB" w14:textId="77777777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color w:val="000000"/>
          <w:lang w:eastAsia="uk-UA"/>
        </w:rPr>
        <w:t>Перелікоб’єктів газопостачання складових газорозподільної системи.</w:t>
      </w:r>
    </w:p>
    <w:p w14:paraId="38DD3D28" w14:textId="07219321" w:rsidR="005008DF" w:rsidRPr="005008DF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sz w:val="24"/>
          <w:szCs w:val="24"/>
          <w:lang w:eastAsia="uk-UA"/>
        </w:rPr>
        <w:t>  </w:t>
      </w:r>
    </w:p>
    <w:p w14:paraId="1A7FF516" w14:textId="2E1618AE" w:rsidR="005008DF" w:rsidRPr="005008DF" w:rsidRDefault="005008DF" w:rsidP="005008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ХІ. Місцезнаходження та банківські реквізити Сторін </w:t>
      </w:r>
    </w:p>
    <w:p w14:paraId="39EA0065" w14:textId="77777777" w:rsidR="005008DF" w:rsidRPr="005008DF" w:rsidRDefault="005008DF" w:rsidP="005008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8DF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tbl>
      <w:tblPr>
        <w:tblW w:w="0" w:type="auto"/>
        <w:tblCellSpacing w:w="0" w:type="dxa"/>
        <w:tblInd w:w="-34" w:type="dxa"/>
        <w:tblLook w:val="04A0" w:firstRow="1" w:lastRow="0" w:firstColumn="1" w:lastColumn="0" w:noHBand="0" w:noVBand="1"/>
      </w:tblPr>
      <w:tblGrid>
        <w:gridCol w:w="32"/>
        <w:gridCol w:w="4899"/>
        <w:gridCol w:w="4742"/>
      </w:tblGrid>
      <w:tr w:rsidR="005008DF" w:rsidRPr="005008DF" w14:paraId="61753A8B" w14:textId="77777777" w:rsidTr="005008DF">
        <w:trPr>
          <w:gridBefore w:val="1"/>
          <w:wBefore w:w="33" w:type="dxa"/>
          <w:trHeight w:val="3654"/>
          <w:tblCellSpacing w:w="0" w:type="dxa"/>
        </w:trPr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DED65" w14:textId="77777777" w:rsidR="005008DF" w:rsidRPr="005008DF" w:rsidRDefault="005008DF" w:rsidP="0050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Власник</w:t>
            </w:r>
          </w:p>
          <w:p w14:paraId="54291933" w14:textId="77777777" w:rsidR="005008DF" w:rsidRPr="005008DF" w:rsidRDefault="005008DF" w:rsidP="005008DF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БРОВАРСЬКА МІСЬКА РАДА БРОВАРСЬКОГО РАЙОНУ КИЇВСЬКОЇ ОБЛАСТІ </w:t>
            </w:r>
          </w:p>
          <w:p w14:paraId="59768937" w14:textId="55FA95A7" w:rsidR="00682FF2" w:rsidRDefault="00682FF2" w:rsidP="005008DF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вулиця Героїв України, </w:t>
            </w:r>
            <w:r w:rsidR="00CE0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15,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місто Бровари Броварського району Київської області 07400 </w:t>
            </w:r>
          </w:p>
          <w:p w14:paraId="54804131" w14:textId="3AA4A5B9" w:rsidR="005008DF" w:rsidRPr="005008DF" w:rsidRDefault="00682FF2" w:rsidP="005008DF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2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r w:rsidR="005008DF" w:rsidRPr="00500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Код ЄДРПОУ: 26376375</w:t>
            </w:r>
          </w:p>
          <w:p w14:paraId="5751D3CF" w14:textId="77777777" w:rsidR="005008DF" w:rsidRPr="005008DF" w:rsidRDefault="005008DF" w:rsidP="005008DF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Міський голова</w:t>
            </w:r>
          </w:p>
          <w:p w14:paraId="79379253" w14:textId="77777777" w:rsidR="005008DF" w:rsidRPr="005008DF" w:rsidRDefault="005008DF" w:rsidP="005008DF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63F56A18" w14:textId="77777777" w:rsidR="005008DF" w:rsidRPr="005008DF" w:rsidRDefault="005008DF" w:rsidP="005008DF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58F402F1" w14:textId="77777777" w:rsidR="005008DF" w:rsidRPr="005008DF" w:rsidRDefault="005008DF" w:rsidP="005008DF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2421CACB" w14:textId="77777777" w:rsidR="005008DF" w:rsidRPr="005008DF" w:rsidRDefault="005008DF" w:rsidP="005008DF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3F6D8F29" w14:textId="6B64E5C2" w:rsidR="005008DF" w:rsidRPr="00682FF2" w:rsidRDefault="005008DF" w:rsidP="005008DF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82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__________________ </w:t>
            </w:r>
            <w:r w:rsidRPr="00682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Ігор САПОЖКО</w:t>
            </w:r>
          </w:p>
          <w:p w14:paraId="6919E152" w14:textId="77777777" w:rsidR="005008DF" w:rsidRPr="005008DF" w:rsidRDefault="005008DF" w:rsidP="005008DF">
            <w:pPr>
              <w:spacing w:after="0" w:line="240" w:lineRule="auto"/>
              <w:ind w:right="-35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  <w:br/>
              <w:t> </w:t>
            </w:r>
          </w:p>
          <w:p w14:paraId="20E6074B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33B28F6E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537DD" w14:textId="77777777" w:rsidR="005008DF" w:rsidRPr="005008DF" w:rsidRDefault="005008DF" w:rsidP="0050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Користувач</w:t>
            </w:r>
          </w:p>
          <w:p w14:paraId="68AD0F5F" w14:textId="77777777" w:rsidR="005008DF" w:rsidRPr="005008DF" w:rsidRDefault="005008DF" w:rsidP="0050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5233938A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ТОВАРИСТВО З ОБМЕЖЕНОЮ ВІДПОВІДАЛЬНІСТЮ</w:t>
            </w:r>
          </w:p>
          <w:p w14:paraId="1FB001C8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«ГАЗОРОЗПОДІЛЬНІ МЕРЕЖІ УКРАЇНИ»</w:t>
            </w:r>
          </w:p>
          <w:p w14:paraId="3E4117AB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Юридична адреса: 04116, м. Київ, вул. Шолуденка, буд. 1код ЄДРПОУ 44907200</w:t>
            </w:r>
          </w:p>
          <w:p w14:paraId="6235D5EF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ІПН 449072026597</w:t>
            </w:r>
          </w:p>
          <w:p w14:paraId="465D115C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в особі Київської філії ТОВ «Газорозподільні мережі України» </w:t>
            </w:r>
          </w:p>
          <w:p w14:paraId="7B6FC099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вул. Шевченка Т., буд. 178, м. Боярка , Київська обл., Фастівський р-н,  Україна, 08150.</w:t>
            </w:r>
          </w:p>
          <w:p w14:paraId="093CA70B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код за ЄДРПОУ 45385755</w:t>
            </w:r>
          </w:p>
          <w:p w14:paraId="76E11567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МФО 300465</w:t>
            </w:r>
          </w:p>
          <w:p w14:paraId="33FF0A67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п/р UA833004650000026009301344249</w:t>
            </w:r>
          </w:p>
          <w:p w14:paraId="5A3EE02B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АТ “ОЩАДБАНК” </w:t>
            </w:r>
          </w:p>
          <w:p w14:paraId="392AA7CA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Електронна адреса: Office.kv@grmu.com.ua</w:t>
            </w:r>
          </w:p>
          <w:p w14:paraId="3473C5E1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Для складання податкових накладних:</w:t>
            </w:r>
          </w:p>
          <w:p w14:paraId="587B05E1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Отримувач ТОВ «Газорозподільні мережі України», Київська філія ТОВ «Газорозподільні мережі України»</w:t>
            </w:r>
          </w:p>
          <w:p w14:paraId="029D6AF9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ІНН 449072026597</w:t>
            </w:r>
          </w:p>
          <w:p w14:paraId="6C1D8AF3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код філії - 006</w:t>
            </w:r>
          </w:p>
          <w:p w14:paraId="44688AD5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податковий номер платника податку 44907200</w:t>
            </w:r>
          </w:p>
          <w:p w14:paraId="79A2F633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Виконуючий обов’язки начальника       управління Броварського УЕГГ </w:t>
            </w:r>
          </w:p>
          <w:p w14:paraId="7BCC0726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Київської філії ТОВ «Газорозподільні мережі України» </w:t>
            </w:r>
          </w:p>
          <w:p w14:paraId="5D3B2A20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41CBE810" w14:textId="780F1F9C" w:rsidR="005008DF" w:rsidRPr="00682FF2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82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____________________ А</w:t>
            </w:r>
            <w:r w:rsidR="00682FF2" w:rsidRPr="00682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ндрій ЯХНО</w:t>
            </w:r>
            <w:r w:rsidRPr="00682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14:paraId="469290DE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7FCC736E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008DF" w:rsidRPr="005008DF" w14:paraId="3246541A" w14:textId="77777777" w:rsidTr="005008DF">
        <w:trPr>
          <w:trHeight w:val="588"/>
          <w:tblCellSpacing w:w="0" w:type="dxa"/>
        </w:trPr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3E2CD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0B96C" w14:textId="77777777" w:rsidR="005008DF" w:rsidRPr="005008DF" w:rsidRDefault="005008DF" w:rsidP="0050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14:paraId="2759F6D5" w14:textId="341F6A99" w:rsidR="005008DF" w:rsidRPr="007941BD" w:rsidRDefault="005008DF" w:rsidP="0050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008DF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7941BD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7941BD" w:rsidRPr="007941BD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Міський голова                                                                         Ігор САПОЖКО</w:t>
      </w:r>
    </w:p>
    <w:p w14:paraId="7D492AF0" w14:textId="0D5689D6" w:rsidR="00021880" w:rsidRDefault="005008DF" w:rsidP="00EF3784">
      <w:pPr>
        <w:spacing w:after="0" w:line="240" w:lineRule="auto"/>
        <w:jc w:val="both"/>
      </w:pPr>
      <w:r w:rsidRPr="005008DF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sectPr w:rsidR="000218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43336" w14:textId="77777777" w:rsidR="001C2D64" w:rsidRDefault="001C2D64" w:rsidP="000F2E2E">
      <w:pPr>
        <w:spacing w:after="0" w:line="240" w:lineRule="auto"/>
      </w:pPr>
      <w:r>
        <w:separator/>
      </w:r>
    </w:p>
  </w:endnote>
  <w:endnote w:type="continuationSeparator" w:id="0">
    <w:p w14:paraId="512B2C1D" w14:textId="77777777" w:rsidR="001C2D64" w:rsidRDefault="001C2D64" w:rsidP="000F2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CEADD" w14:textId="77777777" w:rsidR="000F2E2E" w:rsidRDefault="000F2E2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8586C" w14:textId="77777777" w:rsidR="000F2E2E" w:rsidRDefault="000F2E2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DE874" w14:textId="77777777" w:rsidR="000F2E2E" w:rsidRDefault="000F2E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86E69" w14:textId="77777777" w:rsidR="001C2D64" w:rsidRDefault="001C2D64" w:rsidP="000F2E2E">
      <w:pPr>
        <w:spacing w:after="0" w:line="240" w:lineRule="auto"/>
      </w:pPr>
      <w:r>
        <w:separator/>
      </w:r>
    </w:p>
  </w:footnote>
  <w:footnote w:type="continuationSeparator" w:id="0">
    <w:p w14:paraId="5567FE52" w14:textId="77777777" w:rsidR="001C2D64" w:rsidRDefault="001C2D64" w:rsidP="000F2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9D173" w14:textId="77777777" w:rsidR="000F2E2E" w:rsidRDefault="000F2E2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8192378"/>
      <w:docPartObj>
        <w:docPartGallery w:val="Page Numbers (Top of Page)"/>
        <w:docPartUnique/>
      </w:docPartObj>
    </w:sdtPr>
    <w:sdtEndPr/>
    <w:sdtContent>
      <w:p w14:paraId="44A3EF0B" w14:textId="52CDF4EA" w:rsidR="000F2E2E" w:rsidRDefault="000F2E2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68964C" w14:textId="77777777" w:rsidR="000F2E2E" w:rsidRDefault="000F2E2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17DBE" w14:textId="77777777" w:rsidR="000F2E2E" w:rsidRDefault="000F2E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5E3"/>
    <w:rsid w:val="000075E3"/>
    <w:rsid w:val="00021880"/>
    <w:rsid w:val="000F2E2E"/>
    <w:rsid w:val="001B02D3"/>
    <w:rsid w:val="001C2D64"/>
    <w:rsid w:val="00254555"/>
    <w:rsid w:val="0029429D"/>
    <w:rsid w:val="00322121"/>
    <w:rsid w:val="00422D02"/>
    <w:rsid w:val="005008DF"/>
    <w:rsid w:val="00682FF2"/>
    <w:rsid w:val="007941BD"/>
    <w:rsid w:val="007B5836"/>
    <w:rsid w:val="009517C1"/>
    <w:rsid w:val="00CE0F58"/>
    <w:rsid w:val="00D86BF9"/>
    <w:rsid w:val="00EF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EB554"/>
  <w15:chartTrackingRefBased/>
  <w15:docId w15:val="{1D261875-75EC-46BC-9284-870CD89C1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2E2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2E2E"/>
  </w:style>
  <w:style w:type="paragraph" w:styleId="a5">
    <w:name w:val="footer"/>
    <w:basedOn w:val="a"/>
    <w:link w:val="a6"/>
    <w:uiPriority w:val="99"/>
    <w:unhideWhenUsed/>
    <w:rsid w:val="000F2E2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2E2E"/>
  </w:style>
  <w:style w:type="paragraph" w:styleId="a7">
    <w:name w:val="No Spacing"/>
    <w:uiPriority w:val="1"/>
    <w:qFormat/>
    <w:rsid w:val="00EF37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0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2201</Words>
  <Characters>12548</Characters>
  <Application>Microsoft Office Word</Application>
  <DocSecurity>0</DocSecurity>
  <Lines>104</Lines>
  <Paragraphs>29</Paragraphs>
  <ScaleCrop>false</ScaleCrop>
  <Company/>
  <LinksUpToDate>false</LinksUpToDate>
  <CharactersWithSpaces>14720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10</cp:revision>
  <cp:lastPrinted>2024-01-08T12:58:00Z</cp:lastPrinted>
  <dcterms:created xsi:type="dcterms:W3CDTF">2024-01-08T12:51:00Z</dcterms:created>
  <dcterms:modified xsi:type="dcterms:W3CDTF">2024-02-29T11:57:00Z</dcterms:modified>
</cp:coreProperties>
</file>