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1B91" w14:textId="77777777" w:rsidR="00C44448" w:rsidRDefault="00747900">
      <w:pPr>
        <w:pStyle w:val="docdata"/>
        <w:spacing w:before="0" w:beforeAutospacing="0" w:after="0" w:afterAutospacing="0" w:line="276" w:lineRule="auto"/>
        <w:ind w:left="5139"/>
        <w:jc w:val="center"/>
        <w:rPr>
          <w:color w:val="000000"/>
          <w:sz w:val="28"/>
          <w:szCs w:val="28"/>
        </w:rPr>
      </w:pPr>
      <w:permStart w:id="513622417" w:edGrp="everyone"/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2"/>
        </w:rPr>
        <w:t>2</w:t>
      </w:r>
    </w:p>
    <w:p w14:paraId="414B634A" w14:textId="77777777" w:rsidR="00C44448" w:rsidRDefault="00747900">
      <w:pPr>
        <w:spacing w:after="0"/>
        <w:ind w:left="513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</w:rPr>
        <w:t xml:space="preserve">Положення про управління </w:t>
      </w:r>
    </w:p>
    <w:p w14:paraId="042CF104" w14:textId="77777777" w:rsidR="00C44448" w:rsidRDefault="00747900">
      <w:pPr>
        <w:spacing w:after="0"/>
        <w:ind w:left="456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культури, сім’ї та молоді Броварської міської ради Броварського району Київської області</w:t>
      </w:r>
    </w:p>
    <w:p w14:paraId="4B26E5D8" w14:textId="5B025F59" w:rsidR="00C44448" w:rsidRDefault="00747900">
      <w:pPr>
        <w:pStyle w:val="docdata"/>
        <w:spacing w:before="0" w:beforeAutospacing="0" w:after="0" w:afterAutospacing="0" w:line="276" w:lineRule="auto"/>
        <w:ind w:left="5139"/>
        <w:jc w:val="center"/>
        <w:rPr>
          <w:sz w:val="28"/>
          <w:lang w:eastAsia="ru-RU"/>
        </w:rPr>
      </w:pPr>
      <w:r>
        <w:rPr>
          <w:sz w:val="28"/>
          <w:lang w:eastAsia="ru-RU"/>
        </w:rPr>
        <w:t>від</w:t>
      </w:r>
      <w:r w:rsidR="00FC13AA">
        <w:rPr>
          <w:sz w:val="28"/>
          <w:lang w:eastAsia="ru-RU"/>
        </w:rPr>
        <w:t xml:space="preserve"> 29.02.2024</w:t>
      </w:r>
      <w:r>
        <w:rPr>
          <w:sz w:val="28"/>
          <w:lang w:eastAsia="ru-RU"/>
        </w:rPr>
        <w:t xml:space="preserve"> №</w:t>
      </w:r>
      <w:r w:rsidR="00FC13AA">
        <w:rPr>
          <w:sz w:val="28"/>
          <w:lang w:eastAsia="ru-RU"/>
        </w:rPr>
        <w:t xml:space="preserve"> 1520-66-08</w:t>
      </w:r>
    </w:p>
    <w:p w14:paraId="0510C695" w14:textId="77777777" w:rsidR="00FC13AA" w:rsidRDefault="00FC13AA">
      <w:pPr>
        <w:pStyle w:val="docdata"/>
        <w:spacing w:before="0" w:beforeAutospacing="0" w:after="0" w:afterAutospacing="0" w:line="276" w:lineRule="auto"/>
        <w:ind w:left="5139"/>
        <w:jc w:val="center"/>
        <w:rPr>
          <w:sz w:val="28"/>
          <w:lang w:eastAsia="ru-RU"/>
        </w:rPr>
      </w:pPr>
    </w:p>
    <w:p w14:paraId="2E4C5C92" w14:textId="77777777" w:rsidR="00C44448" w:rsidRDefault="00C44448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88235B" w14:textId="77777777" w:rsidR="00C44448" w:rsidRDefault="00747900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</w:p>
    <w:p w14:paraId="7BC13D7C" w14:textId="77777777" w:rsidR="00C44448" w:rsidRDefault="00747900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</w:p>
    <w:p w14:paraId="3F60BFAC" w14:textId="77777777" w:rsidR="00C44448" w:rsidRDefault="00747900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</w:p>
    <w:p w14:paraId="7DA60C9C" w14:textId="77777777" w:rsidR="00C44448" w:rsidRDefault="00747900">
      <w:pPr>
        <w:spacing w:line="240" w:lineRule="auto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 xml:space="preserve"> </w:t>
      </w:r>
    </w:p>
    <w:p w14:paraId="663EC8C9" w14:textId="77777777" w:rsidR="00C44448" w:rsidRDefault="00747900">
      <w:pPr>
        <w:spacing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lang w:eastAsia="ru-RU"/>
        </w:rPr>
        <w:t>ПОЛОЖЕННЯ</w:t>
      </w:r>
    </w:p>
    <w:p w14:paraId="11A9BAA3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про відділ сім’ї та молоді </w:t>
      </w:r>
    </w:p>
    <w:p w14:paraId="3769BD1B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управління культури, </w:t>
      </w:r>
      <w:proofErr w:type="spellStart"/>
      <w:r>
        <w:rPr>
          <w:rFonts w:ascii="Times" w:hAnsi="Times"/>
          <w:b/>
          <w:sz w:val="28"/>
          <w:lang w:eastAsia="ru-RU"/>
        </w:rPr>
        <w:t>сімʼї</w:t>
      </w:r>
      <w:proofErr w:type="spellEnd"/>
      <w:r>
        <w:rPr>
          <w:rFonts w:ascii="Times" w:hAnsi="Times"/>
          <w:b/>
          <w:sz w:val="28"/>
          <w:lang w:eastAsia="ru-RU"/>
        </w:rPr>
        <w:t xml:space="preserve"> та молоді</w:t>
      </w:r>
    </w:p>
    <w:p w14:paraId="6E888FFE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Броварської міської ради Броварського району Київської області</w:t>
      </w:r>
    </w:p>
    <w:p w14:paraId="080905A7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5D2A8D3E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4479587E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7E44B2DC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2C8EA100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76C3593C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3F4343A4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1286B356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4CC674D0" w14:textId="3F49D81A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747C3B75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5D01E6EC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2D04C979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2BB1E35A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626BB69B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59493A04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69437FE5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5D8E693A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3B67CBA2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17FBDF78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34B8BB5D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2DF89E2D" w14:textId="77777777" w:rsidR="00C44448" w:rsidRDefault="00747900">
      <w:pPr>
        <w:spacing w:after="0" w:line="240" w:lineRule="auto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35D8F173" w14:textId="77777777" w:rsidR="00C44448" w:rsidRDefault="00747900">
      <w:pPr>
        <w:spacing w:after="0" w:line="240" w:lineRule="auto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5EB39F18" w14:textId="77777777" w:rsidR="00C44448" w:rsidRDefault="00747900">
      <w:pPr>
        <w:spacing w:after="0" w:line="240" w:lineRule="auto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2BEB3F26" w14:textId="77777777" w:rsidR="00C44448" w:rsidRDefault="00747900">
      <w:pPr>
        <w:spacing w:after="0" w:line="240" w:lineRule="auto"/>
        <w:jc w:val="center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м. Бровари</w:t>
      </w:r>
    </w:p>
    <w:p w14:paraId="7AE27010" w14:textId="77777777" w:rsidR="00C44448" w:rsidRDefault="00747900">
      <w:pPr>
        <w:spacing w:after="0" w:line="240" w:lineRule="auto"/>
        <w:jc w:val="center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2024 рік</w:t>
      </w:r>
    </w:p>
    <w:p w14:paraId="5BF21F28" w14:textId="77777777" w:rsidR="00C44448" w:rsidRDefault="00747900">
      <w:pPr>
        <w:spacing w:after="0" w:line="240" w:lineRule="auto"/>
        <w:ind w:left="360" w:hanging="360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     </w:t>
      </w:r>
      <w:r>
        <w:rPr>
          <w:rFonts w:ascii="Times" w:hAnsi="Times"/>
          <w:b/>
          <w:bCs/>
          <w:sz w:val="28"/>
          <w:lang w:eastAsia="ru-RU"/>
        </w:rPr>
        <w:t>1.</w:t>
      </w:r>
      <w:r>
        <w:rPr>
          <w:rFonts w:ascii="Times" w:hAnsi="Times"/>
          <w:b/>
          <w:bCs/>
          <w:sz w:val="14"/>
          <w:lang w:eastAsia="ru-RU"/>
        </w:rPr>
        <w:tab/>
      </w:r>
      <w:r>
        <w:rPr>
          <w:rFonts w:ascii="Times" w:hAnsi="Times"/>
          <w:sz w:val="14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Загальні положення</w:t>
      </w:r>
    </w:p>
    <w:p w14:paraId="72A2196B" w14:textId="77777777" w:rsidR="00C44448" w:rsidRDefault="00747900">
      <w:pPr>
        <w:spacing w:after="0" w:line="240" w:lineRule="auto"/>
        <w:jc w:val="both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4FB6208C" w14:textId="77777777" w:rsidR="00C44448" w:rsidRDefault="00747900" w:rsidP="00FC13AA">
      <w:pPr>
        <w:spacing w:line="240" w:lineRule="auto"/>
        <w:ind w:firstLine="57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1.1. </w:t>
      </w:r>
      <w:r>
        <w:rPr>
          <w:rFonts w:ascii="Times New Roman" w:hAnsi="Times New Roman"/>
          <w:sz w:val="28"/>
          <w:lang w:eastAsia="ru-RU"/>
        </w:rPr>
        <w:t xml:space="preserve">Відділ сім’ї та молоді Управління культури, </w:t>
      </w:r>
      <w:proofErr w:type="spellStart"/>
      <w:r>
        <w:rPr>
          <w:rFonts w:ascii="Times New Roman" w:hAnsi="Times New Roman"/>
          <w:sz w:val="28"/>
          <w:lang w:eastAsia="ru-RU"/>
        </w:rPr>
        <w:t>сімʼї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та молоді Броварської міської ради Броварського району Київської області (далі - Відділ) є структурним підрозділом Управління культури, </w:t>
      </w:r>
      <w:proofErr w:type="spellStart"/>
      <w:r>
        <w:rPr>
          <w:rFonts w:ascii="Times New Roman" w:hAnsi="Times New Roman"/>
          <w:sz w:val="28"/>
          <w:lang w:eastAsia="ru-RU"/>
        </w:rPr>
        <w:t>сімʼї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та молоді (далі - Управління). </w:t>
      </w:r>
    </w:p>
    <w:p w14:paraId="190B6C4F" w14:textId="77777777" w:rsidR="00C44448" w:rsidRDefault="00747900" w:rsidP="00FC13AA">
      <w:pPr>
        <w:spacing w:line="240" w:lineRule="auto"/>
        <w:ind w:firstLine="57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1.2. У своїй діяльності Відділ к</w:t>
      </w:r>
      <w:r>
        <w:rPr>
          <w:rFonts w:ascii="Times New Roman" w:hAnsi="Times New Roman"/>
          <w:sz w:val="28"/>
          <w:lang w:eastAsia="ru-RU"/>
        </w:rPr>
        <w:t>ерується Конституцією України, Законами України, актами Президента України та Кабінету Міністрів України, наказами Міністерства соціальної політики України, Міністерства молоді та спорту України, рішеннями відповідних органів виконавчої влади та органів мі</w:t>
      </w:r>
      <w:r>
        <w:rPr>
          <w:rFonts w:ascii="Times New Roman" w:hAnsi="Times New Roman"/>
          <w:sz w:val="28"/>
          <w:lang w:eastAsia="ru-RU"/>
        </w:rPr>
        <w:t xml:space="preserve">сцевого самоврядування, іншими нормативно-правовими актами з питань сім’ї та молоді та цим Положенням. </w:t>
      </w:r>
    </w:p>
    <w:p w14:paraId="6646D72F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sz w:val="28"/>
          <w:lang w:eastAsia="ru-RU"/>
        </w:rPr>
      </w:pPr>
      <w:r>
        <w:rPr>
          <w:rFonts w:ascii="Times" w:hAnsi="Times"/>
          <w:sz w:val="28"/>
          <w:lang w:eastAsia="ru-RU"/>
        </w:rPr>
        <w:t xml:space="preserve">1.3. </w:t>
      </w:r>
      <w:r>
        <w:rPr>
          <w:rFonts w:ascii="Times" w:hAnsi="Times"/>
          <w:sz w:val="28"/>
          <w:lang w:eastAsia="ru-RU"/>
        </w:rPr>
        <w:t xml:space="preserve">Структура відділу, фонд оплати праці працівників затверджуються Броварською міською радою Київської області. </w:t>
      </w:r>
    </w:p>
    <w:p w14:paraId="46BA00AA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sz w:val="28"/>
          <w:lang w:eastAsia="ru-RU"/>
        </w:rPr>
      </w:pPr>
      <w:r>
        <w:rPr>
          <w:rFonts w:ascii="Times" w:hAnsi="Times"/>
          <w:sz w:val="28"/>
          <w:lang w:eastAsia="ru-RU"/>
        </w:rPr>
        <w:t>1.4. Діяльність Відділу фінансується за рахунок коштів, передбачених у   місцевому бюджеті, надходжень коштів із державного та обласного  бюджетів</w:t>
      </w:r>
      <w:r>
        <w:rPr>
          <w:rFonts w:ascii="Times" w:hAnsi="Times"/>
          <w:sz w:val="28"/>
          <w:lang w:eastAsia="ru-RU"/>
        </w:rPr>
        <w:t xml:space="preserve"> для фінансування заходів на виконання державних та галузевих програм з питань сім’ї, дітей та молоді, а також за рахунок спонсорської, благодійної, гуманітарної допомоги.</w:t>
      </w:r>
    </w:p>
    <w:p w14:paraId="68B84462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sz w:val="28"/>
          <w:lang w:eastAsia="ru-RU"/>
        </w:rPr>
      </w:pPr>
      <w:r>
        <w:rPr>
          <w:rFonts w:ascii="Times" w:hAnsi="Times"/>
          <w:sz w:val="28"/>
          <w:lang w:eastAsia="ru-RU"/>
        </w:rPr>
        <w:t>1.5. При реорганізації чи ліквідації Відділу працівникам, які звільняються, гарантує</w:t>
      </w:r>
      <w:r>
        <w:rPr>
          <w:rFonts w:ascii="Times" w:hAnsi="Times"/>
          <w:sz w:val="28"/>
          <w:lang w:eastAsia="ru-RU"/>
        </w:rPr>
        <w:t>ться додержання їх прав та інтересів відповідно до трудового законодавства України.</w:t>
      </w:r>
    </w:p>
    <w:p w14:paraId="00246083" w14:textId="77777777" w:rsidR="00C44448" w:rsidRDefault="00747900">
      <w:pPr>
        <w:spacing w:after="0" w:line="240" w:lineRule="auto"/>
        <w:jc w:val="both"/>
        <w:rPr>
          <w:rFonts w:ascii="Times" w:hAnsi="Times"/>
          <w:b/>
          <w:bCs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 </w:t>
      </w:r>
    </w:p>
    <w:p w14:paraId="0E972D34" w14:textId="77777777" w:rsidR="00C44448" w:rsidRDefault="00747900">
      <w:pPr>
        <w:spacing w:after="0" w:line="240" w:lineRule="auto"/>
        <w:ind w:left="360" w:hanging="360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r>
        <w:rPr>
          <w:rFonts w:ascii="Times" w:hAnsi="Times"/>
          <w:b/>
          <w:bCs/>
          <w:sz w:val="28"/>
          <w:lang w:eastAsia="ru-RU"/>
        </w:rPr>
        <w:t>2.</w:t>
      </w:r>
      <w:r>
        <w:rPr>
          <w:rFonts w:ascii="Times" w:hAnsi="Times"/>
          <w:b/>
          <w:bCs/>
          <w:sz w:val="14"/>
          <w:lang w:eastAsia="ru-RU"/>
        </w:rPr>
        <w:tab/>
      </w:r>
      <w:r>
        <w:rPr>
          <w:rFonts w:ascii="Times" w:hAnsi="Times"/>
          <w:sz w:val="14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Мета діяльності та основні завдання Відділу</w:t>
      </w:r>
    </w:p>
    <w:p w14:paraId="58ADCC6D" w14:textId="77777777" w:rsidR="00C44448" w:rsidRDefault="00747900">
      <w:pPr>
        <w:spacing w:after="0" w:line="240" w:lineRule="auto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 </w:t>
      </w:r>
    </w:p>
    <w:p w14:paraId="1E886412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2.1.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 xml:space="preserve">Відділ сім’ї та молоді утворений у складі Управління для забезпечення реалізації державної політики, </w:t>
      </w:r>
      <w:r>
        <w:rPr>
          <w:rFonts w:ascii="Times" w:hAnsi="Times"/>
          <w:sz w:val="28"/>
          <w:lang w:eastAsia="ru-RU"/>
        </w:rPr>
        <w:t>дотримання соціальних стандартів та міжнародних норм у сфері правового та соціального захисту сім’ї, молоді та дітей, а також для здійснення у межах діючого законодавства України організаційно-функціональних повноважень з метою задоволення потреб та інтере</w:t>
      </w:r>
      <w:r>
        <w:rPr>
          <w:rFonts w:ascii="Times" w:hAnsi="Times"/>
          <w:sz w:val="28"/>
          <w:lang w:eastAsia="ru-RU"/>
        </w:rPr>
        <w:t>сів громади щодо питань сім’ї та молоді.</w:t>
      </w:r>
    </w:p>
    <w:p w14:paraId="7173D6DC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2.2.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Забезпечення реалізації та виконання місцевих програм, спрямованих на соціальне становлення та розвиток молоді, утвердження здорового способу життя у дитячому та молодіжному середовищі, забезпечення захисту с</w:t>
      </w:r>
      <w:r>
        <w:rPr>
          <w:rFonts w:ascii="Times" w:hAnsi="Times"/>
          <w:sz w:val="28"/>
          <w:lang w:eastAsia="ru-RU"/>
        </w:rPr>
        <w:t xml:space="preserve">ім’ї, у тому числі соціальної підтримки сімей з дітьми, багатодітних родин та молодих сімей. </w:t>
      </w:r>
    </w:p>
    <w:p w14:paraId="0406AB57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2.3.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Сприяння молодіжним, дитячим, релігійним та іншим громадським організаціям у проведенні ними роботи з питань сім’ї та молоді.</w:t>
      </w:r>
    </w:p>
    <w:p w14:paraId="0EE7CDFF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2.4.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Створення дорадчого ор</w:t>
      </w:r>
      <w:r>
        <w:rPr>
          <w:rFonts w:ascii="Times" w:hAnsi="Times"/>
          <w:sz w:val="28"/>
          <w:lang w:eastAsia="ru-RU"/>
        </w:rPr>
        <w:t>гану, координаційної ради, комісій у складі начальника Управління (голова), начальника Відділу, керівників інших виконавчих органів міської ради, представників підприємств, установ та організацій, об’єднань громадян та фізичних осіб.</w:t>
      </w:r>
    </w:p>
    <w:p w14:paraId="6DD67B9D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 </w:t>
      </w:r>
      <w:r>
        <w:rPr>
          <w:rFonts w:ascii="Times" w:hAnsi="Times"/>
          <w:sz w:val="28"/>
          <w:lang w:eastAsia="ru-RU"/>
        </w:rPr>
        <w:t>Склад дорадчого орган</w:t>
      </w:r>
      <w:r>
        <w:rPr>
          <w:rFonts w:ascii="Times" w:hAnsi="Times"/>
          <w:sz w:val="28"/>
          <w:lang w:eastAsia="ru-RU"/>
        </w:rPr>
        <w:t>у, координаційної ради і комісій, їх положення затверджуються виконавчим комітетом Броварської міської ради Броварського району Київської області.</w:t>
      </w:r>
    </w:p>
    <w:p w14:paraId="585116EB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2.5.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Налагодження міжнародного співробітництва з установами, підприємствами та організаціями різних форм вл</w:t>
      </w:r>
      <w:r>
        <w:rPr>
          <w:rFonts w:ascii="Times" w:hAnsi="Times"/>
          <w:sz w:val="28"/>
          <w:lang w:eastAsia="ru-RU"/>
        </w:rPr>
        <w:t>асності з питань молодіжної політики та сімейних відносин.</w:t>
      </w:r>
    </w:p>
    <w:p w14:paraId="39E909F7" w14:textId="77777777" w:rsidR="00C44448" w:rsidRDefault="00747900">
      <w:pPr>
        <w:spacing w:after="0" w:line="240" w:lineRule="auto"/>
        <w:ind w:left="72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 </w:t>
      </w:r>
    </w:p>
    <w:p w14:paraId="3C302558" w14:textId="77777777" w:rsidR="00C44448" w:rsidRDefault="00747900">
      <w:pPr>
        <w:spacing w:after="0" w:line="240" w:lineRule="auto"/>
        <w:ind w:left="720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3. Функції Відділу</w:t>
      </w:r>
    </w:p>
    <w:p w14:paraId="1E1567EE" w14:textId="77777777" w:rsidR="00C44448" w:rsidRDefault="00747900">
      <w:pPr>
        <w:spacing w:after="0" w:line="240" w:lineRule="auto"/>
        <w:ind w:left="720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 xml:space="preserve"> </w:t>
      </w:r>
    </w:p>
    <w:p w14:paraId="3640C976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3.1.  Організовує виконання Конституції України і законів України, указів Президента України, Постанов Кабінету Міністрів України, наказів </w:t>
      </w:r>
      <w:proofErr w:type="spellStart"/>
      <w:r>
        <w:rPr>
          <w:rFonts w:ascii="Times" w:hAnsi="Times"/>
          <w:sz w:val="28"/>
          <w:lang w:eastAsia="ru-RU"/>
        </w:rPr>
        <w:t>Мінсоцполітики</w:t>
      </w:r>
      <w:proofErr w:type="spellEnd"/>
      <w:r>
        <w:rPr>
          <w:rFonts w:ascii="Times" w:hAnsi="Times"/>
          <w:sz w:val="28"/>
          <w:lang w:eastAsia="ru-RU"/>
        </w:rPr>
        <w:t xml:space="preserve">, </w:t>
      </w:r>
      <w:proofErr w:type="spellStart"/>
      <w:r>
        <w:rPr>
          <w:rFonts w:ascii="Times" w:hAnsi="Times"/>
          <w:sz w:val="28"/>
          <w:lang w:eastAsia="ru-RU"/>
        </w:rPr>
        <w:t>Мінмолодьспорту</w:t>
      </w:r>
      <w:proofErr w:type="spellEnd"/>
      <w:r>
        <w:rPr>
          <w:rFonts w:ascii="Times" w:hAnsi="Times"/>
          <w:sz w:val="28"/>
          <w:lang w:eastAsia="ru-RU"/>
        </w:rPr>
        <w:t>, наказів та розпоряджень Київської обласної державної адміністрації, розпоряджень міського голови та здійснює контроль за їх реалізацією.</w:t>
      </w:r>
    </w:p>
    <w:p w14:paraId="6E7D8FF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3.2.</w:t>
      </w:r>
      <w:r>
        <w:rPr>
          <w:rFonts w:ascii="Times" w:hAnsi="Times"/>
          <w:sz w:val="28"/>
          <w:lang w:eastAsia="ru-RU"/>
        </w:rPr>
        <w:tab/>
      </w:r>
      <w:r>
        <w:rPr>
          <w:rFonts w:ascii="Times" w:hAnsi="Times"/>
          <w:sz w:val="28"/>
          <w:lang w:eastAsia="ru-RU"/>
        </w:rPr>
        <w:t xml:space="preserve"> У сфері сприяння соціального становлення та розвитку молоді:</w:t>
      </w:r>
    </w:p>
    <w:p w14:paraId="6208668B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організовує проведення міських конкурсів, виставок, фестивалів, конференцій, круглих столів, тощо;</w:t>
      </w:r>
    </w:p>
    <w:p w14:paraId="7752D9B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- надає в установленому порядку підтримку дитячим, молодіжним та іншим </w:t>
      </w:r>
      <w:r>
        <w:rPr>
          <w:rFonts w:ascii="Times" w:hAnsi="Times"/>
          <w:sz w:val="28"/>
          <w:lang w:eastAsia="ru-RU"/>
        </w:rPr>
        <w:t>громадським організаціям, залучає їх до виконання місцевих програм і здійснення заходів у сфері діяльності Відділу;</w:t>
      </w:r>
    </w:p>
    <w:p w14:paraId="4076CE38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- організовує в установленому порядку подання </w:t>
      </w:r>
      <w:proofErr w:type="spellStart"/>
      <w:r>
        <w:rPr>
          <w:rFonts w:ascii="Times" w:hAnsi="Times"/>
          <w:sz w:val="28"/>
          <w:lang w:eastAsia="ru-RU"/>
        </w:rPr>
        <w:t>проєктів</w:t>
      </w:r>
      <w:proofErr w:type="spellEnd"/>
      <w:r>
        <w:rPr>
          <w:rFonts w:ascii="Times" w:hAnsi="Times"/>
          <w:sz w:val="28"/>
          <w:lang w:eastAsia="ru-RU"/>
        </w:rPr>
        <w:t xml:space="preserve"> претендентів на отримання грантів Президента України для обдарованої молоді, відбір </w:t>
      </w:r>
      <w:r>
        <w:rPr>
          <w:rFonts w:ascii="Times" w:hAnsi="Times"/>
          <w:sz w:val="28"/>
          <w:lang w:eastAsia="ru-RU"/>
        </w:rPr>
        <w:t>кандидатур та їх подання на здобуття Премії Кабінету Міністрів України за особливі досягнення молоді;</w:t>
      </w:r>
    </w:p>
    <w:p w14:paraId="28D20FB0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взаємодіє з громадськими організаціями у сфері молодіжної політики та питань сім’ї.</w:t>
      </w:r>
    </w:p>
    <w:p w14:paraId="1DB0A882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3.3.  У сфері реалізації державних соціальних гарантій окремим кат</w:t>
      </w:r>
      <w:r>
        <w:rPr>
          <w:rFonts w:ascii="Times" w:hAnsi="Times"/>
          <w:sz w:val="28"/>
          <w:lang w:eastAsia="ru-RU"/>
        </w:rPr>
        <w:t>егоріям громадян:</w:t>
      </w:r>
    </w:p>
    <w:p w14:paraId="1D3D4757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надає статус та видає посвідчення багатодітним сім’ям, сприяє оформленню пільг на комунальні послуги, проїзд та оздоровлення, здійснює облік багатодітних родин;</w:t>
      </w:r>
    </w:p>
    <w:p w14:paraId="52E68C5A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організовує своєчасне подання пакетів документів для отримання почесног</w:t>
      </w:r>
      <w:r>
        <w:rPr>
          <w:rFonts w:ascii="Times" w:hAnsi="Times"/>
          <w:sz w:val="28"/>
          <w:lang w:eastAsia="ru-RU"/>
        </w:rPr>
        <w:t>о звання «Мати-героїня»;</w:t>
      </w:r>
    </w:p>
    <w:p w14:paraId="71A337ED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сприяє волонтерським, громадським та благодійним організаціям у наданні будь-яких видів допомог для багатодітних родин, молодих сімей, сімей з дітьми та представникам молоді;</w:t>
      </w:r>
    </w:p>
    <w:p w14:paraId="1DA57A22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3.4. У сфері поліпшення правового та соціального ста</w:t>
      </w:r>
      <w:r>
        <w:rPr>
          <w:rFonts w:ascii="Times" w:hAnsi="Times"/>
          <w:sz w:val="28"/>
          <w:lang w:eastAsia="ru-RU"/>
        </w:rPr>
        <w:t>новища сімей:</w:t>
      </w:r>
    </w:p>
    <w:p w14:paraId="704B27B7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здійснює заходи спрямовані на пропагування сімейних цінностей, підвищення рівня правової обізнаності батьків щодо належного виконання батьківських обов’язків та забезпечення прав дитини;</w:t>
      </w:r>
    </w:p>
    <w:p w14:paraId="0E3F8E9F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- організовує вітання </w:t>
      </w:r>
      <w:proofErr w:type="spellStart"/>
      <w:r>
        <w:rPr>
          <w:rFonts w:ascii="Times" w:hAnsi="Times"/>
          <w:sz w:val="28"/>
          <w:lang w:eastAsia="ru-RU"/>
        </w:rPr>
        <w:t>породілль</w:t>
      </w:r>
      <w:proofErr w:type="spellEnd"/>
      <w:r>
        <w:rPr>
          <w:rFonts w:ascii="Times" w:hAnsi="Times"/>
          <w:sz w:val="28"/>
          <w:lang w:eastAsia="ru-RU"/>
        </w:rPr>
        <w:t xml:space="preserve"> у пологовому будинк</w:t>
      </w:r>
      <w:r>
        <w:rPr>
          <w:rFonts w:ascii="Times" w:hAnsi="Times"/>
          <w:sz w:val="28"/>
          <w:lang w:eastAsia="ru-RU"/>
        </w:rPr>
        <w:t>у з врученням подарунків;</w:t>
      </w:r>
    </w:p>
    <w:p w14:paraId="374F160C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- організовує вітання з новорічними та різдвяними святами дітей з багатодітних родин та молодих сімей; </w:t>
      </w:r>
    </w:p>
    <w:p w14:paraId="700D8B3F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 </w:t>
      </w:r>
      <w:r>
        <w:rPr>
          <w:rFonts w:ascii="Times" w:hAnsi="Times"/>
          <w:sz w:val="28"/>
          <w:lang w:eastAsia="ru-RU"/>
        </w:rPr>
        <w:t>-  сприяє створенню на території міста мережі молодіжних та дитячих центрів та сімейних закладів соціального спрямування;</w:t>
      </w:r>
    </w:p>
    <w:p w14:paraId="52A3D54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</w:t>
      </w:r>
      <w:r>
        <w:rPr>
          <w:rFonts w:ascii="Times" w:hAnsi="Times"/>
          <w:sz w:val="28"/>
          <w:lang w:eastAsia="ru-RU"/>
        </w:rPr>
        <w:t xml:space="preserve"> здійснює інформаційно-роз’яснювальну та просвітницьку роботу серед населення, зокрема через друковані, аудіовізуальні та електронні засоби масової інформації, з питань, що належать до його компетенції, в установленому порядку проводить рекламну та видавни</w:t>
      </w:r>
      <w:r>
        <w:rPr>
          <w:rFonts w:ascii="Times" w:hAnsi="Times"/>
          <w:sz w:val="28"/>
          <w:lang w:eastAsia="ru-RU"/>
        </w:rPr>
        <w:t>чу діяльність;</w:t>
      </w:r>
    </w:p>
    <w:p w14:paraId="72396266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- впроваджує міжнародні стандарти та новітні соціальні технології спрямовані на соціальну та правову підтримку сімей з дітьми, молодих сімей та молоді;</w:t>
      </w:r>
    </w:p>
    <w:p w14:paraId="1E80D4F3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3.5.  Здійснює моніторинг проблемних питань реалізації молодіжної та сімейної політики,</w:t>
      </w:r>
      <w:r>
        <w:rPr>
          <w:rFonts w:ascii="Times" w:hAnsi="Times"/>
          <w:sz w:val="28"/>
          <w:lang w:eastAsia="ru-RU"/>
        </w:rPr>
        <w:t xml:space="preserve"> готує та подає пропозиції щодо їх врегулювання;</w:t>
      </w:r>
    </w:p>
    <w:p w14:paraId="4F762559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3.6.  Готує та подає в установленому порядку статистичні та інформаційно-аналітичні матеріали.</w:t>
      </w:r>
    </w:p>
    <w:p w14:paraId="0283B495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3.7. Надає адміністративні послуги в порядку, визначеному чинним   законодавством.</w:t>
      </w:r>
    </w:p>
    <w:p w14:paraId="11B3652A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3.8. Сприяє в межах компет</w:t>
      </w:r>
      <w:r>
        <w:rPr>
          <w:rFonts w:ascii="Times" w:hAnsi="Times"/>
          <w:sz w:val="28"/>
          <w:lang w:eastAsia="ru-RU"/>
        </w:rPr>
        <w:t xml:space="preserve">енції залученню коштів підприємств, установ та організацій різних форм власності для соціальної підтримки сім’ї та молоді. </w:t>
      </w:r>
    </w:p>
    <w:p w14:paraId="2A3CB61B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3.9. Забезпечує захист персональних даних.</w:t>
      </w:r>
    </w:p>
    <w:p w14:paraId="7622FCFA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3.10. Забезпечує доступ до публічної інформації, розпорядником якої є Відділ.</w:t>
      </w:r>
    </w:p>
    <w:p w14:paraId="374FF47D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3.11. За</w:t>
      </w:r>
      <w:r>
        <w:rPr>
          <w:rFonts w:ascii="Times" w:hAnsi="Times"/>
          <w:sz w:val="28"/>
          <w:lang w:eastAsia="ru-RU"/>
        </w:rPr>
        <w:t>безпечує у межах своїх повноважень реалізацію державної політики стосовно захисту інформації з обмеженим доступом</w:t>
      </w:r>
    </w:p>
    <w:p w14:paraId="11632805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3.12.  Виконує інші функції згідно з покладеними на нього завданнями.</w:t>
      </w:r>
    </w:p>
    <w:p w14:paraId="2402FBAB" w14:textId="77777777" w:rsidR="00C44448" w:rsidRDefault="00747900">
      <w:pPr>
        <w:spacing w:after="0" w:line="240" w:lineRule="auto"/>
        <w:ind w:left="720" w:hanging="72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 </w:t>
      </w:r>
    </w:p>
    <w:p w14:paraId="217D9D46" w14:textId="77777777" w:rsidR="00C44448" w:rsidRDefault="00747900">
      <w:pPr>
        <w:spacing w:after="0" w:line="240" w:lineRule="auto"/>
        <w:ind w:left="360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sz w:val="28"/>
          <w:lang w:eastAsia="ru-RU"/>
        </w:rPr>
        <w:t>4. Права та обов’язки Відділу</w:t>
      </w:r>
    </w:p>
    <w:p w14:paraId="6B074B36" w14:textId="77777777" w:rsidR="00C44448" w:rsidRDefault="00747900">
      <w:pPr>
        <w:spacing w:after="0" w:line="240" w:lineRule="auto"/>
        <w:ind w:left="36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 </w:t>
      </w:r>
    </w:p>
    <w:p w14:paraId="11DD4D15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Для реалізації наданих </w:t>
      </w:r>
      <w:r>
        <w:rPr>
          <w:rFonts w:ascii="Times" w:hAnsi="Times"/>
          <w:sz w:val="28"/>
          <w:lang w:eastAsia="ru-RU"/>
        </w:rPr>
        <w:t>повноважень Відділ має право:</w:t>
      </w:r>
    </w:p>
    <w:p w14:paraId="71E2D8D8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shd w:val="clear" w:color="auto" w:fill="FFFFFF"/>
          <w:lang w:eastAsia="ru-RU"/>
        </w:rPr>
        <w:t>4.1.</w:t>
      </w:r>
      <w:r>
        <w:rPr>
          <w:rFonts w:ascii="Times" w:hAnsi="Times"/>
          <w:sz w:val="14"/>
          <w:shd w:val="clear" w:color="auto" w:fill="FFFFFF"/>
          <w:lang w:eastAsia="ru-RU"/>
        </w:rPr>
        <w:tab/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Приймати рішення з питань, що належать до його компетенції, та які є обов’язковими до виконання виконавчими органами Броварської міської ради Броварського району Київської області, підприємствами, установами та організа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ціями всіх форм власності і громадянами.</w:t>
      </w:r>
    </w:p>
    <w:p w14:paraId="26A5DBD8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" w:hAnsi="Times"/>
          <w:sz w:val="28"/>
          <w:shd w:val="clear" w:color="auto" w:fill="FFFFFF"/>
          <w:lang w:eastAsia="ru-RU"/>
        </w:rPr>
        <w:t>4.2.</w:t>
      </w:r>
      <w:r>
        <w:rPr>
          <w:rFonts w:ascii="Times" w:hAnsi="Times"/>
          <w:sz w:val="14"/>
          <w:shd w:val="clear" w:color="auto" w:fill="FFFFFF"/>
          <w:lang w:eastAsia="ru-RU"/>
        </w:rPr>
        <w:tab/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Отримувати повідомлення від виконавчих органів Броварської міської ради Броварського району Київської області, підприємств, установ та організацій усіх форм власності, посадових осіб про заходи, вжиті на викон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ання прийнятих нею рішень.</w:t>
      </w:r>
    </w:p>
    <w:p w14:paraId="43EFAD3C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" w:hAnsi="Times"/>
          <w:sz w:val="28"/>
          <w:shd w:val="clear" w:color="auto" w:fill="FFFFFF"/>
          <w:lang w:eastAsia="ru-RU"/>
        </w:rPr>
        <w:t>4.3.</w:t>
      </w:r>
      <w:r>
        <w:rPr>
          <w:rFonts w:ascii="Times" w:hAnsi="Times"/>
          <w:sz w:val="14"/>
          <w:shd w:val="clear" w:color="auto" w:fill="FFFFFF"/>
          <w:lang w:eastAsia="ru-RU"/>
        </w:rPr>
        <w:tab/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Одержувати в установленому законодавством порядку від виконавчих органів Броварської міської ради Броварського району Київської області, підприємств, установ та організацій незалежно від форми власності та їх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посадових осіб інформацію, документи і матеріали, необхідні для виконання покладених на нього завдань.</w:t>
      </w:r>
    </w:p>
    <w:p w14:paraId="5CD5A060" w14:textId="77777777" w:rsidR="00C44448" w:rsidRDefault="00747900">
      <w:pPr>
        <w:spacing w:after="0" w:line="240" w:lineRule="auto"/>
        <w:ind w:left="9" w:firstLine="57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" w:hAnsi="Times"/>
          <w:sz w:val="28"/>
          <w:shd w:val="clear" w:color="auto" w:fill="FFFFFF"/>
          <w:lang w:eastAsia="ru-RU"/>
        </w:rPr>
        <w:t>4.4.</w:t>
      </w:r>
      <w:r>
        <w:rPr>
          <w:rFonts w:ascii="Times" w:hAnsi="Times"/>
          <w:sz w:val="14"/>
          <w:shd w:val="clear" w:color="auto" w:fill="FFFFFF"/>
          <w:lang w:eastAsia="ru-RU"/>
        </w:rPr>
        <w:tab/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Звертатися до органів виконавчої влади, органів місцевого самоврядування, підприємств, установ та організацій усіх форм власності у разі порушення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прав та інтересів молодих осіб та дітей.</w:t>
      </w:r>
      <w:r>
        <w:rPr>
          <w:rFonts w:ascii="Times New Roman" w:hAnsi="Times New Roman"/>
          <w:sz w:val="28"/>
          <w:lang w:eastAsia="ru-RU"/>
        </w:rPr>
        <w:t xml:space="preserve"> </w:t>
      </w:r>
    </w:p>
    <w:p w14:paraId="0A766AF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" w:hAnsi="Times"/>
          <w:sz w:val="28"/>
          <w:lang w:eastAsia="ru-RU"/>
        </w:rPr>
        <w:lastRenderedPageBreak/>
        <w:t>4.5.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Залучати до розгляду питань, що належать до його компетенції,  спеціалістів органів виконавчої влади, підприємств, установ та організацій (за погодженням з відповідним керівником) .</w:t>
      </w:r>
    </w:p>
    <w:p w14:paraId="7BF1D19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4.6.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Організовувати та п</w:t>
      </w:r>
      <w:r>
        <w:rPr>
          <w:rFonts w:ascii="Times" w:hAnsi="Times"/>
          <w:sz w:val="28"/>
          <w:lang w:eastAsia="ru-RU"/>
        </w:rPr>
        <w:t>роводити в установленому порядку наради, конференції, семінари, круглі столи, тощо з питань, що належать до його компетенції.</w:t>
      </w:r>
    </w:p>
    <w:p w14:paraId="07020ACA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4.7.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Брати участь у підготовці звітів міського голови для їх розгляду на сесії міської ради.</w:t>
      </w:r>
    </w:p>
    <w:p w14:paraId="746489C6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4.8.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Готувати самостійно або разом з іншими виконавчими органами Броварської міської ради Київської області  інформаційні та аналітичні матеріали для подання міському голові.</w:t>
      </w:r>
    </w:p>
    <w:p w14:paraId="50065914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4.9.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Брати участь у підготовці проектів угод, договорів, протоколів зустрічей делега</w:t>
      </w:r>
      <w:r>
        <w:rPr>
          <w:rFonts w:ascii="Times" w:hAnsi="Times"/>
          <w:sz w:val="28"/>
          <w:lang w:eastAsia="ru-RU"/>
        </w:rPr>
        <w:t>цій і робочих груп у межах своїх повноважень.</w:t>
      </w:r>
    </w:p>
    <w:p w14:paraId="1E9440B0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4.10.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sz w:val="28"/>
          <w:lang w:eastAsia="ru-RU"/>
        </w:rPr>
        <w:t>Користуватись в установленому порядку інформаційними базами Броварської міської ради Броварського району Київської області, системами зв’язку і комунікацій, мережами спеціального зв’язку та іншими техні</w:t>
      </w:r>
      <w:r>
        <w:rPr>
          <w:rFonts w:ascii="Times" w:hAnsi="Times"/>
          <w:sz w:val="28"/>
          <w:lang w:eastAsia="ru-RU"/>
        </w:rPr>
        <w:t>чними засобами.</w:t>
      </w:r>
    </w:p>
    <w:p w14:paraId="38827369" w14:textId="77777777" w:rsidR="00C44448" w:rsidRDefault="00747900">
      <w:pPr>
        <w:spacing w:after="0" w:line="240" w:lineRule="auto"/>
        <w:ind w:left="360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14:paraId="7F9243F4" w14:textId="77777777" w:rsidR="00C44448" w:rsidRDefault="00747900">
      <w:pPr>
        <w:spacing w:after="0" w:line="240" w:lineRule="auto"/>
        <w:ind w:left="408" w:hanging="408"/>
        <w:jc w:val="center"/>
        <w:rPr>
          <w:rFonts w:ascii="Times" w:hAnsi="Times"/>
          <w:b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b/>
          <w:bCs/>
          <w:sz w:val="28"/>
          <w:lang w:eastAsia="ru-RU"/>
        </w:rPr>
        <w:t>5</w:t>
      </w:r>
      <w:r>
        <w:rPr>
          <w:rFonts w:ascii="Times" w:hAnsi="Times"/>
          <w:sz w:val="28"/>
          <w:lang w:eastAsia="ru-RU"/>
        </w:rPr>
        <w:t>.</w:t>
      </w:r>
      <w:r>
        <w:rPr>
          <w:rFonts w:ascii="Times" w:hAnsi="Times"/>
          <w:sz w:val="14"/>
          <w:lang w:eastAsia="ru-RU"/>
        </w:rPr>
        <w:tab/>
        <w:t xml:space="preserve"> </w:t>
      </w:r>
      <w:r>
        <w:rPr>
          <w:rFonts w:ascii="Times" w:hAnsi="Times"/>
          <w:b/>
          <w:sz w:val="28"/>
          <w:lang w:eastAsia="ru-RU"/>
        </w:rPr>
        <w:t>Структура та керівництво</w:t>
      </w:r>
    </w:p>
    <w:p w14:paraId="2945EC6A" w14:textId="77777777" w:rsidR="00C44448" w:rsidRDefault="00747900">
      <w:pPr>
        <w:spacing w:after="0" w:line="240" w:lineRule="auto"/>
        <w:jc w:val="both"/>
        <w:rPr>
          <w:rFonts w:ascii="Times" w:hAnsi="Times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shd w:val="clear" w:color="auto" w:fill="FFFFFF"/>
          <w:lang w:eastAsia="ru-RU"/>
        </w:rPr>
        <w:t xml:space="preserve"> </w:t>
      </w:r>
    </w:p>
    <w:p w14:paraId="7A8B7340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5.1. Відділ очолює начальник, який призначається на посаду і звільняється з посади міським головою в установленому законом порядку.</w:t>
      </w:r>
    </w:p>
    <w:p w14:paraId="52D148CC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Начальник Відділу повинен відповідати наступним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кваліфікаційним вимогам: повна вища освіта відповідного професійного спрямування за освітньо-кваліфікаційним рівнем магістра, спеціаліста; стаж роботи за фахом на службі в органах місцевого самоврядування або держаній службі, на керівних посадах, не менше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трьох років або стаж роботи за фахом на керівних посадах в інших сферах управління не менше 5 років.</w:t>
      </w:r>
    </w:p>
    <w:p w14:paraId="41E29F56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5.2. Начальник Відділу:</w:t>
      </w:r>
    </w:p>
    <w:p w14:paraId="2E078F4B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14:paraId="7310FD0B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видає у межах своєї компетенції накази, організовує і контролює їх виконання; </w:t>
      </w:r>
    </w:p>
    <w:p w14:paraId="6DC8962A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координує, спрямовує та контролює роботу головних спеціалістів Відділу;</w:t>
      </w:r>
    </w:p>
    <w:p w14:paraId="4335BD2C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розподіляє обов’язки між посадовими особами Відділу, готує та затверджує їх посадові інструкції;</w:t>
      </w:r>
    </w:p>
    <w:p w14:paraId="7FA71AD2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-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здійснює контроль за наданням Відділом адміністративних послуг; </w:t>
      </w:r>
    </w:p>
    <w:p w14:paraId="48BCE253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визначає ступінь відповідальності спеціалістів Відділу у наданні цих послуг;</w:t>
      </w:r>
    </w:p>
    <w:p w14:paraId="114363B2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проводить особистий прийом громадян з питань, що належать до повноважень Відділу; вживає невідкладних заход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ів щодо забезпечення реалізації конституційних прав громадян на письмове звернення та особистий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lastRenderedPageBreak/>
        <w:t>прийом, обов’язкове додержання обґрунтованої відповіді, неухильного виконання норм Закону України “Про звернення громадян”;</w:t>
      </w:r>
    </w:p>
    <w:p w14:paraId="61545976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-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забезпечує дотримання працівникам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>и Відділу правил внутрішнього трудового розпорядку та виконавської дисципліни.</w:t>
      </w:r>
    </w:p>
    <w:p w14:paraId="7BF8EDBD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color w:val="000000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color w:val="000000"/>
          <w:sz w:val="28"/>
          <w:shd w:val="clear" w:color="auto" w:fill="FFFFFF"/>
          <w:lang w:eastAsia="ru-RU"/>
        </w:rPr>
        <w:t xml:space="preserve">5.3. Працівники Відділу призначаються на посаду і звільняються з посади згідно чинного законодавства  в установленому законом порядку. </w:t>
      </w:r>
    </w:p>
    <w:p w14:paraId="17C55EC1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 xml:space="preserve">5.4. Посадові особи Відділу </w:t>
      </w:r>
      <w:r>
        <w:rPr>
          <w:rFonts w:ascii="Times" w:hAnsi="Times"/>
          <w:sz w:val="28"/>
          <w:lang w:eastAsia="ru-RU"/>
        </w:rPr>
        <w:t>несуть відповідальність за:</w:t>
      </w:r>
    </w:p>
    <w:p w14:paraId="09D0C598" w14:textId="77777777" w:rsidR="00C44448" w:rsidRDefault="00747900">
      <w:pPr>
        <w:spacing w:after="0"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5.4.1. Недотримання вимог Конституції України, чинного законодавства.</w:t>
      </w:r>
    </w:p>
    <w:p w14:paraId="29390387" w14:textId="77777777" w:rsidR="00C44448" w:rsidRDefault="00747900">
      <w:pPr>
        <w:spacing w:after="0"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5.4.2. Недостовірність даних, які представляються керівництву та іншим установам і організаціям, з якими співпрацює Відділ.</w:t>
      </w:r>
    </w:p>
    <w:p w14:paraId="0B492B70" w14:textId="77777777" w:rsidR="00C44448" w:rsidRDefault="00747900">
      <w:pPr>
        <w:spacing w:after="0"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5.4.3. Неналежне збереження дов</w:t>
      </w:r>
      <w:r>
        <w:rPr>
          <w:rFonts w:ascii="Times" w:hAnsi="Times"/>
          <w:sz w:val="28"/>
          <w:lang w:eastAsia="ru-RU"/>
        </w:rPr>
        <w:t>іреної інформації з обмеженим доступом, установленої Законом України «Про інформацію».</w:t>
      </w:r>
    </w:p>
    <w:p w14:paraId="11140F8D" w14:textId="77777777" w:rsidR="00C44448" w:rsidRDefault="00747900">
      <w:pPr>
        <w:spacing w:after="0"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5.4.4. Вияв неповаги до честі і гідності людини.</w:t>
      </w:r>
    </w:p>
    <w:p w14:paraId="49A55FFA" w14:textId="77777777" w:rsidR="00C44448" w:rsidRDefault="00747900">
      <w:pPr>
        <w:spacing w:after="0"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5.4.5. Відповідальність за повноту, якість та своєчасність виконання покладених цим положенням на Відділ завдань та фу</w:t>
      </w:r>
      <w:r>
        <w:rPr>
          <w:rFonts w:ascii="Times" w:hAnsi="Times"/>
          <w:sz w:val="28"/>
          <w:lang w:eastAsia="ru-RU"/>
        </w:rPr>
        <w:t>нкцій несе начальник Відділу.</w:t>
      </w:r>
    </w:p>
    <w:p w14:paraId="685FC5CC" w14:textId="77777777" w:rsidR="00C44448" w:rsidRDefault="00747900">
      <w:pPr>
        <w:spacing w:line="240" w:lineRule="auto"/>
        <w:ind w:firstLine="579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5.4.6. Ступінь відповідальності працівників Відділу встановлюється у відповідних посадових інструкціях.</w:t>
      </w:r>
    </w:p>
    <w:p w14:paraId="3D3403FE" w14:textId="77777777" w:rsidR="00C44448" w:rsidRDefault="00747900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14:paraId="0F89FBCC" w14:textId="77777777" w:rsidR="00C44448" w:rsidRDefault="00747900">
      <w:pPr>
        <w:spacing w:after="0" w:line="240" w:lineRule="auto"/>
        <w:jc w:val="center"/>
        <w:rPr>
          <w:rFonts w:ascii="Times" w:hAnsi="Times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r>
        <w:rPr>
          <w:rFonts w:ascii="Times" w:hAnsi="Times"/>
          <w:b/>
          <w:bCs/>
          <w:sz w:val="28"/>
          <w:lang w:eastAsia="ru-RU"/>
        </w:rPr>
        <w:t>6. Взаємовідносини Відділу з іншими підрозділами</w:t>
      </w:r>
    </w:p>
    <w:p w14:paraId="3B8D7064" w14:textId="77777777" w:rsidR="00C44448" w:rsidRDefault="0074790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14:paraId="3C1D7768" w14:textId="77777777" w:rsidR="00C44448" w:rsidRDefault="00747900">
      <w:pPr>
        <w:spacing w:after="0" w:line="240" w:lineRule="auto"/>
        <w:ind w:firstLine="579"/>
        <w:jc w:val="both"/>
        <w:rPr>
          <w:rFonts w:ascii="Times" w:hAnsi="Times"/>
          <w:sz w:val="28"/>
          <w:lang w:eastAsia="ru-RU"/>
        </w:rPr>
      </w:pPr>
      <w:r>
        <w:rPr>
          <w:rFonts w:ascii="Times" w:hAnsi="Times"/>
          <w:sz w:val="28"/>
          <w:lang w:eastAsia="ru-RU"/>
        </w:rPr>
        <w:t>Відділ, на час виконання покладених на нього завдань, взаємодіє з і</w:t>
      </w:r>
      <w:r>
        <w:rPr>
          <w:rFonts w:ascii="Times" w:hAnsi="Times"/>
          <w:sz w:val="28"/>
          <w:lang w:eastAsia="ru-RU"/>
        </w:rPr>
        <w:t>ншими Виконавчими органами Броварської міської ради Броварського району Київської області, підприємствами, установами та організаціями усіх форм власності, об’єднаннями громадян та фізичними особами для провадження послідовної та узгодженої діяльності у сф</w:t>
      </w:r>
      <w:r>
        <w:rPr>
          <w:rFonts w:ascii="Times" w:hAnsi="Times"/>
          <w:sz w:val="28"/>
          <w:lang w:eastAsia="ru-RU"/>
        </w:rPr>
        <w:t>ері правового та соціального захисту сім’ї та молоді.</w:t>
      </w:r>
    </w:p>
    <w:p w14:paraId="517AAAC5" w14:textId="77777777" w:rsidR="00C44448" w:rsidRDefault="00747900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14:paraId="69F6272C" w14:textId="77777777" w:rsidR="00C44448" w:rsidRDefault="00747900">
      <w:pPr>
        <w:spacing w:after="0" w:line="240" w:lineRule="auto"/>
        <w:jc w:val="center"/>
        <w:rPr>
          <w:rFonts w:ascii="Times" w:hAnsi="Times"/>
          <w:b/>
          <w:bCs/>
          <w:sz w:val="28"/>
          <w:lang w:eastAsia="ru-RU"/>
        </w:rPr>
      </w:pPr>
      <w:r>
        <w:rPr>
          <w:rFonts w:ascii="Times New Roman" w:hAnsi="Times New Roman"/>
          <w:b/>
          <w:bCs/>
          <w:sz w:val="28"/>
          <w:lang w:eastAsia="ru-RU"/>
        </w:rPr>
        <w:t xml:space="preserve"> </w:t>
      </w:r>
      <w:r>
        <w:rPr>
          <w:rFonts w:ascii="Times" w:hAnsi="Times"/>
          <w:b/>
          <w:bCs/>
          <w:sz w:val="28"/>
          <w:lang w:eastAsia="ru-RU"/>
        </w:rPr>
        <w:t>7. Заключна частина</w:t>
      </w:r>
    </w:p>
    <w:p w14:paraId="2349BA7F" w14:textId="77777777" w:rsidR="00C44448" w:rsidRDefault="00747900">
      <w:pPr>
        <w:spacing w:after="0" w:line="240" w:lineRule="auto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</w:p>
    <w:p w14:paraId="5E84691C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7.1.</w:t>
      </w:r>
      <w:r>
        <w:rPr>
          <w:rFonts w:ascii="Times" w:hAnsi="Times"/>
          <w:sz w:val="28"/>
          <w:lang w:eastAsia="ru-RU"/>
        </w:rPr>
        <w:t xml:space="preserve"> Відділ може бути ліквідований або реорганізований за рішенням   Броварської міської ради або суду у порядку, передбаченому законодавством.</w:t>
      </w:r>
    </w:p>
    <w:p w14:paraId="18C1423F" w14:textId="77777777" w:rsidR="00C44448" w:rsidRDefault="00747900">
      <w:pPr>
        <w:spacing w:after="0" w:line="240" w:lineRule="auto"/>
        <w:ind w:left="9" w:firstLine="570"/>
        <w:jc w:val="both"/>
        <w:rPr>
          <w:rFonts w:ascii="Times" w:hAnsi="Times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" w:hAnsi="Times"/>
          <w:sz w:val="28"/>
          <w:lang w:eastAsia="ru-RU"/>
        </w:rPr>
        <w:t>7.2. Зміни та доповнення до Положення вносяться у тому ж порядку, що й затвердження Положення.</w:t>
      </w:r>
    </w:p>
    <w:p w14:paraId="49173404" w14:textId="77777777" w:rsidR="00C44448" w:rsidRDefault="0074790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eastAsia="ru-RU"/>
        </w:rPr>
        <w:t xml:space="preserve">     </w:t>
      </w:r>
    </w:p>
    <w:p w14:paraId="1A336216" w14:textId="77777777" w:rsidR="00C44448" w:rsidRDefault="00C44448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046974C" w14:textId="77777777" w:rsidR="00C44448" w:rsidRDefault="007479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</w:t>
      </w:r>
      <w:r>
        <w:rPr>
          <w:rFonts w:ascii="Times New Roman" w:hAnsi="Times New Roman"/>
          <w:iCs/>
          <w:sz w:val="28"/>
          <w:szCs w:val="28"/>
        </w:rPr>
        <w:t xml:space="preserve">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513622417"/>
    </w:p>
    <w:sectPr w:rsidR="00C44448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966F" w14:textId="77777777" w:rsidR="00747900" w:rsidRDefault="00747900">
      <w:pPr>
        <w:spacing w:after="0" w:line="240" w:lineRule="auto"/>
      </w:pPr>
      <w:r>
        <w:separator/>
      </w:r>
    </w:p>
  </w:endnote>
  <w:endnote w:type="continuationSeparator" w:id="0">
    <w:p w14:paraId="3B4398D5" w14:textId="77777777" w:rsidR="00747900" w:rsidRDefault="0074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F724" w14:textId="77777777" w:rsidR="00C44448" w:rsidRDefault="007479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48AFDBCC" w14:textId="77777777" w:rsidR="00C44448" w:rsidRDefault="00C44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D071" w14:textId="77777777" w:rsidR="00747900" w:rsidRDefault="00747900">
      <w:pPr>
        <w:spacing w:after="0" w:line="240" w:lineRule="auto"/>
      </w:pPr>
      <w:r>
        <w:separator/>
      </w:r>
    </w:p>
  </w:footnote>
  <w:footnote w:type="continuationSeparator" w:id="0">
    <w:p w14:paraId="5A4FF589" w14:textId="77777777" w:rsidR="00747900" w:rsidRDefault="0074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596C" w14:textId="77777777" w:rsidR="00C44448" w:rsidRDefault="007479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4B216D0F" w14:textId="77777777" w:rsidR="00C44448" w:rsidRDefault="00C444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48"/>
    <w:rsid w:val="00747900"/>
    <w:rsid w:val="00C44448"/>
    <w:rsid w:val="00F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B238"/>
  <w15:docId w15:val="{520D66DF-8C7F-477A-8276-92754D0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9999</Characters>
  <Application>Microsoft Office Word</Application>
  <DocSecurity>8</DocSecurity>
  <Lines>83</Lines>
  <Paragraphs>23</Paragraphs>
  <ScaleCrop>false</ScaleCrop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2024-03-01T11:10:00Z</dcterms:modified>
</cp:coreProperties>
</file>