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 № 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9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2160,00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2024-02-26T14:43:47Z</dcterms:modified>
</cp:coreProperties>
</file>