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 № 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2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ім. В.О. Сухомлинського 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2"/>
        <w:gridCol w:w="1090"/>
        <w:gridCol w:w="1157"/>
        <w:gridCol w:w="1105"/>
        <w:gridCol w:w="1708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2024-02-26T14:30:15Z</dcterms:modified>
</cp:coreProperties>
</file>