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CF28E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CF28E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CF28E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CF28E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CF28E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264</w:t>
      </w:r>
    </w:p>
    <w:p w14:paraId="0A449B32" w14:textId="77777777" w:rsidR="004208DA" w:rsidRPr="007C582E" w:rsidRDefault="004208DA" w:rsidP="004208DA">
      <w:pPr>
        <w:spacing w:after="0"/>
        <w:rPr>
          <w:rFonts w:ascii="Times New Roman" w:hAnsi="Times New Roman" w:cs="Times New Roman"/>
          <w:sz w:val="28"/>
          <w:szCs w:val="28"/>
        </w:rPr>
      </w:pPr>
    </w:p>
    <w:p w14:paraId="1DFA3738" w14:textId="77777777" w:rsidR="00EB2A0C" w:rsidRDefault="00EB2A0C" w:rsidP="00EB2A0C">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23252E65" w14:textId="77777777" w:rsidR="00EB2A0C" w:rsidRDefault="00EB2A0C" w:rsidP="00EB2A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до суду про визначення місця проживання малолітніх </w:t>
      </w:r>
    </w:p>
    <w:p w14:paraId="6471A45E" w14:textId="77777777" w:rsidR="00EB2A0C" w:rsidRDefault="00EB2A0C" w:rsidP="00EB2A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 xml:space="preserve">., та ***,  ***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 xml:space="preserve">. </w:t>
      </w:r>
    </w:p>
    <w:p w14:paraId="76BB9585" w14:textId="77777777" w:rsidR="00EB2A0C" w:rsidRDefault="00EB2A0C" w:rsidP="00EB2A0C">
      <w:pPr>
        <w:spacing w:after="0" w:line="240" w:lineRule="auto"/>
        <w:jc w:val="center"/>
        <w:rPr>
          <w:rFonts w:ascii="Times New Roman" w:hAnsi="Times New Roman" w:cs="Times New Roman"/>
          <w:b/>
          <w:bCs/>
          <w:sz w:val="28"/>
          <w:szCs w:val="28"/>
        </w:rPr>
      </w:pPr>
    </w:p>
    <w:p w14:paraId="1563F453" w14:textId="77777777" w:rsidR="00EB2A0C" w:rsidRDefault="00EB2A0C" w:rsidP="00EB2A0C">
      <w:pPr>
        <w:spacing w:after="0" w:line="240" w:lineRule="auto"/>
        <w:jc w:val="center"/>
        <w:rPr>
          <w:rFonts w:ascii="Times New Roman" w:eastAsia="Times New Roman" w:hAnsi="Times New Roman" w:cs="Times New Roman"/>
          <w:sz w:val="28"/>
          <w:szCs w:val="28"/>
          <w:lang w:eastAsia="ru-RU"/>
        </w:rPr>
      </w:pPr>
    </w:p>
    <w:p w14:paraId="36A0C1EF"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w:t>
      </w:r>
      <w:r>
        <w:rPr>
          <w:rFonts w:ascii="Times New Roman" w:hAnsi="Times New Roman" w:cs="Times New Roman"/>
          <w:color w:val="000000" w:themeColor="text1"/>
          <w:sz w:val="28"/>
          <w:szCs w:val="28"/>
        </w:rPr>
        <w:t xml:space="preserve">ухвалу Броварського міськрайонного суду Київської області від </w:t>
      </w:r>
      <w:r>
        <w:rPr>
          <w:rFonts w:ascii="Times New Roman" w:hAnsi="Times New Roman" w:cs="Times New Roman"/>
          <w:sz w:val="28"/>
          <w:szCs w:val="28"/>
        </w:rPr>
        <w:t xml:space="preserve">20.10.2023 </w:t>
      </w:r>
      <w:r>
        <w:rPr>
          <w:rFonts w:ascii="Times New Roman" w:hAnsi="Times New Roman" w:cs="Times New Roman"/>
          <w:color w:val="000000" w:themeColor="text1"/>
          <w:sz w:val="28"/>
          <w:szCs w:val="28"/>
        </w:rPr>
        <w:t xml:space="preserve">про надання висновку про визначення місця проживання дітей,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та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503CC6FD"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вересня *** року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 №***, виданий Броварським МВ ГУ МВС України в Київській області ***), та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зареєстрували шлюб (свідоцтво про шлюб:                серія *** №***,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 Після реєстрації шлюбу *** змінила прізвище на «***».</w:t>
      </w:r>
    </w:p>
    <w:p w14:paraId="46AAB798"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подружнього життя мають двох малолітніх дітей: ***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та ***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14:paraId="1E521A56"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Броварського міськрайонного суду Київської області                         від ***, шлюб між *** та *** було розірвано.</w:t>
      </w:r>
    </w:p>
    <w:p w14:paraId="4EC92018"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серпня 2023 року *** звернувся до Броварського міськрайонного суду Київської області з позовною заявою про визначення місця проживання малолітніх дітей разом із собою.</w:t>
      </w:r>
    </w:p>
    <w:p w14:paraId="14E1242B"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 *** зареєстрований та проживає разом зі своїми дітьми, *** та *** (місце реєстрації відсутнє),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Зі слів останнього, його дружина, ***, не зареєстрована за його місцем реєстрації та не проживає з ними з 27.07.2023. Як зазначено в акті, малолітні проживають в </w:t>
      </w:r>
      <w:r>
        <w:rPr>
          <w:rFonts w:ascii="Times New Roman" w:hAnsi="Times New Roman" w:cs="Times New Roman"/>
          <w:color w:val="000000" w:themeColor="text1"/>
          <w:sz w:val="28"/>
          <w:szCs w:val="28"/>
        </w:rPr>
        <w:lastRenderedPageBreak/>
        <w:t>належних умовах та забезпечені всім необхідним. Разом із ними проживає та зареєстрована баба дітей, ***.</w:t>
      </w:r>
    </w:p>
    <w:p w14:paraId="1C354B3B"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договору купівлі-продажу квартири від ***, *** (дід дітей), *** та *** придбали в рівних частках квартиру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w:t>
      </w:r>
    </w:p>
    <w:p w14:paraId="4393E675"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22 грудня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w:t>
      </w:r>
      <w:proofErr w:type="spellStart"/>
      <w:r>
        <w:rPr>
          <w:rFonts w:ascii="Times New Roman" w:hAnsi="Times New Roman" w:cs="Times New Roman"/>
          <w:color w:val="000000" w:themeColor="text1"/>
          <w:sz w:val="28"/>
          <w:szCs w:val="28"/>
        </w:rPr>
        <w:t>Бороденків</w:t>
      </w:r>
      <w:proofErr w:type="spellEnd"/>
      <w:r>
        <w:rPr>
          <w:rFonts w:ascii="Times New Roman" w:hAnsi="Times New Roman" w:cs="Times New Roman"/>
          <w:color w:val="000000" w:themeColor="text1"/>
          <w:sz w:val="28"/>
          <w:szCs w:val="28"/>
        </w:rPr>
        <w:t xml:space="preserve"> за вищезазначеною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 що було складено відповідний акт №***. У ході обстеження було встановлено, що квартира  має загальну площу близько ***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житлову близько ***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Наявні водо-,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xml:space="preserve">-, газо- та теплопостачання. Помешкання чисте, охайне, оснащене побутовою технікою та необхідними меблями. Санвузол роздільний. Згідно з квитанціями від 17.11.2023, борги зі сплати за комунальні послуги відсутні. Для дітей виділена окрема кімната, в якій наявні два ліжка, два столи зі стільцями, наявні зони для навчання та ігор. Діти забезпечені одягом, взуттям, продуктами харчування та засобами особистої гігієни. Для малолітніх створені належні умови. За цією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проживають та/або мають постійне місце реєстрації:</w:t>
      </w:r>
    </w:p>
    <w:p w14:paraId="1BFCF00C"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 батько дітей. Працевлаштований у ТОВ «***» на посаді менеджера зі збуту у відділі складської та транспортної логістики, середньомісячний дохід, з його слів, складає *** грн;</w:t>
      </w:r>
    </w:p>
    <w:p w14:paraId="5191B228"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матір дітей, зареєстрована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Харківське шосе,                  будинок ***, квартира ***, місто Київ. Офіційно працевлаштована у ТОВ «***». З її слів, працевлаштована ще на двох роботах, проте неофіційно. Середньомісячний дохід, з її слів, складає близько *** грн;</w:t>
      </w:r>
    </w:p>
    <w:p w14:paraId="5D6C9267"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син, учень 2*** класу Броварського ліцею №*** ім. *** Броварської міської ради Броварського району Київської області;</w:t>
      </w:r>
    </w:p>
    <w:p w14:paraId="29396C82"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донька, вихованка ЗДО «***» Броварської міської ради Броварського району Київської області. Місце реєстрації відсутнє.</w:t>
      </w:r>
    </w:p>
    <w:p w14:paraId="1B049111"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дату обстеження умов проживання батьки дітей, з їх слів, проживали разом та вели спільний побут: батько купує продукти харчування та фінансово забезпечує родину, а матір дітей готує їжу, займається прибиранням та пранням білизни.</w:t>
      </w:r>
    </w:p>
    <w:p w14:paraId="193E0ADA"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З 19.11 по 22.12.2023 фахівцем із соціальної роботи Центру було проведено оцінку потреб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та </w:t>
      </w:r>
      <w:r>
        <w:rPr>
          <w:rFonts w:ascii="Times New Roman" w:hAnsi="Times New Roman" w:cs="Times New Roman"/>
          <w:color w:val="000000" w:themeColor="text1"/>
          <w:sz w:val="28"/>
          <w:szCs w:val="28"/>
        </w:rPr>
        <w:t>***, про що було складено відповідні висновки. За результатами оцінювання потреб було з’ясовано, що в родині наявні складні життєві обставини, батько та мати здатні забезпечувати потреби дітей. Потребують надання соціальних послуг, а саме: консультування.</w:t>
      </w:r>
    </w:p>
    <w:p w14:paraId="7C330038"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грудня 2023 року спеціалістом Служби було проведено бесіду з ***, у ході якої останній повідомив, що з *** одружились у *** році. У січні                   *** року народився син ***, а в липні *** року – донька ***. Батько дітей </w:t>
      </w:r>
      <w:r>
        <w:rPr>
          <w:rFonts w:ascii="Times New Roman" w:hAnsi="Times New Roman" w:cs="Times New Roman"/>
          <w:color w:val="000000" w:themeColor="text1"/>
          <w:sz w:val="28"/>
          <w:szCs w:val="28"/>
        </w:rPr>
        <w:lastRenderedPageBreak/>
        <w:t xml:space="preserve">розповів, що він разом із дружиною їздили до його батьків у Чернігівську область, займались вирощуванням  та збутом сільськогосподарської продукції. Через деякий час накопичили кошти «на чорний день» (слова батька). Відносини в родині були добрі, проте дружині не подобались поїздки до його батьків. </w:t>
      </w:r>
    </w:p>
    <w:p w14:paraId="4B9C58EF"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Зазначив, що після смерті діда дружини остання змінилась: часто плакала, перебувала у депресивному стані. Зі слів батька, у такому стані матір дітей перебувала півроку. В родині все частіше виникали сварки та непорозуміння, проте батьки продовжували жити разом.</w:t>
      </w:r>
    </w:p>
    <w:p w14:paraId="480C9494"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зазначив ***, у жовтні *** року він дізнався про зраду дружини. А в грудні *** року йому стало відомо про її значні кредитні борги. Повідомив, що остання брала кредити без його відома на невідомі йому потреби. Розповів, що з матір’ю дітей у нього відбулась розмова, в ході якої остання підтвердила, що дійсно брала кредити, проте на що саме пояснити не змогла. Про цю ситуацію *** розповів батькам *** та попросив у них допомоги з погашення кредитів. З його слів, кредити були сплачені, проте, як з’ясувалось пізніше, у матері дітей залишились ще невиплачені кредити, про які вона не розповіла чоловіку. Також *** повідомив, що дружина відвідала лікаря-психіатра в                   місті Києві, який встановив їй діагноз: біполярний розлад психіки, та приписав їй лікування.</w:t>
      </w:r>
    </w:p>
    <w:p w14:paraId="25ACBDBF"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зазначив батько дітей, у квітні *** року ним було виявлено зникнення  грошових заощаджень (*** грн та *** американських доларів). На запитання куди зникли кошти *** відповіла, що віддала їх на збереження своєму батькові. Згодом дійшло до того, що матір дітей здала до ломбарду дитячі золоті прикраси, які  батько потім викупив. Зі слів ***, дружина влітку знову забрала заощаджені ним кошти та дитячі золоті прикраси, «що стало останньою краплею в стосунках» (слова батька). Тому він зібрав її речі і  попросив з</w:t>
      </w:r>
      <w:r>
        <w:rPr>
          <w:rFonts w:ascii="Times New Roman" w:hAnsi="Times New Roman" w:cs="Times New Roman"/>
          <w:color w:val="000000" w:themeColor="text1"/>
          <w:sz w:val="28"/>
          <w:szCs w:val="28"/>
          <w:lang w:val="ru-RU"/>
        </w:rPr>
        <w:t>’ї</w:t>
      </w:r>
      <w:r>
        <w:rPr>
          <w:rFonts w:ascii="Times New Roman" w:hAnsi="Times New Roman" w:cs="Times New Roman"/>
          <w:color w:val="000000" w:themeColor="text1"/>
          <w:sz w:val="28"/>
          <w:szCs w:val="28"/>
        </w:rPr>
        <w:t>хати з квартири.</w:t>
      </w:r>
    </w:p>
    <w:p w14:paraId="6EF802E7"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повідомив, що матір дітей два місяці проживала у своїх батьків у місті Києві, проте мала можливість спілкуватися з дітьми (тричі на тиждень приїздила до них). Зі слів батька, через два місяці вони знову почали проживати разом.</w:t>
      </w:r>
    </w:p>
    <w:p w14:paraId="3B9452CD"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Як зазначив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вони наразі проживають разом в одній квартирі, ведуть спільний побут та разом виховують дітей. </w:t>
      </w:r>
    </w:p>
    <w:p w14:paraId="4439581E"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15.08.2023 №***, виданої товариством з обмеженою відповідальністю «***»,*** працює на посаді менеджера зі збуту у відділі складської та транспортної логістики у вищезазначеному товаристві з 09.05.2023 по теперішній час.</w:t>
      </w:r>
    </w:p>
    <w:p w14:paraId="66F641F9"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виданою начальником відділу управління персоналу вищевказаного товариства, *** з 09.05.2023 працює на посаді менеджера зі збуту. За період роботи в компанії *** проявляє стратегічне мислення, володіє відмінними навиками ведення переговорів. Завдяки аналітичним здібностям завжди відзначає ключові тенденції ринку та вчасно реагує на зміни. Успішно взаємодіє з командою та клієнтами, забезпечуючи </w:t>
      </w:r>
      <w:r>
        <w:rPr>
          <w:rFonts w:ascii="Times New Roman" w:hAnsi="Times New Roman" w:cs="Times New Roman"/>
          <w:color w:val="000000" w:themeColor="text1"/>
          <w:sz w:val="28"/>
          <w:szCs w:val="28"/>
        </w:rPr>
        <w:lastRenderedPageBreak/>
        <w:t xml:space="preserve">стабільний ріст обсягів продажів та високий рівень задоволеності клієнтів. Працівник зарекомендував себе комунікабельним, </w:t>
      </w:r>
      <w:proofErr w:type="spellStart"/>
      <w:r>
        <w:rPr>
          <w:rFonts w:ascii="Times New Roman" w:hAnsi="Times New Roman" w:cs="Times New Roman"/>
          <w:color w:val="000000" w:themeColor="text1"/>
          <w:sz w:val="28"/>
          <w:szCs w:val="28"/>
        </w:rPr>
        <w:t>стресостійким</w:t>
      </w:r>
      <w:proofErr w:type="spellEnd"/>
      <w:r>
        <w:rPr>
          <w:rFonts w:ascii="Times New Roman" w:hAnsi="Times New Roman" w:cs="Times New Roman"/>
          <w:color w:val="000000" w:themeColor="text1"/>
          <w:sz w:val="28"/>
          <w:szCs w:val="28"/>
        </w:rPr>
        <w:t>, відповідальним, організованим, сумлінно виконує поставлені завдання.</w:t>
      </w:r>
    </w:p>
    <w:p w14:paraId="104DEDD0"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20.12.2023 №***, посадовий оклад                   *** становить *** грн у місяць.</w:t>
      </w:r>
    </w:p>
    <w:p w14:paraId="18A8FDCF"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26.12.2023 №***, виданої генеральним директором ТОВ «***»,*** із червня по листопад 2023 року отримав дохід у сумі *** грн.</w:t>
      </w:r>
    </w:p>
    <w:p w14:paraId="261DBF59"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20.12.2023,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на обліку в лікаря-нарколога та лікаря-психіатра не перебуває.</w:t>
      </w:r>
    </w:p>
    <w:p w14:paraId="5E42884E"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19.12.2023, виданої Броварським ліцеєм №***               ім. *** Броварської міської ради Броварського району Київської області, *** навчається в 2*** класі вищезазначеного закладу. </w:t>
      </w:r>
    </w:p>
    <w:p w14:paraId="39740369"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20.12.2023 №***, виданої директором зазначеного ліцею, *** навчається у даному закладі з 01.09.2022. Зарекомендував себе як доброзичливий, старанний учень. Дитина регулярно відвідує заняття в ліцеї. Учень завжди охайний, доглянутий. Шкільним приладдям забезпечений в повній мірі.</w:t>
      </w:r>
    </w:p>
    <w:p w14:paraId="32B39C47"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Батько, ***, бере активну участь у житті класу, регулярно відвідує батьківські збори, матеріально забезпечує всі фінансові потреби дитини. Мати, ***, контакту з ліцеєм, де навчається дитина практично не підтримує, з класоводом на зв'язок виходить дуже </w:t>
      </w:r>
      <w:proofErr w:type="spellStart"/>
      <w:r>
        <w:rPr>
          <w:rFonts w:ascii="Times New Roman" w:hAnsi="Times New Roman" w:cs="Times New Roman"/>
          <w:color w:val="000000" w:themeColor="text1"/>
          <w:sz w:val="28"/>
          <w:szCs w:val="28"/>
        </w:rPr>
        <w:t>рідко</w:t>
      </w:r>
      <w:proofErr w:type="spellEnd"/>
      <w:r>
        <w:rPr>
          <w:rFonts w:ascii="Times New Roman" w:hAnsi="Times New Roman" w:cs="Times New Roman"/>
          <w:color w:val="000000" w:themeColor="text1"/>
          <w:sz w:val="28"/>
          <w:szCs w:val="28"/>
        </w:rPr>
        <w:t>.</w:t>
      </w:r>
    </w:p>
    <w:p w14:paraId="2F7F0E0F"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19.12.2023 №***, виданої директором закладу дошкільної освіти (ясла-садок) комбінованого типу «***» Броварської міської ради Київської області, *** відвідує заклад з лютого 2020 року по теперішній час.</w:t>
      </w:r>
    </w:p>
    <w:p w14:paraId="384B2D1E"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22.12.2023, виданої директором вищевказаного закладу дошкільної освіти, *** відвідує даний заклад з вересня 2021 року. Дитина жвава, емоційна, грайлива, фізичний розвиток згідно віку. *** творча дівчинка, має артистичні здібності. Вихованням дитини займаються батьки. Дитина завжди доглянута, чиста, охайна. Дівчинка забезпечена всім необхідним для всебічного розвитку. У садочок дівчинку приводять як тато, так і мама. Батьки займаються вихованням доньки, приділяють достатньо уваги навчанню та вихованню дитини. *** завжди чиста та охайна. Батьки цікавляться питаннями її виховання, виявляють інтерес до порад вихователів щодо розвитку та виховання дитини.</w:t>
      </w:r>
    </w:p>
    <w:p w14:paraId="370E9F4E"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47025125"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lastRenderedPageBreak/>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3EEFE22A" w14:textId="77777777" w:rsidR="00EB2A0C" w:rsidRDefault="00EB2A0C" w:rsidP="00EB2A0C">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sz w:val="28"/>
          <w:szCs w:val="28"/>
        </w:rPr>
        <w:t xml:space="preserve">18 грудня 2023 року спеціалістом Служби було проведено бесіду з                </w:t>
      </w:r>
      <w:r>
        <w:rPr>
          <w:rFonts w:ascii="Times New Roman" w:hAnsi="Times New Roman" w:cs="Times New Roman"/>
          <w:color w:val="000000" w:themeColor="text1"/>
          <w:sz w:val="28"/>
          <w:szCs w:val="28"/>
        </w:rPr>
        <w:t>***</w:t>
      </w:r>
      <w:r>
        <w:rPr>
          <w:rFonts w:ascii="Times New Roman" w:hAnsi="Times New Roman" w:cs="Times New Roman"/>
          <w:iCs/>
          <w:sz w:val="28"/>
          <w:szCs w:val="28"/>
        </w:rPr>
        <w:t xml:space="preserve">, </w:t>
      </w:r>
      <w:r>
        <w:rPr>
          <w:rFonts w:ascii="Times New Roman" w:hAnsi="Times New Roman" w:cs="Times New Roman"/>
          <w:iCs/>
          <w:color w:val="000000" w:themeColor="text1"/>
          <w:sz w:val="28"/>
          <w:szCs w:val="28"/>
        </w:rPr>
        <w:t xml:space="preserve">у ході якої остання повідомила, що з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одружились у вересні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року. Після одруження проживали в його квартирі. Згодом завагітніла, однак вагітність проходила важко. У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році народився син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Чоловік матеріально забезпечував сім’ю. Розповіла, що до народження другої дитини їздили в село до його батьків, вирощували городину й продавали її, з чого мали додатковий прибуток. Зазначила, що коли доньці виповнилось півтора роки, вона вийшла на роботу. Доньку доглядала баба, а син відвідував дитячий садочок. З її слів,  уже тоді вона зрозуміла, що в родині «щось не так»: розходились погляди на життя, чоловік недостатньо приділяв їй уваги. Зауважила, що їй хотілось отримувати більше уваги від нього. Як зазначила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влітку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року відносини з батьком дітей погіршилися, в результаті чого вона два місяці проживала у своїх батьків у м. Києві, проте часто приїздила до дітей (чотири дні на тиждень була з ними, а три - в місті Києві). Матір дітей повідомила, що всі проблеми в родині через неї. Розповіла, що на роботі до неї почав залицятися колега, проте «нічого серйозного не було». Згодом про це дізнався її чоловік. </w:t>
      </w:r>
      <w:r>
        <w:rPr>
          <w:rFonts w:ascii="Times New Roman" w:hAnsi="Times New Roman" w:cs="Times New Roman"/>
          <w:color w:val="000000" w:themeColor="text1"/>
          <w:sz w:val="28"/>
          <w:szCs w:val="28"/>
        </w:rPr>
        <w:t xml:space="preserve">*** </w:t>
      </w:r>
      <w:r>
        <w:rPr>
          <w:rFonts w:ascii="Times New Roman" w:hAnsi="Times New Roman" w:cs="Times New Roman"/>
          <w:iCs/>
          <w:color w:val="000000" w:themeColor="text1"/>
          <w:sz w:val="28"/>
          <w:szCs w:val="28"/>
        </w:rPr>
        <w:t xml:space="preserve">зазначила, що готова пройти перевірку на детекторі брехні, щоб довести чоловіку свою правоту. Повідомила, що через деякий час батько дітей дізнався про її значні кредитні борги. На запитання спеціаліста Служби з якою метою брала кредити, </w:t>
      </w:r>
      <w:r>
        <w:rPr>
          <w:rFonts w:ascii="Times New Roman" w:hAnsi="Times New Roman" w:cs="Times New Roman"/>
          <w:color w:val="000000" w:themeColor="text1"/>
          <w:sz w:val="28"/>
          <w:szCs w:val="28"/>
        </w:rPr>
        <w:t xml:space="preserve">*** </w:t>
      </w:r>
      <w:r>
        <w:rPr>
          <w:rFonts w:ascii="Times New Roman" w:hAnsi="Times New Roman" w:cs="Times New Roman"/>
          <w:iCs/>
          <w:color w:val="000000" w:themeColor="text1"/>
          <w:sz w:val="28"/>
          <w:szCs w:val="28"/>
        </w:rPr>
        <w:t xml:space="preserve">відповіла: «сама не знаю, можливо, не вистачало коштів». Зазначила, що заборгованість склала </w:t>
      </w:r>
      <w:r>
        <w:rPr>
          <w:rFonts w:ascii="Times New Roman" w:hAnsi="Times New Roman" w:cs="Times New Roman"/>
          <w:color w:val="000000" w:themeColor="text1"/>
          <w:sz w:val="28"/>
          <w:szCs w:val="28"/>
        </w:rPr>
        <w:t xml:space="preserve">*** </w:t>
      </w:r>
      <w:r>
        <w:rPr>
          <w:rFonts w:ascii="Times New Roman" w:hAnsi="Times New Roman" w:cs="Times New Roman"/>
          <w:iCs/>
          <w:color w:val="000000" w:themeColor="text1"/>
          <w:sz w:val="28"/>
          <w:szCs w:val="28"/>
        </w:rPr>
        <w:t>грн. Про цю ситуацію також дізналися її батьки. Після цього в родині знову почали відбуватися сварки та непорозуміння. Наразі дана заборгованість, з її слів погашена, проте наявна ще одна (</w:t>
      </w:r>
      <w:r>
        <w:rPr>
          <w:rFonts w:ascii="Times New Roman" w:hAnsi="Times New Roman" w:cs="Times New Roman"/>
          <w:color w:val="000000" w:themeColor="text1"/>
          <w:sz w:val="28"/>
          <w:szCs w:val="28"/>
        </w:rPr>
        <w:t xml:space="preserve">*** </w:t>
      </w:r>
      <w:r>
        <w:rPr>
          <w:rFonts w:ascii="Times New Roman" w:hAnsi="Times New Roman" w:cs="Times New Roman"/>
          <w:iCs/>
          <w:color w:val="000000" w:themeColor="text1"/>
          <w:sz w:val="28"/>
          <w:szCs w:val="28"/>
        </w:rPr>
        <w:t>грн), яку їй необхідно сплатити до квітня 2024 року. Матір зауважила, що виплатить ці кошти самостійно, оскільки працює на трьох роботах.</w:t>
      </w:r>
    </w:p>
    <w:p w14:paraId="13C44A6A" w14:textId="77777777" w:rsidR="00EB2A0C" w:rsidRDefault="00EB2A0C" w:rsidP="00EB2A0C">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Також розповіла, що разом із чоловіком зверталися за допомогою до психолога, наразі виконують його рекомендації. Матір дітей повідомила, що вона відвідувала психотерапевта, приймала антидепресанти. Зауважила, що про розлучення та визначення місця проживання діти нічого не знають.</w:t>
      </w:r>
    </w:p>
    <w:p w14:paraId="6C678039" w14:textId="77777777" w:rsidR="00EB2A0C" w:rsidRDefault="00EB2A0C" w:rsidP="00EB2A0C">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вона усвідомила, свої помилки. Зазначила, що згодна на всі умови чоловіка, аби бути з ним та дітьми.</w:t>
      </w:r>
    </w:p>
    <w:p w14:paraId="59AF01FE"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січня 2024 року спеціалістом Служби під час телефонної розмови з *** було запропоновано надати всі необхідні документи. Остання зазначила, що наразі проживає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З матір’ю дітей було домовлено 19.01.2024 на 08.00 год щодо проведення обстеження умов її проживання, проте останньої за даною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не було. Під час телефонної </w:t>
      </w:r>
      <w:r>
        <w:rPr>
          <w:rFonts w:ascii="Times New Roman" w:hAnsi="Times New Roman" w:cs="Times New Roman"/>
          <w:color w:val="000000" w:themeColor="text1"/>
          <w:sz w:val="28"/>
          <w:szCs w:val="28"/>
        </w:rPr>
        <w:lastRenderedPageBreak/>
        <w:t xml:space="preserve">розмови остання повідомила, що </w:t>
      </w:r>
      <w:proofErr w:type="spellStart"/>
      <w:r>
        <w:rPr>
          <w:rFonts w:ascii="Times New Roman" w:hAnsi="Times New Roman" w:cs="Times New Roman"/>
          <w:color w:val="000000" w:themeColor="text1"/>
          <w:sz w:val="28"/>
          <w:szCs w:val="28"/>
        </w:rPr>
        <w:t>забула</w:t>
      </w:r>
      <w:proofErr w:type="spellEnd"/>
      <w:r>
        <w:rPr>
          <w:rFonts w:ascii="Times New Roman" w:hAnsi="Times New Roman" w:cs="Times New Roman"/>
          <w:color w:val="000000" w:themeColor="text1"/>
          <w:sz w:val="28"/>
          <w:szCs w:val="28"/>
        </w:rPr>
        <w:t xml:space="preserve"> про візит спеціалістів Служби та наразі перебуває на робочому місці.</w:t>
      </w:r>
    </w:p>
    <w:p w14:paraId="29EC4DB5"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січня 2024 року спеціалісти Служби вкотре зателефонували до *** щодо обстеження її умов проживання та домовились про дату та час обстеження. </w:t>
      </w:r>
    </w:p>
    <w:p w14:paraId="696DE9D3"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січня 2024 року спеціалістами Служби було здійснено обстеження умов проживання ***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 будинок ***, квартира ***,                  місто Бровари Броварського району Київської області. У ході обстеження було встановлено, що квартира однокімнатна загальною площею близько ***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житловою - близько ***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Наявні водо-,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xml:space="preserve">- та теплопостачання. Помешкання чисте, охайне, оснащене меблями та побутовою технікою. Зі слів матері дітей, вона орендує вищевказану квартиру з 02 січня 2024 року, орендна плата становить *** грн без сплати за комунальні послуги. Як розповіла ***, під час перебування дітей за даною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вони сплять на розкладному дивані разом з нею. Дитячі речі та засоби їх особистої гігієни відсутні. Зі слів матері, діти привозять свої речі, коли залишаються в неї з ночівлею. Продукти харчування в обмеженій кількості (на момент обстеження). Умови проживання задовільні.</w:t>
      </w:r>
    </w:p>
    <w:p w14:paraId="38B03206"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проживає ***. Середньомісячний дохід, з її слів, складає близько *** грн. У ході обстеження матір повідомила, що останній раз бачилася з дітьми 21.01.2024. Також додала, що спілкується з ними майже щодня по телефону, зустрічається 3-4 рази на тиждень. Зазначила, що наразі вже сплатила *** грн кредитної заборгованості, ще залишилось виплатити    *** грн, проте жодних підтверджуючих документів не надала.</w:t>
      </w:r>
    </w:p>
    <w:p w14:paraId="5A7BD902"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16.01.2024 №***, *** працює у ТОВ «***» на посаді заступника керуючого магазином по роботі з персоналом з 05 травня 2023 року. </w:t>
      </w:r>
    </w:p>
    <w:p w14:paraId="5C4110D8"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виданою начальником відділу кадрового обліку вищевказаного товариства, *** за час роботи зарекомендувала себе відповідальним, сумлінним і кваліфікованим працівником. Володіє необхідними знаннями та навичками для виконання своїх посадових обов’язків. Завжди готова до навчання та підвищення кваліфікації. *** є ініціативним та творчим працівником. Завжди бере на себе додаткові обов’язки і встигає виконати їх якісно та в строк. Має організаторські здібності та легко знаходить спільну мову з колегами. Є активним членом колективу й завжди готова допомогти іншим. Дисциплінована та пунктуальна, приходить на роботу вчасно й виконує свої обов’язки якісно. Користується повагою в колективі.</w:t>
      </w:r>
    </w:p>
    <w:p w14:paraId="4730169E" w14:textId="77777777" w:rsidR="00EB2A0C" w:rsidRDefault="00EB2A0C" w:rsidP="00EB2A0C">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Станом на 23.01.2024 *** до Броварського міськрайонного суду Київської області з зустрічною позовною заявою щодо визначення місця проживання дітей не зверталася та не надала всіх необхідних документів для всебічного розгляду питання.</w:t>
      </w:r>
    </w:p>
    <w:p w14:paraId="1AE097AC"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xml:space="preserve">, посадовими </w:t>
      </w:r>
      <w:r>
        <w:rPr>
          <w:rFonts w:ascii="Times New Roman" w:hAnsi="Times New Roman" w:cs="Times New Roman"/>
          <w:color w:val="000000" w:themeColor="text1"/>
          <w:sz w:val="28"/>
          <w:szCs w:val="28"/>
        </w:rPr>
        <w:lastRenderedPageBreak/>
        <w:t xml:space="preserve">особами з питань, що стосуються її особисто, а також питань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35276705"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Враховуючи вік малолітньої ***, бесіда з нею щодо визначення її місця проживання не проводилась. Щодо малолітнього ***, то, зі слів батька, останній відмовився спілкуватися зі спеціалістами служби.</w:t>
      </w:r>
    </w:p>
    <w:p w14:paraId="43A7F3DF"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Питання щодо визначення місця проживання малолітніх дітей двічі розглядалося на засіданнях комісії з питань захисту прав дитини виконавчого комітету Броварської міської  ради Броварського району Київської області (далі - Комісія), які відбулися 24.01.2024 та 14.02.2024. </w:t>
      </w:r>
    </w:p>
    <w:p w14:paraId="1D438FAD"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24 січня 2024 року на засіданні Комісії був присутній батько дітей,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Матір дітей на засідання не з’явилася, хоча належним чином була запрошена. Члени Комісії заслухали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Було прийнято рішення перенести розгляд питання на наступне засідання Комісії та наголошено батькові привести дітей до Служби для проведення з ними бесіди.</w:t>
      </w:r>
    </w:p>
    <w:p w14:paraId="43EB9546"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13 лютого 2024 року спеціалістом Служби було проведено бесіду з малолітніми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Pr>
          <w:rFonts w:ascii="Times New Roman" w:hAnsi="Times New Roman"/>
          <w:bCs/>
          <w:color w:val="000000" w:themeColor="text1"/>
          <w:sz w:val="28"/>
          <w:szCs w:val="28"/>
          <w:lang w:val="uk-UA"/>
        </w:rPr>
        <w:t xml:space="preserve">та </w:t>
      </w:r>
      <w:r>
        <w:rPr>
          <w:rFonts w:ascii="Times New Roman" w:hAnsi="Times New Roman"/>
          <w:color w:val="000000" w:themeColor="text1"/>
          <w:sz w:val="28"/>
          <w:szCs w:val="28"/>
        </w:rPr>
        <w:t>***</w:t>
      </w:r>
      <w:r>
        <w:rPr>
          <w:rFonts w:ascii="Times New Roman" w:hAnsi="Times New Roman"/>
          <w:bCs/>
          <w:color w:val="000000" w:themeColor="text1"/>
          <w:sz w:val="28"/>
          <w:szCs w:val="28"/>
          <w:lang w:val="uk-UA"/>
        </w:rPr>
        <w:t>. Діти легко йшли на контакт. На запитання спеціаліста з ким проживають відповіли, що з татом і матір</w:t>
      </w:r>
      <w:r>
        <w:rPr>
          <w:rFonts w:ascii="Times New Roman" w:hAnsi="Times New Roman"/>
          <w:bCs/>
          <w:color w:val="000000" w:themeColor="text1"/>
          <w:sz w:val="28"/>
          <w:szCs w:val="28"/>
        </w:rPr>
        <w:t>’</w:t>
      </w:r>
      <w:r>
        <w:rPr>
          <w:rFonts w:ascii="Times New Roman" w:hAnsi="Times New Roman"/>
          <w:bCs/>
          <w:color w:val="000000" w:themeColor="text1"/>
          <w:sz w:val="28"/>
          <w:szCs w:val="28"/>
          <w:lang w:val="uk-UA"/>
        </w:rPr>
        <w:t xml:space="preserve">ю. Потім додали, що живуть «з бабусею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Pr>
          <w:rFonts w:ascii="Times New Roman" w:hAnsi="Times New Roman"/>
          <w:bCs/>
          <w:color w:val="000000" w:themeColor="text1"/>
          <w:sz w:val="28"/>
          <w:szCs w:val="28"/>
          <w:lang w:val="uk-UA"/>
        </w:rPr>
        <w:t>і папою, а вчора були з мамою». Також розповіли, що матір проживає окремо, а вони інколи ходять до неї в гості. На запитання спеціаліста, хто водить у ліцей та садочок, діти відповіли, що заводить батько, баба інколи забирає. На запитання спеціаліста з ким із батьків хочуть проживати діти одноголосно відповіли, що «з папою і мамою, так як жили раніше».</w:t>
      </w:r>
    </w:p>
    <w:p w14:paraId="3FCA6576"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14 лютого 2024 року на засіданні Комісії був присутній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Спілкування з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відбувалося по </w:t>
      </w:r>
      <w:proofErr w:type="spellStart"/>
      <w:r>
        <w:rPr>
          <w:rFonts w:ascii="Times New Roman" w:hAnsi="Times New Roman"/>
          <w:color w:val="000000" w:themeColor="text1"/>
          <w:sz w:val="28"/>
          <w:szCs w:val="28"/>
          <w:lang w:val="uk-UA"/>
        </w:rPr>
        <w:t>відеозв’язку</w:t>
      </w:r>
      <w:proofErr w:type="spellEnd"/>
      <w:r>
        <w:rPr>
          <w:rFonts w:ascii="Times New Roman" w:hAnsi="Times New Roman"/>
          <w:color w:val="000000" w:themeColor="text1"/>
          <w:sz w:val="28"/>
          <w:szCs w:val="28"/>
          <w:lang w:val="uk-UA"/>
        </w:rPr>
        <w:t xml:space="preserve"> за допомогою мобільного додатку «</w:t>
      </w:r>
      <w:r>
        <w:rPr>
          <w:rFonts w:ascii="Times New Roman" w:hAnsi="Times New Roman"/>
          <w:color w:val="000000" w:themeColor="text1"/>
          <w:sz w:val="28"/>
          <w:szCs w:val="28"/>
          <w:lang w:val="en-US"/>
        </w:rPr>
        <w:t>Viber</w:t>
      </w:r>
      <w:r>
        <w:rPr>
          <w:rFonts w:ascii="Times New Roman" w:hAnsi="Times New Roman"/>
          <w:color w:val="000000" w:themeColor="text1"/>
          <w:sz w:val="28"/>
          <w:szCs w:val="28"/>
          <w:lang w:val="uk-UA"/>
        </w:rPr>
        <w:t>». Матір розповіла, що хоче приймати участь у житті й вихованні дітей, проте розуміє, що батько може дати їм більше, ніж вона (уточнила, що в плані матеріального утримання). Зауважила, що разом вони жити не можуть. Зі слів матері, наразі вона мешкає в орендованій квартирі та має можливість виховувати дітей. Проте зазначила, що в квартирі батька створені кращі умови для їх проживання. Додала, що колишній чоловік працює вдома дистанційно та має можливість забрати дітей з навчальних закладів у разі повітряної тривоги або відвести на тренування. У зв’язку з тим, що вона працює в                   місті Києві, в неї такої можливості немає. Також розповіла, що часто зустрічається з дітьми та проводить із ними час. Малолітні періодично перебувають у неї з ночівлею. З її слів, як такого спору щодо визначення місця проживання дітей в них не має.</w:t>
      </w:r>
    </w:p>
    <w:p w14:paraId="52A34133"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повідомив, що має бронь у військкоматі, але документи ще не готові. Головуюча звернула увагу батька на те, що навіть при наявності рішення суду про визначення місця проживання дітей з ним ТЦК та СП не буде брати це до уваги при мобілізації. Проте батько запевнив, що не збирається ухилятися від </w:t>
      </w:r>
      <w:r>
        <w:rPr>
          <w:rFonts w:ascii="Times New Roman" w:hAnsi="Times New Roman"/>
          <w:color w:val="000000" w:themeColor="text1"/>
          <w:sz w:val="28"/>
          <w:szCs w:val="28"/>
          <w:lang w:val="uk-UA"/>
        </w:rPr>
        <w:lastRenderedPageBreak/>
        <w:t xml:space="preserve">мобілізації та додав, що з перших днів війни хотів піти добровольцем, однак матір дітей та рідні вмовили його не робити це. </w:t>
      </w:r>
    </w:p>
    <w:p w14:paraId="5C09197E" w14:textId="77777777" w:rsidR="00EB2A0C" w:rsidRDefault="00EB2A0C" w:rsidP="00EB2A0C">
      <w:pPr>
        <w:pStyle w:val="a7"/>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Головуюча зазначила, що в разі визначення місця проживання дітей з матір’ю, батьку може бути визначено порядок участі у їх вихованні. На що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зауважила, що для неї це не принципово, якщо батько буде не проти.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звернув увагу членів Комісії, що був випадок, коли матір не надала йому можливість побачитися з дітьми, тому ним було викликано працівників поліції. Зі слів батька, діти повинні жити там, де народилися, тобто з ним, тому ним наразі визначається місце їх проживання. Зазначив, що боїться давати матері дітей, бо їх там налаштовують проти нього та можуть не повернути йому. Як гарантія йому потрібне рішення суду про визначення місця проживання дітей з ним. Також додав, що матір із-за графіку роботи не може займатися їхнім вихованням, а він працює вдома. На що Головуюча зауважила, що це не привід відбирати дітей у матері. Батько звернув увагу присутніх, що під час спільного проживання матір брала кредити, здавала золото до ломбарду, в тому числі й дитячі золоті прикраси, а своїм батькам розповіла, що це він все забрав. На його слова матір відповіла: «З тобою взагалі не можна ні про що домовлятися». Батько зауважив, що психологічний стан матері постійно міняється та додав, що наразі вирішується доля їх дітей.</w:t>
      </w:r>
    </w:p>
    <w:p w14:paraId="6423DA0D"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14:paraId="4E711869"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14:paraId="63C25F5D"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14:paraId="32D17037" w14:textId="77777777" w:rsidR="00EB2A0C" w:rsidRDefault="00EB2A0C" w:rsidP="00EB2A0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Отже, при вирішенні питань про місце проживання дітей у випадку, коли їх батьки проживають окремо, необхідно дотримуватися принципу </w:t>
      </w:r>
      <w:r>
        <w:rPr>
          <w:rFonts w:ascii="Times New Roman" w:hAnsi="Times New Roman" w:cs="Times New Roman"/>
          <w:color w:val="000000" w:themeColor="text1"/>
          <w:sz w:val="28"/>
          <w:szCs w:val="28"/>
        </w:rPr>
        <w:lastRenderedPageBreak/>
        <w:t>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14:paraId="27CACA5E" w14:textId="77777777" w:rsidR="00EB2A0C" w:rsidRDefault="00EB2A0C" w:rsidP="00EB2A0C">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З огляду на вищевикладене, керуючись статтями 160, 161 Сімейного кодексу України, пунктом 72 постанови Кабінету Міністрів України                           від 24.09.2008 № 866 «Питання діяльності органів опіки та піклування, пов’язаної із захистом прав дитини», взявши до уваги Конвенцію ООН про права дитини, Закон України «Про військовий обов’язок і військову службу», Указ Президента України «Про загальну мобілізацію</w:t>
      </w:r>
      <w:r>
        <w:rPr>
          <w:rFonts w:ascii="Times New Roman" w:hAnsi="Times New Roman" w:cs="Times New Roman"/>
          <w:b/>
          <w:sz w:val="28"/>
          <w:szCs w:val="28"/>
        </w:rPr>
        <w:t>»</w:t>
      </w:r>
      <w:r>
        <w:rPr>
          <w:rFonts w:ascii="Times New Roman" w:hAnsi="Times New Roman" w:cs="Times New Roman"/>
          <w:sz w:val="28"/>
          <w:szCs w:val="28"/>
        </w:rPr>
        <w:t>,</w:t>
      </w:r>
      <w:r>
        <w:rPr>
          <w:rFonts w:ascii="Times New Roman" w:hAnsi="Times New Roman" w:cs="Times New Roman"/>
          <w:b/>
          <w:i/>
          <w:iCs/>
          <w:color w:val="FF0000"/>
          <w:sz w:val="28"/>
          <w:szCs w:val="28"/>
        </w:rPr>
        <w:t xml:space="preserve"> </w:t>
      </w:r>
      <w:r>
        <w:rPr>
          <w:rFonts w:ascii="Times New Roman" w:hAnsi="Times New Roman" w:cs="Times New Roman"/>
          <w:sz w:val="28"/>
          <w:szCs w:val="28"/>
        </w:rPr>
        <w:t>врахувавши те, що малолітні з народження проживають з матір’ю, а працівниками Служби не встановлено, що матір дітей зловживає спиртними напоями чи наркотичними засобами, чи веде аморальний спосіб життя, що може негативно впливати на розвиток</w:t>
      </w:r>
      <w:r>
        <w:t xml:space="preserve"> </w:t>
      </w:r>
      <w:r>
        <w:rPr>
          <w:rFonts w:ascii="Times New Roman" w:hAnsi="Times New Roman" w:cs="Times New Roman"/>
          <w:sz w:val="28"/>
          <w:szCs w:val="28"/>
        </w:rPr>
        <w:t>дітей,</w:t>
      </w:r>
      <w:r>
        <w:t xml:space="preserve"> </w:t>
      </w:r>
      <w:r>
        <w:rPr>
          <w:rFonts w:ascii="Times New Roman" w:hAnsi="Times New Roman" w:cs="Times New Roman"/>
          <w:sz w:val="28"/>
          <w:szCs w:val="28"/>
        </w:rPr>
        <w:t>тому</w:t>
      </w:r>
      <w:r>
        <w:t xml:space="preserve"> </w:t>
      </w: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місце проживання малолітніх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bCs/>
          <w:color w:val="000000" w:themeColor="text1"/>
          <w:sz w:val="28"/>
          <w:szCs w:val="28"/>
        </w:rPr>
        <w:t>р.н</w:t>
      </w:r>
      <w:proofErr w:type="spellEnd"/>
      <w:r>
        <w:rPr>
          <w:rFonts w:ascii="Times New Roman" w:hAnsi="Times New Roman" w:cs="Times New Roman"/>
          <w:bCs/>
          <w:color w:val="000000" w:themeColor="text1"/>
          <w:sz w:val="28"/>
          <w:szCs w:val="28"/>
        </w:rPr>
        <w:t xml:space="preserve">., та </w:t>
      </w: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bCs/>
          <w:color w:val="000000" w:themeColor="text1"/>
          <w:sz w:val="28"/>
          <w:szCs w:val="28"/>
        </w:rPr>
        <w:t>р.н</w:t>
      </w:r>
      <w:proofErr w:type="spellEnd"/>
      <w:r>
        <w:rPr>
          <w:rFonts w:ascii="Times New Roman" w:hAnsi="Times New Roman" w:cs="Times New Roman"/>
          <w:bCs/>
          <w:color w:val="000000" w:themeColor="text1"/>
          <w:sz w:val="28"/>
          <w:szCs w:val="28"/>
        </w:rPr>
        <w:t xml:space="preserve">., разом із матір’ю, </w:t>
      </w:r>
      <w:r>
        <w:rPr>
          <w:rFonts w:ascii="Times New Roman" w:hAnsi="Times New Roman" w:cs="Times New Roman"/>
          <w:color w:val="000000" w:themeColor="text1"/>
          <w:sz w:val="28"/>
          <w:szCs w:val="28"/>
        </w:rPr>
        <w:t>***</w:t>
      </w:r>
      <w:r>
        <w:rPr>
          <w:rFonts w:ascii="Times New Roman" w:hAnsi="Times New Roman"/>
          <w:color w:val="000000" w:themeColor="text1"/>
          <w:sz w:val="28"/>
          <w:szCs w:val="28"/>
        </w:rPr>
        <w:t>.</w:t>
      </w:r>
    </w:p>
    <w:p w14:paraId="29C25091" w14:textId="77777777" w:rsidR="00EB2A0C" w:rsidRDefault="00EB2A0C" w:rsidP="00EB2A0C">
      <w:pPr>
        <w:pStyle w:val="a8"/>
        <w:spacing w:before="0"/>
        <w:jc w:val="both"/>
        <w:rPr>
          <w:rFonts w:ascii="Times New Roman" w:hAnsi="Times New Roman"/>
          <w:i/>
          <w:iCs/>
          <w:color w:val="000000" w:themeColor="text1"/>
          <w:sz w:val="28"/>
          <w:szCs w:val="28"/>
        </w:rPr>
      </w:pPr>
    </w:p>
    <w:p w14:paraId="1E998B0B" w14:textId="77777777" w:rsidR="00EB2A0C" w:rsidRDefault="00EB2A0C" w:rsidP="00EB2A0C">
      <w:pPr>
        <w:spacing w:after="0" w:line="240" w:lineRule="auto"/>
        <w:jc w:val="both"/>
        <w:rPr>
          <w:rFonts w:ascii="Times New Roman" w:eastAsia="Times New Roman" w:hAnsi="Times New Roman" w:cs="Times New Roman"/>
          <w:sz w:val="28"/>
          <w:szCs w:val="28"/>
          <w:lang w:eastAsia="ru-RU"/>
        </w:rPr>
      </w:pPr>
    </w:p>
    <w:p w14:paraId="0377D99A" w14:textId="77777777" w:rsidR="00EB2A0C" w:rsidRDefault="00EB2A0C" w:rsidP="00EB2A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14:paraId="27E389B1" w14:textId="77777777" w:rsidR="00EB2A0C" w:rsidRDefault="00EB2A0C" w:rsidP="00EB2A0C">
      <w:pPr>
        <w:spacing w:after="0" w:line="240" w:lineRule="auto"/>
        <w:rPr>
          <w:rFonts w:ascii="Times New Roman" w:eastAsia="Times New Roman" w:hAnsi="Times New Roman" w:cs="Times New Roman"/>
          <w:i/>
          <w:lang w:eastAsia="ru-RU"/>
        </w:rPr>
      </w:pPr>
    </w:p>
    <w:p w14:paraId="5F260D3C" w14:textId="77777777" w:rsidR="00EB2A0C" w:rsidRDefault="00EB2A0C" w:rsidP="00EB2A0C"/>
    <w:p w14:paraId="51D6B101" w14:textId="77777777" w:rsidR="00EB2A0C" w:rsidRDefault="00EB2A0C" w:rsidP="00EB2A0C">
      <w:pPr>
        <w:spacing w:after="0"/>
        <w:ind w:left="142"/>
        <w:jc w:val="both"/>
        <w:rPr>
          <w:rFonts w:ascii="Times New Roman" w:hAnsi="Times New Roman" w:cs="Times New Roman"/>
          <w:iCs/>
          <w:sz w:val="28"/>
          <w:szCs w:val="28"/>
        </w:rPr>
      </w:pPr>
    </w:p>
    <w:p w14:paraId="34515705" w14:textId="77777777" w:rsidR="00EB2A0C" w:rsidRDefault="00EB2A0C" w:rsidP="00EB2A0C">
      <w:pPr>
        <w:spacing w:after="0"/>
        <w:ind w:left="142"/>
        <w:jc w:val="both"/>
        <w:rPr>
          <w:rFonts w:ascii="Times New Roman" w:hAnsi="Times New Roman" w:cs="Times New Roman"/>
          <w:iCs/>
          <w:sz w:val="28"/>
          <w:szCs w:val="28"/>
        </w:rPr>
      </w:pPr>
    </w:p>
    <w:permEnd w:id="1"/>
    <w:p w14:paraId="5FF0D8BD" w14:textId="6D4C2A28" w:rsidR="004F7CAD" w:rsidRPr="00EE06C3" w:rsidRDefault="004F7CAD" w:rsidP="00EB2A0C">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D3DF" w14:textId="77777777" w:rsidR="00CF28E2" w:rsidRDefault="00CF28E2">
      <w:pPr>
        <w:spacing w:after="0" w:line="240" w:lineRule="auto"/>
      </w:pPr>
      <w:r>
        <w:separator/>
      </w:r>
    </w:p>
  </w:endnote>
  <w:endnote w:type="continuationSeparator" w:id="0">
    <w:p w14:paraId="534366AC" w14:textId="77777777" w:rsidR="00CF28E2" w:rsidRDefault="00CF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CF28E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7745" w14:textId="77777777" w:rsidR="00CF28E2" w:rsidRDefault="00CF28E2">
      <w:pPr>
        <w:spacing w:after="0" w:line="240" w:lineRule="auto"/>
      </w:pPr>
      <w:r>
        <w:separator/>
      </w:r>
    </w:p>
  </w:footnote>
  <w:footnote w:type="continuationSeparator" w:id="0">
    <w:p w14:paraId="502F613D" w14:textId="77777777" w:rsidR="00CF28E2" w:rsidRDefault="00CF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CF28E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CF28E2"/>
    <w:rsid w:val="00EB2A0C"/>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EB2A0C"/>
    <w:pPr>
      <w:spacing w:after="0" w:line="240" w:lineRule="auto"/>
    </w:pPr>
    <w:rPr>
      <w:rFonts w:cs="Times New Roman"/>
      <w:sz w:val="24"/>
      <w:szCs w:val="32"/>
      <w:lang w:val="ru-RU" w:eastAsia="en-US"/>
    </w:rPr>
  </w:style>
  <w:style w:type="paragraph" w:customStyle="1" w:styleId="a8">
    <w:name w:val="Нормальний текст"/>
    <w:basedOn w:val="a"/>
    <w:rsid w:val="00EB2A0C"/>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6733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6733B"/>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3569</Words>
  <Characters>20348</Characters>
  <Application>Microsoft Office Word</Application>
  <DocSecurity>8</DocSecurity>
  <Lines>169</Lines>
  <Paragraphs>47</Paragraphs>
  <ScaleCrop>false</ScaleCrop>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2024-03-05T08:48:00Z</dcterms:modified>
</cp:coreProperties>
</file>