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65" w:rsidRPr="00597C65" w:rsidRDefault="00597C65" w:rsidP="00597C65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597C65" w:rsidRPr="00597C65" w:rsidRDefault="00597C65" w:rsidP="00597C65">
      <w:pPr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7C65" w:rsidRPr="00597C65" w:rsidRDefault="00597C65" w:rsidP="00597C65">
      <w:pPr>
        <w:spacing w:line="240" w:lineRule="auto"/>
        <w:ind w:left="708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</w:t>
      </w:r>
      <w:r w:rsidRPr="00597C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597C6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затвердження Структури та загальної штатної чисельності виконавчих органів Броварської міської ради Броварського району Київської області»</w:t>
      </w:r>
    </w:p>
    <w:p w:rsidR="00597C65" w:rsidRPr="00597C65" w:rsidRDefault="00597C65" w:rsidP="00597C65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7C65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597C65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597C65">
        <w:rPr>
          <w:rFonts w:ascii="Times New Roman" w:eastAsia="Times New Roman" w:hAnsi="Times New Roman" w:cs="Times New Roman"/>
          <w:sz w:val="28"/>
          <w:szCs w:val="28"/>
        </w:rPr>
        <w:t>підготовлена</w:t>
      </w:r>
      <w:proofErr w:type="spellEnd"/>
      <w:r w:rsidRPr="00597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7C6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97C65">
        <w:rPr>
          <w:rFonts w:ascii="Times New Roman" w:eastAsia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597C65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597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7C6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97C65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597C65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597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7C65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597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7C65" w:rsidRPr="00597C65" w:rsidRDefault="00597C65" w:rsidP="00597C65">
      <w:pPr>
        <w:keepNext/>
        <w:numPr>
          <w:ilvl w:val="1"/>
          <w:numId w:val="1"/>
        </w:numPr>
        <w:suppressAutoHyphens/>
        <w:spacing w:line="240" w:lineRule="auto"/>
        <w:ind w:left="14"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97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597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597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597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597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597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597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597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:rsidR="00597C65" w:rsidRPr="00597C65" w:rsidRDefault="00597C65" w:rsidP="00597C65">
      <w:pPr>
        <w:tabs>
          <w:tab w:val="left" w:pos="1134"/>
          <w:tab w:val="left" w:pos="1276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 метою організації та здійснення публічних </w:t>
      </w:r>
      <w:proofErr w:type="spellStart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закупівель</w:t>
      </w:r>
      <w:proofErr w:type="spellEnd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товарів, робіт і послуг в закладах (установах, організаціях), які перебувають у підпорядкуванні управління культури, сім’ї та молоді Броварської міської ради Броварського району Київської області, передбачених Законом України «Про публічні закупівлі», в межах затвердженої загальної штатної чисельності, виникла необхідність забезпечення достатньої кількості уповноважених </w:t>
      </w:r>
      <w:proofErr w:type="spellStart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особ</w:t>
      </w:r>
      <w:proofErr w:type="spellEnd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, відповідальних за організацію та проведення процедури закупівлі/спрощеної закупівлі, з урахуванням потреби та обсягів </w:t>
      </w:r>
      <w:proofErr w:type="spellStart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закупівель</w:t>
      </w:r>
      <w:proofErr w:type="spellEnd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вивівши 1 штатну одиницю з відділу з питань надзвичайних ситуацій та взаємодії з правоохоронними органами виконавчого комітету</w:t>
      </w: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та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збільшивши чисельність управління культури, сім’ї та молоді Броварської міської ради Броварського району Київської області на 1 одиницю - головний спеціаліст з питань публічних </w:t>
      </w:r>
      <w:proofErr w:type="spellStart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закупівель</w:t>
      </w:r>
      <w:proofErr w:type="spellEnd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:rsidR="00597C65" w:rsidRPr="00597C65" w:rsidRDefault="00597C65" w:rsidP="00597C65">
      <w:pPr>
        <w:tabs>
          <w:tab w:val="left" w:pos="1134"/>
          <w:tab w:val="left" w:pos="1276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59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597C65" w:rsidRPr="00597C65" w:rsidRDefault="00597C65" w:rsidP="00597C65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Проєкт рішення</w:t>
      </w:r>
      <w:r w:rsidRPr="00597C6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597C6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597C6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«</w:t>
      </w:r>
      <w:r w:rsidRPr="00597C6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Про затвердження Структури та загальної штатної чисельності виконавчих органів Броварської міської ради Броварського району Київської області» (далі – проєкт рішення Броварської міської ради) розроблений з метою затвердження та відображення структурних підрозділів 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 w:rsidRPr="00597C6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згідно чинного законодавства України.</w:t>
      </w:r>
    </w:p>
    <w:p w:rsidR="00597C65" w:rsidRPr="00597C65" w:rsidRDefault="00597C65" w:rsidP="00597C65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59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597C65" w:rsidRPr="00597C65" w:rsidRDefault="00597C65" w:rsidP="00597C65">
      <w:pPr>
        <w:keepNext/>
        <w:widowControl w:val="0"/>
        <w:spacing w:line="240" w:lineRule="auto"/>
        <w:ind w:right="-4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</w:pPr>
      <w:r w:rsidRPr="00597C65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  <w:t xml:space="preserve">Вказаний проєкт рішення Броварської міської ради розроблений відповідно до законів України «Про місцеве самоврядування в Україні», «Про службу в органах місцевого самоврядування», 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«Про публічні закупівлі»</w:t>
      </w:r>
      <w:r w:rsidRPr="00597C65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  <w:t>.</w:t>
      </w:r>
    </w:p>
    <w:p w:rsidR="00597C65" w:rsidRPr="00597C65" w:rsidRDefault="00597C65" w:rsidP="00597C65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59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597C65" w:rsidRPr="00597C65" w:rsidRDefault="00597C65" w:rsidP="00597C65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Реалізація проєкту рішення Броварської міської ради не потребує додаткового фінансування з місцевого бюджету.</w:t>
      </w:r>
    </w:p>
    <w:p w:rsidR="00597C65" w:rsidRPr="00597C65" w:rsidRDefault="00597C65" w:rsidP="00597C65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59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lastRenderedPageBreak/>
        <w:t>5. Прогноз результатів</w:t>
      </w:r>
    </w:p>
    <w:p w:rsidR="00597C65" w:rsidRPr="00597C65" w:rsidRDefault="00597C65" w:rsidP="00597C6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 та загальної штатної чисельності виконавчих органів Броварської міської ради Броварського району Київської області</w:t>
      </w:r>
      <w:r w:rsidRPr="00597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забезпечить якісну підготовку та ведення документації, </w:t>
      </w: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приведення у відповідність облікових документів, якісне та повноцінне висвітлення діяльності Броварської міської ради, </w:t>
      </w: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організацію та здійснення публічних </w:t>
      </w:r>
      <w:proofErr w:type="spellStart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закупівель</w:t>
      </w:r>
      <w:proofErr w:type="spellEnd"/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товарів, робіт і послуг в закладах (установах, організаціях), які перебувають у підпорядкуванні управління культури, сім’ї та молоді Броварської міської ради Броварського району Київської області</w:t>
      </w: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97C65" w:rsidRPr="00597C65" w:rsidRDefault="00597C65" w:rsidP="00597C6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:rsidR="00597C65" w:rsidRPr="00597C65" w:rsidRDefault="00597C65" w:rsidP="005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проекту рішення: </w:t>
      </w:r>
    </w:p>
    <w:p w:rsidR="00597C65" w:rsidRPr="00597C65" w:rsidRDefault="00597C65" w:rsidP="00597C6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597C65" w:rsidRPr="00597C65" w:rsidRDefault="00597C65" w:rsidP="00597C6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по проекту рішення: </w:t>
      </w:r>
    </w:p>
    <w:p w:rsidR="00597C65" w:rsidRPr="00597C65" w:rsidRDefault="00597C65" w:rsidP="00597C6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597C65" w:rsidRPr="00597C65" w:rsidRDefault="00597C65" w:rsidP="00597C6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 особа за підготовку проекту рішення:</w:t>
      </w:r>
    </w:p>
    <w:p w:rsidR="00597C65" w:rsidRPr="00597C65" w:rsidRDefault="00597C65" w:rsidP="00597C65">
      <w:pPr>
        <w:numPr>
          <w:ilvl w:val="0"/>
          <w:numId w:val="2"/>
        </w:numPr>
        <w:tabs>
          <w:tab w:val="left" w:pos="1134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597C65" w:rsidRPr="00597C65" w:rsidRDefault="00597C65" w:rsidP="00597C6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7C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597C6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97C65">
        <w:rPr>
          <w:rFonts w:ascii="Times New Roman" w:eastAsia="Times New Roman" w:hAnsi="Times New Roman" w:cs="Times New Roman"/>
          <w:b/>
          <w:sz w:val="28"/>
          <w:szCs w:val="28"/>
        </w:rPr>
        <w:t>Порівняльна</w:t>
      </w:r>
      <w:proofErr w:type="spellEnd"/>
      <w:r w:rsidRPr="00597C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C65">
        <w:rPr>
          <w:rFonts w:ascii="Times New Roman" w:eastAsia="Times New Roman" w:hAnsi="Times New Roman" w:cs="Times New Roman"/>
          <w:b/>
          <w:sz w:val="28"/>
          <w:szCs w:val="28"/>
        </w:rPr>
        <w:t>таблиця</w:t>
      </w:r>
      <w:proofErr w:type="spellEnd"/>
      <w:r w:rsidRPr="00597C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7C65" w:rsidRPr="00597C65" w:rsidRDefault="00597C65" w:rsidP="00597C65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7.1.Було: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597C65" w:rsidRPr="00597C65" w:rsidTr="00597C6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597C65" w:rsidRPr="00597C65" w:rsidRDefault="00597C65" w:rsidP="00597C65">
      <w:pPr>
        <w:suppressAutoHyphens/>
        <w:spacing w:after="1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597C65" w:rsidRPr="00597C65" w:rsidTr="00597C65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proofErr w:type="gramStart"/>
            <w:r w:rsidRPr="00597C65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proofErr w:type="gramEnd"/>
            <w:r w:rsidRPr="00597C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97C6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97C65" w:rsidRPr="00597C65" w:rsidTr="00597C65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97C65" w:rsidRPr="00597C65" w:rsidTr="00597C65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proofErr w:type="spellEnd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97C65" w:rsidRPr="00597C65" w:rsidRDefault="00597C65" w:rsidP="00597C65">
      <w:pPr>
        <w:suppressAutoHyphens/>
        <w:spacing w:after="1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597C65" w:rsidRPr="00597C65" w:rsidRDefault="00597C65" w:rsidP="00597C65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597C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Стало: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597C65" w:rsidRPr="00597C65" w:rsidTr="00597C6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597C65" w:rsidRPr="00597C65" w:rsidRDefault="00597C65" w:rsidP="005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597C65" w:rsidRPr="00597C65" w:rsidTr="00597C65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proofErr w:type="gramStart"/>
            <w:r w:rsidRPr="00597C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МОЛОДІ  </w:t>
            </w:r>
            <w:r w:rsidRPr="00597C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БРОВАРСЬКОЇ</w:t>
            </w:r>
            <w:proofErr w:type="gramEnd"/>
            <w:r w:rsidRPr="00597C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</w:tr>
      <w:tr w:rsidR="00597C65" w:rsidRPr="00597C65" w:rsidTr="00597C65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7C65" w:rsidRPr="00597C65" w:rsidTr="00597C65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proofErr w:type="spellEnd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97C65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65" w:rsidRPr="00597C65" w:rsidRDefault="00597C65" w:rsidP="00597C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97C65" w:rsidRPr="00597C65" w:rsidTr="00597C65">
        <w:tc>
          <w:tcPr>
            <w:tcW w:w="4814" w:type="dxa"/>
          </w:tcPr>
          <w:p w:rsidR="00597C65" w:rsidRPr="00597C65" w:rsidRDefault="00597C65" w:rsidP="00597C6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C65">
              <w:rPr>
                <w:rFonts w:ascii="Times New Roman" w:hAnsi="Times New Roman"/>
                <w:sz w:val="28"/>
                <w:szCs w:val="28"/>
                <w:lang w:val="uk-UA"/>
              </w:rPr>
              <w:t>Виконуюча повноваження начальника у</w:t>
            </w:r>
            <w:r w:rsidRPr="00597C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правління забезпечення діяльності виконавчого комітету Броварської міської ради Броварського району Київської області та її виконавчих органів – начальник відділу персоналу </w:t>
            </w:r>
          </w:p>
        </w:tc>
        <w:tc>
          <w:tcPr>
            <w:tcW w:w="4815" w:type="dxa"/>
          </w:tcPr>
          <w:p w:rsidR="00597C65" w:rsidRPr="00597C65" w:rsidRDefault="00597C65" w:rsidP="00597C6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7C65" w:rsidRPr="00597C65" w:rsidRDefault="00597C65" w:rsidP="00597C65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7C65">
              <w:rPr>
                <w:rFonts w:ascii="Times New Roman" w:hAnsi="Times New Roman"/>
                <w:sz w:val="28"/>
                <w:szCs w:val="28"/>
                <w:lang w:val="uk-UA"/>
              </w:rPr>
              <w:t>Віра НАКОНЕЧНА</w:t>
            </w:r>
          </w:p>
        </w:tc>
      </w:tr>
    </w:tbl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9B7D79" w:rsidRPr="00244FF9" w:rsidSect="00597C6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13DD5"/>
    <w:multiLevelType w:val="hybridMultilevel"/>
    <w:tmpl w:val="02A27040"/>
    <w:lvl w:ilvl="0" w:tplc="C13A75EE">
      <w:start w:val="1"/>
      <w:numFmt w:val="bullet"/>
      <w:lvlText w:val="-"/>
      <w:lvlJc w:val="left"/>
      <w:pPr>
        <w:ind w:left="1273" w:hanging="360"/>
      </w:pPr>
      <w:rPr>
        <w:rFonts w:ascii="Courier New" w:hAnsi="Courier New"/>
      </w:rPr>
    </w:lvl>
    <w:lvl w:ilvl="1" w:tplc="04220003">
      <w:start w:val="1"/>
      <w:numFmt w:val="bullet"/>
      <w:lvlText w:val="o"/>
      <w:lvlJc w:val="left"/>
      <w:pPr>
        <w:ind w:left="1993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13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33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53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73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593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13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33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97C65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27EF2-C23B-4669-B6B0-47D4DEA3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597C6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rsid w:val="00597C6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2786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Обліковий запис Microsoft</cp:lastModifiedBy>
  <cp:revision>15</cp:revision>
  <dcterms:created xsi:type="dcterms:W3CDTF">2021-03-03T14:03:00Z</dcterms:created>
  <dcterms:modified xsi:type="dcterms:W3CDTF">2024-03-13T08:48:00Z</dcterms:modified>
</cp:coreProperties>
</file>