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36667" w14:textId="77777777" w:rsidR="000E55AE" w:rsidRDefault="000E55AE" w:rsidP="000E55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ВИСНОВОК</w:t>
      </w:r>
    </w:p>
    <w:p w14:paraId="3B6C55FC" w14:textId="51CDBADE" w:rsidR="000E55AE" w:rsidRDefault="000E55AE" w:rsidP="000E55A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 суду про</w:t>
      </w:r>
      <w:bookmarkStart w:id="0" w:name="_Hlk74295624"/>
      <w:r>
        <w:rPr>
          <w:b/>
          <w:color w:val="000000"/>
          <w:sz w:val="28"/>
          <w:szCs w:val="28"/>
          <w:lang w:val="uk-UA"/>
        </w:rPr>
        <w:t xml:space="preserve"> </w:t>
      </w:r>
      <w:bookmarkEnd w:id="0"/>
      <w:r>
        <w:rPr>
          <w:b/>
          <w:color w:val="000000"/>
          <w:sz w:val="28"/>
          <w:szCs w:val="28"/>
          <w:lang w:val="uk-UA"/>
        </w:rPr>
        <w:t xml:space="preserve">доцільність позбавлення </w:t>
      </w:r>
      <w:r w:rsidR="00DE59A9">
        <w:rPr>
          <w:b/>
          <w:color w:val="000000"/>
          <w:sz w:val="28"/>
          <w:szCs w:val="28"/>
          <w:lang w:val="uk-UA"/>
        </w:rPr>
        <w:t>***</w:t>
      </w:r>
      <w:r>
        <w:rPr>
          <w:b/>
          <w:color w:val="000000"/>
          <w:sz w:val="28"/>
          <w:szCs w:val="28"/>
          <w:lang w:val="uk-UA"/>
        </w:rPr>
        <w:t xml:space="preserve"> батьківських прав по відношенню до її доньки, </w:t>
      </w:r>
      <w:r w:rsidR="00DE59A9">
        <w:rPr>
          <w:b/>
          <w:color w:val="000000"/>
          <w:sz w:val="28"/>
          <w:szCs w:val="28"/>
          <w:lang w:val="uk-UA"/>
        </w:rPr>
        <w:t>***</w:t>
      </w:r>
      <w:r>
        <w:rPr>
          <w:b/>
          <w:color w:val="000000"/>
          <w:sz w:val="28"/>
          <w:szCs w:val="28"/>
          <w:lang w:val="uk-UA"/>
        </w:rPr>
        <w:t xml:space="preserve">, </w:t>
      </w:r>
      <w:r w:rsidR="00DE59A9">
        <w:rPr>
          <w:b/>
          <w:color w:val="000000"/>
          <w:sz w:val="28"/>
          <w:szCs w:val="28"/>
          <w:lang w:val="uk-UA"/>
        </w:rPr>
        <w:t>***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/>
        </w:rPr>
        <w:t>р.н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14:paraId="462B72D9" w14:textId="77777777" w:rsidR="000E55AE" w:rsidRDefault="000E55AE" w:rsidP="000E55A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BE1C18E" w14:textId="7C76108E" w:rsidR="000E55AE" w:rsidRDefault="000E55AE" w:rsidP="000E55AE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 опіки та піклування  Броварської міської ради Броварського району  Київської області розглянув подання служби у справах дітей Броварської міської ради Київської області (далі – Служба) від 30.01.2023 про негайне відібрання дитини від матері та доцільність позбавлення </w:t>
      </w:r>
      <w:r w:rsidR="00DE59A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батьківських прав по відношенню до її доньки, </w:t>
      </w:r>
      <w:r w:rsidR="00DE59A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E59A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B2C71" w14:textId="21C2F743" w:rsidR="000E55AE" w:rsidRDefault="00DE59A9" w:rsidP="000E55AE">
      <w:pPr>
        <w:pStyle w:val="a9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E55AE">
        <w:rPr>
          <w:color w:val="000000"/>
          <w:sz w:val="28"/>
          <w:szCs w:val="28"/>
          <w:lang w:val="uk-UA"/>
        </w:rPr>
        <w:t>р.н</w:t>
      </w:r>
      <w:proofErr w:type="spellEnd"/>
      <w:r w:rsidR="000E55AE">
        <w:rPr>
          <w:color w:val="000000"/>
          <w:sz w:val="28"/>
          <w:szCs w:val="28"/>
          <w:lang w:val="uk-UA"/>
        </w:rPr>
        <w:t xml:space="preserve">. (паспорт громадянина України: серія </w:t>
      </w:r>
      <w:r>
        <w:rPr>
          <w:color w:val="000000"/>
          <w:sz w:val="28"/>
          <w:szCs w:val="28"/>
          <w:lang w:val="uk-UA"/>
        </w:rPr>
        <w:t>**</w:t>
      </w:r>
      <w:r w:rsidR="000E55AE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 xml:space="preserve">, виданий Здолбунівським РВ УМВС України в </w:t>
      </w:r>
      <w:proofErr w:type="spellStart"/>
      <w:r w:rsidR="000E55AE">
        <w:rPr>
          <w:color w:val="000000"/>
          <w:sz w:val="28"/>
          <w:szCs w:val="28"/>
          <w:lang w:val="uk-UA"/>
        </w:rPr>
        <w:t>Рівенській</w:t>
      </w:r>
      <w:proofErr w:type="spellEnd"/>
      <w:r w:rsidR="000E55AE">
        <w:rPr>
          <w:color w:val="000000"/>
          <w:sz w:val="28"/>
          <w:szCs w:val="28"/>
          <w:lang w:val="uk-UA"/>
        </w:rPr>
        <w:t xml:space="preserve"> області 28 вересня 2009 року) має доньку </w:t>
      </w: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E55AE">
        <w:rPr>
          <w:color w:val="000000"/>
          <w:sz w:val="28"/>
          <w:szCs w:val="28"/>
          <w:lang w:val="uk-UA"/>
        </w:rPr>
        <w:t>р.н</w:t>
      </w:r>
      <w:proofErr w:type="spellEnd"/>
      <w:r w:rsidR="000E55AE">
        <w:rPr>
          <w:color w:val="000000"/>
          <w:sz w:val="28"/>
          <w:szCs w:val="28"/>
          <w:lang w:val="uk-UA"/>
        </w:rPr>
        <w:t xml:space="preserve">. (свідоцтво про народження: серія </w:t>
      </w:r>
      <w:r>
        <w:rPr>
          <w:color w:val="000000"/>
          <w:sz w:val="28"/>
          <w:szCs w:val="28"/>
          <w:lang w:val="uk-UA"/>
        </w:rPr>
        <w:t>**</w:t>
      </w:r>
      <w:r w:rsidR="000E55AE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***</w:t>
      </w:r>
      <w:r w:rsidR="000E55AE">
        <w:rPr>
          <w:color w:val="000000"/>
          <w:sz w:val="28"/>
          <w:szCs w:val="28"/>
          <w:lang w:val="uk-UA"/>
        </w:rPr>
        <w:t>, видане Здолбунівським районним відділом державної реєстрації актів цивільного стану Головного територіального управління юстиції у Рівненській області 07 квітня 2018 року).</w:t>
      </w:r>
    </w:p>
    <w:p w14:paraId="0374CC50" w14:textId="77777777" w:rsidR="000E55AE" w:rsidRDefault="000E55AE" w:rsidP="000E55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Встановлено, що запис про батька дитини внесений, відповідно до частини першої статті 135 Сімейного кодексу України (за вказівкою матері).</w:t>
      </w:r>
    </w:p>
    <w:p w14:paraId="32CEC3D9" w14:textId="49703019" w:rsidR="000E55AE" w:rsidRDefault="000E55AE" w:rsidP="000E55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Малолітня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 разом з матір’ю,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зареєстровані за адресою: вул.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, с. Мала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Міщаниця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Здолбунівський район, Рівненська область. </w:t>
      </w:r>
    </w:p>
    <w:p w14:paraId="413C2ACF" w14:textId="583DFC5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січня 2023 року до Служби надійшло повідомлення від класного керівника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класу Броварського ліцею №8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 малолітню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., яка опинилась у складних життєвих обставинах, у зв’язку із наявною загрозою для її життя та здоров’я.</w:t>
      </w:r>
    </w:p>
    <w:p w14:paraId="3C430BE9" w14:textId="689CC7E1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повідомленні йшлося, що 27 січня 2023 року до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звернулась учениця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класу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Дитина розповіла, що її матір,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зловживає алкоголем. Зокрема, 26 січня  2023 року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перебуваючи в стані алкогольного сп'яніння, била та кусала вітчима на очах у доньки. Неповнолітня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змушена була викликати поліцію. В ході розмови дитина зазначила, що такі ситуації неодноразово повторюються і агресія матері спрямована і на дівчинку також. </w:t>
      </w:r>
    </w:p>
    <w:p w14:paraId="732CB2C6" w14:textId="5ACE9B82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Оскільки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боялась повертатися додому, соціальний педагог навчального закладу доставив дитину в приміщення Служби.</w:t>
      </w:r>
    </w:p>
    <w:p w14:paraId="14D33A90" w14:textId="08D1CD6C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Слід зазначити, що неповнолітня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 xml:space="preserve"> 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., у період з 01.02.2022 до 11.01.2023 перебувала на первинному обліку дітей, які залишились без батьківського піклування, дітей-сиріт та дітей, позбавленого батьківського піклування Служби, у зв'язку з тим, що відповідно до рішень виконавчого комітету Броварської міської ради Броварського району Київської області від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01.02.2022 №88 та №89 була негайно відібрана від матері, в суді розглядалась справа про доцільність відібрання дитини від матері, без позбавлення її батьківських прав. </w:t>
      </w:r>
    </w:p>
    <w:p w14:paraId="067A57B2" w14:textId="2C12780A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Підставою для відібрання стала схожа ситуація, коли 29 січня 2022 року матір дівчинки, перебуваючи у стані алкогольного сп’яніння, чинила фізичне та психологічне насильство щодо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створила ситуацію загрози для життя та здоров’я дитини. Малолітня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з метою захисту свого життя, була змушена тікати з помешкання та бігти босоніж, без верхнього одягу по вулиці. </w:t>
      </w:r>
    </w:p>
    <w:p w14:paraId="1E82EFAE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Броварський міськрайонний суд Київської області, розглянувши позов органу опіки та піклування Броварської міської ради Броварського району Київської області (далі - Орган опіки та піклування) прийняв рішення                     від 16.11.2022 про відмову у задоволенні позовних вимог Органу опіки та піклування.</w:t>
      </w:r>
    </w:p>
    <w:p w14:paraId="2031998A" w14:textId="3864ED7B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період судового розгляду справи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була тимчасово влаштована до Дитячого соціально-реабілітаційного центру "Сонячне світло", перебувала в складі вихованців в евакуації в Швейцарській Конфедерації. 11 січня 2023 року неповнолітня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була відрахована з Дитячого соціально-реабілітаційного центру "Сонячне світло" та передана  матері,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за рішенням суду за адресою проживання матері: вул.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буд.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кв.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м. Бровари, Броварський район, Київська область.</w:t>
      </w:r>
    </w:p>
    <w:p w14:paraId="29DC06DF" w14:textId="1996ECF0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Спеціаліст Служби поспілкувалась з дитиною, в ході розмови стало відомо, що з моменту повернення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додому (11 січня 2023 року) дитина не побачила позитивних змін у поведінці матері (продовжуються раптові напади агресії, вживання алкоголю, погрози здійснити фізичне насилля щодо дівчинки).  Напередодні у відпустку на 10 днів приїхав додому чоловік матері,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., який на час військового стану призваний до лав ЗСУ. Зі слів дитини, впродовж всього часу перебування вітчима вдома, він та її матір вживали алкоголь, врешті 26 січня 2023 року чергове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розпиття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алкоголю закінчилось бійкою між матір'ю та вітчимом, яку спровокувала матір дитини. Тепер вітчим повернувся на військову службу, а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боїться залишатися з матір'ю наодинці, тому категорично відмовляється повертатися додому, інших рідних у дитини немає.</w:t>
      </w:r>
    </w:p>
    <w:p w14:paraId="79005447" w14:textId="2E84B6BB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Цього ж дня працівники Служби спільно з працівниками ювенальної превенції Броварського районного управління поліції ГУ НП України здійснили візит за місцем проживання дитини. Впродовж двох годин                       гр.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перебуваючи вдома, не відчиняла двері помешкання. Працівники поліції поспілкувалися з сусідами гр.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 метою отримання інформації щодо того який спосіб життя веде Марина Вікторівна, чи бачили її в стані алкогольного сп’яніння, якщо так, то як часто. В ході розмови сусіди зазначили, що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часто вживає алкоголь, як до моменту повернення дитини, так і після. Зі слів сусідів, в ніч з 19 на 20 січня 2023 року неповнолітня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ночувала у сусідів, тому що боялась лишитись вдома, оскільки в цей час матір та вітчим були сильно п’яні.</w:t>
      </w:r>
    </w:p>
    <w:p w14:paraId="1CAE1BA2" w14:textId="0EE65788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Близько 17.15 год жінка відчинила двері помешкання, вона була роздратована, поводила себе агресивно з працівниками, стала говорити образливі речі про свою доньку, мала ознаки алкогольного сп'яніння, погодилась пройти освідчення на вміст алкоголю в організмі. Уповноваженим працівником Служби, за допомогою засобів вимірювальної техніки, призначеної для виміру концентрації алкоголю в повітрі, що видихається людиною, а саме: газоаналізатором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Алкотестер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АлкоФОР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307", 27 січня 2023 року було проведено вимірювання вмісту алкоголю в організмі 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 результатом проведеного вимірювання виявлено вміст алкоголю гр.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- 2,08 проміле.</w:t>
      </w:r>
    </w:p>
    <w:p w14:paraId="5E66E8CC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помешканні були подекуди розкидані речі, відчувався неприємний запах, пов'язаний з довготривалим вживанням алкоголю.</w:t>
      </w:r>
    </w:p>
    <w:p w14:paraId="2CFDB6DF" w14:textId="3AD7031B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Незважаючи на присутність працівників Служби та поліції                                      гр.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повела себе агресивно по відношенню до доньки, намагаючись її силоміць затягти в квартиру, тому дитина побоялась зайти додому, щоб взяти собі необхідні речі на перший час. На час складання акту проведення рівня оцінки безпеки дитини (від 27.01.2023 №06/9.05-07),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змушена була перебувати в квартирі сусідів.</w:t>
      </w:r>
    </w:p>
    <w:p w14:paraId="1C5D5DE8" w14:textId="20888FE2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Також </w:t>
      </w:r>
      <w:r>
        <w:rPr>
          <w:rFonts w:ascii="Times New Roman" w:hAnsi="Times New Roman"/>
          <w:color w:val="000000"/>
          <w:sz w:val="28"/>
          <w:szCs w:val="28"/>
        </w:rPr>
        <w:t xml:space="preserve">на гр. </w:t>
      </w:r>
      <w:r w:rsidR="00DE59A9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 xml:space="preserve"> було складено адміністративний протокол відповідно до частини першої статті 184 КУпАП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Невиконання батьками або особами, що їх замінюють, обов'язків щодо виховання дітей».</w:t>
      </w:r>
    </w:p>
    <w:p w14:paraId="44E85F67" w14:textId="77777777" w:rsidR="000E55AE" w:rsidRDefault="000E55AE" w:rsidP="000E55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ab/>
        <w:t>За результатом отриманих відомостей та оцінивши ситуацію в цілому, комісією було кваліфіковано ситуацію, як дуже небезпечну для дитини.</w:t>
      </w:r>
    </w:p>
    <w:p w14:paraId="21A0CF42" w14:textId="73FA00F1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січня 2023 року дитина була за наказом Служби від 27.01.2023                      № 39/9.01-09 тимчасово влаштована в сім'ю гр. </w:t>
      </w:r>
      <w:r w:rsidR="00DE59A9">
        <w:rPr>
          <w:rFonts w:ascii="Times New Roman" w:eastAsia="Times New Roman" w:hAnsi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яка є кандидатом в патронатні вихователі, успішно пройшла навчання і з якою планується укласти договір про умови запровадження та організацію функціонування послуги патронату над дитиною з патронатним вихователем.</w:t>
      </w:r>
    </w:p>
    <w:p w14:paraId="313BCC7A" w14:textId="65743F7C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січня 2023 року спеціалістом Служби проведена бесіда з неповнолітньою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яка повторно наголосила, що не буде повертатися до матері, оскільки вважає, що матір загрожує її життю та здоров’ю. </w:t>
      </w:r>
    </w:p>
    <w:p w14:paraId="5E203252" w14:textId="1E9EC1A5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розповіла, що перебуваючи у Дитячому центрі Дитячого соціально-реабілітаційного центру «Сонячне світло» почала контактувати з матір’ю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скайпу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тільки тому, що знала про рішення суду і розуміла, що буде змушена повернутися до матері.</w:t>
      </w:r>
    </w:p>
    <w:p w14:paraId="14375101" w14:textId="44FA518D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Зі слів неповнолітньої, коли матір зустрічала її 11 січня 2023 року вона вже була у стані алкогольного сп’яніння. Потім вона майже щодня вживала алкоголь та поводила себе неадекватно і агресивно.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приходилось заспокоювати матір, коли та починала проявляти агресію.</w:t>
      </w:r>
    </w:p>
    <w:p w14:paraId="292B4558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 співмешканець матері приїхав у відпустку із лав Збройних Сил України, матір почала щодня, декілька разів на день вживати алкоголь. </w:t>
      </w:r>
    </w:p>
    <w:p w14:paraId="7C0FFA5C" w14:textId="662E28EC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кожним днем поведінка матері ставала більш агресивною.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зрозуміла, що повертається її минуле життя, коли матір її била, сварила,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погрожувала її життю, коли потрібно було виживати поряд з агресивною мамою.</w:t>
      </w:r>
    </w:p>
    <w:p w14:paraId="0C04A0DF" w14:textId="4E5BE51C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січня 2023 року матір купила декілька пляшок коньяку та почала їх розпивати. Ввечері вона знову влаштувала сварку з бійкою, била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кричала на нього, говорила йому претензії (слова дитини: «що він поганий у сексі та що у нього то встає, то ні»).</w:t>
      </w:r>
    </w:p>
    <w:p w14:paraId="289C51D2" w14:textId="7F805754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Потім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прохання вітчима викликала поліцію. Після візиту поліції, співмешканець матері та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пішли з дому, щоб переночувати у батьків співмешканця. </w:t>
      </w:r>
    </w:p>
    <w:p w14:paraId="0FFBB1B8" w14:textId="549C3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січня о 05:00 годині ранку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вітчим повернулися додому, оскільки йому необхідно було забрати речі, щоб їхати у військове відрядження, а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потрібно було зібратися до школи. Матір вранці була у стані алкогольного сп’яніння та з інтервалом у декілька хвилин заходила на кухню і відпивала, по декілька ковтків, із маленької пляшки алкоголь.</w:t>
      </w:r>
    </w:p>
    <w:p w14:paraId="45DD9DCF" w14:textId="5228E6EA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Потім </w:t>
      </w:r>
      <w:r w:rsidR="00DE59A9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пішла до школи та звернулася за допомогою до класного керівника.</w:t>
      </w:r>
    </w:p>
    <w:p w14:paraId="61FBF05B" w14:textId="452DDF07" w:rsidR="000E55AE" w:rsidRDefault="00DE59A9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0E55AE">
        <w:rPr>
          <w:rFonts w:ascii="Times New Roman" w:eastAsia="Times New Roman" w:hAnsi="Times New Roman" w:cs="Times New Roman"/>
          <w:sz w:val="28"/>
          <w:szCs w:val="28"/>
        </w:rPr>
        <w:t xml:space="preserve"> вказала, що їй подобається проживати у сім’ї гр.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0E55AE">
        <w:rPr>
          <w:rFonts w:ascii="Times New Roman" w:eastAsia="Times New Roman" w:hAnsi="Times New Roman" w:cs="Times New Roman"/>
          <w:sz w:val="28"/>
          <w:szCs w:val="28"/>
        </w:rPr>
        <w:t xml:space="preserve">, вона хоче там залишитися та просить щоб її матір позбавили батьківських прав. </w:t>
      </w:r>
    </w:p>
    <w:p w14:paraId="1940AAF4" w14:textId="7A05D904" w:rsidR="000E55AE" w:rsidRDefault="000D1B0B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bookmarkStart w:id="1" w:name="_GoBack"/>
      <w:bookmarkEnd w:id="1"/>
      <w:r w:rsidR="000E55AE">
        <w:rPr>
          <w:rFonts w:ascii="Times New Roman" w:eastAsia="Times New Roman" w:hAnsi="Times New Roman" w:cs="Times New Roman"/>
          <w:sz w:val="28"/>
          <w:szCs w:val="28"/>
        </w:rPr>
        <w:t xml:space="preserve"> повідомила, що більше ніколи не повернеться до матері. </w:t>
      </w:r>
    </w:p>
    <w:p w14:paraId="60EB0896" w14:textId="7C2D9084" w:rsidR="000E55AE" w:rsidRDefault="000E55AE" w:rsidP="000E55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Слід відмітити, що </w:t>
      </w:r>
      <w:r w:rsidR="00DE5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першого по шостий клас виховувалась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Мізоцькій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спеціальній школі-інтернаті Рівненської області, у зв’язку з тим, що </w:t>
      </w:r>
      <w:r w:rsidR="00DE59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перебувала на заробітках, досвід належного виховання дитини, здатність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задовольняти базові вікові потреби </w:t>
      </w:r>
      <w:r w:rsidR="00DE59A9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фізичній та емоційній безпеці, нажаль, відсутні у її матері </w:t>
      </w:r>
      <w:r w:rsidR="00DE59A9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Через неадекватну поведінку матері дівчинка постійно перебуває в емоційному напруженні, у постійному переживанні почуття страху, від якого позбулася завдяки перебуванню в Дитячому соціально-реабілітаційному центрі «Сонячне світло». </w:t>
      </w:r>
    </w:p>
    <w:p w14:paraId="33B55A4E" w14:textId="19C05A50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Гр. </w:t>
      </w:r>
      <w:r w:rsidR="00DE59A9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працювала з психологом, проте не усвідомлює свої помилки в вихованні, не здатна контролювати свою агресію, яку спрямовує на доньку, чим наносить шкоду її фізичному та психічному здоров’ю, формує у дитини занижену самооцінку та закріплює у дитини постійне фонове переживання очікування небезпеки.</w:t>
      </w:r>
    </w:p>
    <w:p w14:paraId="4F5626D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чином, все перелічене вище свідчить, що перебування дитини з матір’ю, яка знаходиться в нетверезому стані несе загрозу для життя та здоров’я дівчинки.</w:t>
      </w:r>
    </w:p>
    <w:p w14:paraId="371C20E1" w14:textId="1A4A5AE2" w:rsidR="000E55AE" w:rsidRDefault="000E55AE" w:rsidP="000E55AE">
      <w:pPr>
        <w:pStyle w:val="a8"/>
        <w:ind w:firstLine="567"/>
        <w:jc w:val="both"/>
        <w:rPr>
          <w:rStyle w:val="docdata"/>
          <w:lang w:val="uk-UA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статті 164 та частини другої статті 170 Сімейного кодексу України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 метою захисту законних прав та інтересів малолітньої дитини,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 опіки та піклування Броварської міської ради Броварського району Київської області вважає за доцільне позбавити  </w:t>
      </w:r>
      <w:r w:rsidR="00DE59A9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E59A9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., батьківських прав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 відношенню до її доньки, </w:t>
      </w:r>
      <w:r w:rsidR="00DE59A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E59A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D26225E" w14:textId="77777777" w:rsidR="000E55AE" w:rsidRPr="000E55AE" w:rsidRDefault="000E55AE" w:rsidP="000E55AE">
      <w:pPr>
        <w:pStyle w:val="a8"/>
        <w:jc w:val="both"/>
        <w:rPr>
          <w:lang w:val="uk-UA" w:eastAsia="en-US"/>
        </w:rPr>
      </w:pPr>
    </w:p>
    <w:p w14:paraId="4B0146B1" w14:textId="77777777" w:rsidR="000E55AE" w:rsidRDefault="000E55AE" w:rsidP="000E55AE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01C647" w14:textId="77777777" w:rsidR="000E55AE" w:rsidRDefault="000E55AE" w:rsidP="000E55A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Ігор САПОЖКО</w:t>
      </w:r>
    </w:p>
    <w:p w14:paraId="5E203A54" w14:textId="77777777" w:rsidR="000E55AE" w:rsidRDefault="000E55AE" w:rsidP="000E55A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B5F6BB2" w:rsidR="004F7CAD" w:rsidRPr="00EE06C3" w:rsidRDefault="004F7CAD" w:rsidP="000E5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BB3A9" w14:textId="77777777" w:rsidR="00952F41" w:rsidRDefault="00952F41">
      <w:pPr>
        <w:spacing w:after="0" w:line="240" w:lineRule="auto"/>
      </w:pPr>
      <w:r>
        <w:separator/>
      </w:r>
    </w:p>
  </w:endnote>
  <w:endnote w:type="continuationSeparator" w:id="0">
    <w:p w14:paraId="07E4F18D" w14:textId="77777777" w:rsidR="00952F41" w:rsidRDefault="0095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5C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B0B" w:rsidRPr="000D1B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BFCF" w14:textId="77777777" w:rsidR="00952F41" w:rsidRDefault="00952F41">
      <w:pPr>
        <w:spacing w:after="0" w:line="240" w:lineRule="auto"/>
      </w:pPr>
      <w:r>
        <w:separator/>
      </w:r>
    </w:p>
  </w:footnote>
  <w:footnote w:type="continuationSeparator" w:id="0">
    <w:p w14:paraId="452A09E6" w14:textId="77777777" w:rsidR="00952F41" w:rsidRDefault="0095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E5C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D1B0B"/>
    <w:rsid w:val="000E0637"/>
    <w:rsid w:val="000E55AE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2F41"/>
    <w:rsid w:val="00A84A56"/>
    <w:rsid w:val="00AE5C44"/>
    <w:rsid w:val="00B20C04"/>
    <w:rsid w:val="00B3670E"/>
    <w:rsid w:val="00CB633A"/>
    <w:rsid w:val="00DE59A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0E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0E55A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0E5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3602,baiaagaaboqcaaad3qkaaaxrcqaaaaaaaaaaaaaaaaaaaaaaaaaaaaaaaaaaaaaaaaaaaaaaaaaaaaaaaaaaaaaaaaaaaaaaaaaaaaaaaaaaaaaaaaaaaaaaaaaaaaaaaaaaaaaaaaaaaaaaaaaaaaaaaaaaaaaaaaaaaaaaaaaaaaaaaaaaaaaaaaaaaaaaaaaaaaaaaaaaaaaaaaaaaaaaaaaaaaaaaaaaaaaa"/>
    <w:basedOn w:val="a0"/>
    <w:rsid w:val="000E55AE"/>
  </w:style>
  <w:style w:type="paragraph" w:styleId="aa">
    <w:name w:val="Balloon Text"/>
    <w:basedOn w:val="a"/>
    <w:link w:val="ab"/>
    <w:uiPriority w:val="99"/>
    <w:semiHidden/>
    <w:unhideWhenUsed/>
    <w:rsid w:val="000E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5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9532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20102"/>
    <w:rsid w:val="0019083E"/>
    <w:rsid w:val="004D1168"/>
    <w:rsid w:val="0079532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6773</Words>
  <Characters>3861</Characters>
  <Application>Microsoft Office Word</Application>
  <DocSecurity>8</DocSecurity>
  <Lines>32</Lines>
  <Paragraphs>21</Paragraphs>
  <ScaleCrop>false</ScaleCrop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2024-03-14T15:36:00Z</dcterms:modified>
</cp:coreProperties>
</file>