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916CD2" w14:textId="268BBE0E" w:rsidR="004208DA" w:rsidRPr="004208DA" w:rsidRDefault="005A272C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14:paraId="6E2C2E53" w14:textId="6284E5BC" w:rsidR="007C582E" w:rsidRDefault="005A272C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4208DA"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2D63D81C" w14:textId="18BEE38C" w:rsidR="004208DA" w:rsidRPr="004208DA" w:rsidRDefault="005A272C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Pr="004208DA" w:rsidRDefault="005A272C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68C8A6E3" w:rsidR="004208DA" w:rsidRPr="004208DA" w:rsidRDefault="005A272C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07.03.2023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161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11DE612" w14:textId="77777777" w:rsidR="00EB4E3B" w:rsidRDefault="00EB4E3B" w:rsidP="00EB4E3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ermStart w:id="1" w:edGrp="everyone"/>
      <w:r>
        <w:rPr>
          <w:rFonts w:ascii="Times New Roman" w:hAnsi="Times New Roman" w:cs="Times New Roman"/>
          <w:b/>
          <w:bCs/>
          <w:sz w:val="28"/>
          <w:szCs w:val="28"/>
        </w:rPr>
        <w:t>ПЕРЕЛІК</w:t>
      </w:r>
    </w:p>
    <w:p w14:paraId="63101821" w14:textId="77777777" w:rsidR="00EB4E3B" w:rsidRDefault="00EB4E3B" w:rsidP="00EB4E3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об’єктів, фінансування яких буде здійснюватися у 2023 році</w:t>
      </w:r>
    </w:p>
    <w:p w14:paraId="7B7A90C9" w14:textId="77777777" w:rsidR="00EB4E3B" w:rsidRDefault="00EB4E3B" w:rsidP="00EB4E3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 рахунок коштів Програми підтримки об’єднань співвласників багатоквартирних будинків та житлово-будівельних кооперативів</w:t>
      </w:r>
    </w:p>
    <w:p w14:paraId="28117751" w14:textId="77777777" w:rsidR="00EB4E3B" w:rsidRDefault="00EB4E3B" w:rsidP="00EB4E3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Броварської міської територіальної громади на 2021-2025 роки</w:t>
      </w:r>
    </w:p>
    <w:tbl>
      <w:tblPr>
        <w:tblW w:w="978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7314"/>
        <w:gridCol w:w="1898"/>
      </w:tblGrid>
      <w:tr w:rsidR="00EB4E3B" w14:paraId="66B0DA09" w14:textId="77777777" w:rsidTr="00EB4E3B">
        <w:trPr>
          <w:trHeight w:val="5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B217D" w14:textId="77777777" w:rsidR="00EB4E3B" w:rsidRDefault="00EB4E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bookmarkStart w:id="0" w:name="_Hlk74575877"/>
          </w:p>
        </w:tc>
        <w:tc>
          <w:tcPr>
            <w:tcW w:w="7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081B1" w14:textId="77777777" w:rsidR="00EB4E3B" w:rsidRDefault="00EB4E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Напрям використання коштів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C2F80" w14:textId="77777777" w:rsidR="00EB4E3B" w:rsidRDefault="00EB4E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en-US"/>
              </w:rPr>
              <w:t>Фінансування</w:t>
            </w:r>
          </w:p>
          <w:p w14:paraId="0517374B" w14:textId="77777777" w:rsidR="00EB4E3B" w:rsidRDefault="00EB4E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en-US"/>
              </w:rPr>
              <w:t>тис.грн</w:t>
            </w:r>
            <w:proofErr w:type="spellEnd"/>
          </w:p>
        </w:tc>
      </w:tr>
      <w:tr w:rsidR="00EB4E3B" w14:paraId="34F5A4A7" w14:textId="77777777" w:rsidTr="00EB4E3B">
        <w:trPr>
          <w:trHeight w:val="86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98867" w14:textId="77777777" w:rsidR="00EB4E3B" w:rsidRDefault="00EB4E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297EE" w14:textId="77777777" w:rsidR="00EB4E3B" w:rsidRDefault="00EB4E3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 xml:space="preserve"> «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en-US"/>
              </w:rPr>
              <w:t xml:space="preserve">Капітальний ремонт конструктивних елементів житлових будинків, </w:t>
            </w:r>
            <w:proofErr w:type="spellStart"/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en-US"/>
              </w:rPr>
              <w:t>внутрішньобудинкових</w:t>
            </w:r>
            <w:proofErr w:type="spellEnd"/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en-US"/>
              </w:rPr>
              <w:t xml:space="preserve"> систем та зовнішніх мереж»: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B6E5B" w14:textId="77777777" w:rsidR="00EB4E3B" w:rsidRDefault="00EB4E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en-US"/>
              </w:rPr>
              <w:t>8942,00</w:t>
            </w:r>
          </w:p>
        </w:tc>
      </w:tr>
      <w:tr w:rsidR="00EB4E3B" w14:paraId="322C93B0" w14:textId="77777777" w:rsidTr="00EB4E3B">
        <w:trPr>
          <w:trHeight w:val="5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A5D6E" w14:textId="77777777" w:rsidR="00EB4E3B" w:rsidRDefault="00EB4E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7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F18BB" w14:textId="77777777" w:rsidR="00EB4E3B" w:rsidRDefault="00EB4E3B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Підготовка об’єктів до опалювального сезону: капітальний ремонт ГРЩ-0,4 кВт багатоквартирного будинку по вул. Лагунової Марії, 18-б, в м. Бровари Броварського району Київської області, ОСББ «М.ЛАГУНОВОЇ 18 Б»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49A9F" w14:textId="77777777" w:rsidR="00EB4E3B" w:rsidRDefault="00EB4E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9,80</w:t>
            </w:r>
          </w:p>
        </w:tc>
      </w:tr>
      <w:tr w:rsidR="00EB4E3B" w14:paraId="0F96143C" w14:textId="77777777" w:rsidTr="00EB4E3B">
        <w:trPr>
          <w:trHeight w:val="5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A9D2D" w14:textId="77777777" w:rsidR="00EB4E3B" w:rsidRDefault="00EB4E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7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CCA2C" w14:textId="77777777" w:rsidR="00EB4E3B" w:rsidRDefault="00EB4E3B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Підготовка об’єктів до опалювального сезону:</w:t>
            </w:r>
          </w:p>
          <w:p w14:paraId="6544D984" w14:textId="77777777" w:rsidR="00EB4E3B" w:rsidRDefault="00EB4E3B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капітальний ремонт системи газопостачання дахової котельні багатоквартирного будинку №4, по                                            вул. Симоненка Василя, м. Бровари Броварського району Київської області, ОСББ «КУПАВА-4»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98D7F" w14:textId="77777777" w:rsidR="00EB4E3B" w:rsidRDefault="00EB4E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683,00</w:t>
            </w:r>
          </w:p>
        </w:tc>
      </w:tr>
      <w:tr w:rsidR="00EB4E3B" w14:paraId="631B00DE" w14:textId="77777777" w:rsidTr="00EB4E3B">
        <w:trPr>
          <w:trHeight w:val="5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30623" w14:textId="77777777" w:rsidR="00EB4E3B" w:rsidRDefault="00EB4E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7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F1301" w14:textId="77777777" w:rsidR="00EB4E3B" w:rsidRDefault="00EB4E3B">
            <w:pPr>
              <w:tabs>
                <w:tab w:val="left" w:pos="16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Підготовка об’єктів до опалювального сезону:</w:t>
            </w:r>
          </w:p>
          <w:p w14:paraId="3468E03C" w14:textId="77777777" w:rsidR="00EB4E3B" w:rsidRDefault="00EB4E3B">
            <w:pPr>
              <w:tabs>
                <w:tab w:val="left" w:pos="16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капітальний ремонт теплового пункту                                                                      багатоквартирного будинку №2, по вул. Симоненка Василя, м. Бровари Броварського району Київської області, ОСББ «КУПАВА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F3397" w14:textId="77777777" w:rsidR="00EB4E3B" w:rsidRDefault="00EB4E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315,00</w:t>
            </w:r>
          </w:p>
        </w:tc>
      </w:tr>
      <w:tr w:rsidR="00EB4E3B" w14:paraId="2F325ED3" w14:textId="77777777" w:rsidTr="00EB4E3B">
        <w:trPr>
          <w:trHeight w:val="5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D3CC3" w14:textId="77777777" w:rsidR="00EB4E3B" w:rsidRDefault="00EB4E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7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0BED6" w14:textId="77777777" w:rsidR="00EB4E3B" w:rsidRDefault="00EB4E3B">
            <w:pPr>
              <w:tabs>
                <w:tab w:val="left" w:pos="251"/>
              </w:tabs>
              <w:spacing w:after="0" w:line="240" w:lineRule="auto"/>
              <w:ind w:left="43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Підготовка об’єктів до опалювального сезону:</w:t>
            </w:r>
          </w:p>
          <w:p w14:paraId="7875E1D8" w14:textId="77777777" w:rsidR="00EB4E3B" w:rsidRDefault="00EB4E3B">
            <w:pPr>
              <w:tabs>
                <w:tab w:val="left" w:pos="251"/>
              </w:tabs>
              <w:spacing w:after="0" w:line="240" w:lineRule="auto"/>
              <w:ind w:left="43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капітальний ремонт шатрового даху багатоквартирного будинку №7-а, по вул. Лагунової Марії, м. Бровари Броварського району Київської області,                                      ЖБК «Ювілейний»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60DF5" w14:textId="77777777" w:rsidR="00EB4E3B" w:rsidRDefault="00EB4E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3822,00</w:t>
            </w:r>
          </w:p>
        </w:tc>
      </w:tr>
      <w:tr w:rsidR="00EB4E3B" w14:paraId="0B040F5D" w14:textId="77777777" w:rsidTr="00EB4E3B">
        <w:trPr>
          <w:trHeight w:val="5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C90EE" w14:textId="77777777" w:rsidR="00EB4E3B" w:rsidRDefault="00EB4E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7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0D0DA" w14:textId="77777777" w:rsidR="00EB4E3B" w:rsidRDefault="00EB4E3B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Капітальний ремонт конструктивних елементів фундаменту 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відмостки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багатоквартирного будинку №17б, по вул. Грушевського Михайла, м. Бровари, Київської області ОСББ «ГРУШЕВСЬКОГО 17Б»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92598" w14:textId="77777777" w:rsidR="00EB4E3B" w:rsidRDefault="00EB4E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1102,00</w:t>
            </w:r>
          </w:p>
        </w:tc>
      </w:tr>
      <w:tr w:rsidR="00EB4E3B" w14:paraId="74344842" w14:textId="77777777" w:rsidTr="00EB4E3B">
        <w:trPr>
          <w:trHeight w:val="5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E1FC7" w14:textId="77777777" w:rsidR="00EB4E3B" w:rsidRDefault="00EB4E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7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5E996" w14:textId="77777777" w:rsidR="00EB4E3B" w:rsidRDefault="00EB4E3B">
            <w:pPr>
              <w:tabs>
                <w:tab w:val="left" w:pos="18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Капітальний ремонт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відмостки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багатоквартирного будинку №17-г, по вул. Грушевського Михайла, м. Бровари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 xml:space="preserve"> Броварського району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Київської області, </w:t>
            </w:r>
          </w:p>
          <w:p w14:paraId="5AFF0698" w14:textId="77777777" w:rsidR="00EB4E3B" w:rsidRDefault="00EB4E3B">
            <w:pPr>
              <w:tabs>
                <w:tab w:val="left" w:pos="18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ОСББ «Едельвейс 2016»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CCCAA" w14:textId="77777777" w:rsidR="00EB4E3B" w:rsidRDefault="00EB4E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lastRenderedPageBreak/>
              <w:t>266,00</w:t>
            </w:r>
          </w:p>
        </w:tc>
      </w:tr>
      <w:tr w:rsidR="00EB4E3B" w14:paraId="0616B6C8" w14:textId="77777777" w:rsidTr="00EB4E3B">
        <w:trPr>
          <w:trHeight w:val="5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4F627" w14:textId="77777777" w:rsidR="00EB4E3B" w:rsidRDefault="00EB4E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lastRenderedPageBreak/>
              <w:t>7</w:t>
            </w:r>
          </w:p>
        </w:tc>
        <w:tc>
          <w:tcPr>
            <w:tcW w:w="7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3F87A" w14:textId="77777777" w:rsidR="00EB4E3B" w:rsidRDefault="00EB4E3B">
            <w:pPr>
              <w:tabs>
                <w:tab w:val="left" w:pos="251"/>
              </w:tabs>
              <w:spacing w:after="0" w:line="240" w:lineRule="auto"/>
              <w:ind w:left="43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Ремонтні роботи з усунення аварії (капітальний ремонт) ліфтів багатоквартирного будинку по                                              бульв. Незалежності, 17, в м. Бровари Броварського району Київської області, ОСББ «НЕЗАЛЕЖНОСТІ, 17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05701" w14:textId="77777777" w:rsidR="00EB4E3B" w:rsidRDefault="00EB4E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1600,00</w:t>
            </w:r>
          </w:p>
        </w:tc>
      </w:tr>
      <w:tr w:rsidR="00EB4E3B" w14:paraId="653CD915" w14:textId="77777777" w:rsidTr="00EB4E3B">
        <w:trPr>
          <w:trHeight w:val="5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EBC0C" w14:textId="77777777" w:rsidR="00EB4E3B" w:rsidRDefault="00EB4E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7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0E457" w14:textId="77777777" w:rsidR="00EB4E3B" w:rsidRDefault="00EB4E3B">
            <w:pPr>
              <w:tabs>
                <w:tab w:val="left" w:pos="251"/>
              </w:tabs>
              <w:spacing w:after="0" w:line="240" w:lineRule="auto"/>
              <w:ind w:left="43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-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ab/>
              <w:t>Підготовка об’єктів до опалювального сезону:</w:t>
            </w:r>
          </w:p>
          <w:p w14:paraId="25B49820" w14:textId="77777777" w:rsidR="00EB4E3B" w:rsidRDefault="00EB4E3B">
            <w:pPr>
              <w:tabs>
                <w:tab w:val="left" w:pos="251"/>
              </w:tabs>
              <w:spacing w:after="0" w:line="240" w:lineRule="auto"/>
              <w:ind w:left="43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капітальний ремонт теплового пункту житлового будинку №15Б, по вул. Грушевського Михайла, м. Бровари Броварського району Київської області,                                     ОСББ «ГРУШЕВСЬКОГО 15-Б»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CD826" w14:textId="77777777" w:rsidR="00EB4E3B" w:rsidRDefault="00EB4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300,00</w:t>
            </w:r>
          </w:p>
        </w:tc>
      </w:tr>
      <w:tr w:rsidR="00EB4E3B" w14:paraId="6C6D1BA0" w14:textId="77777777" w:rsidTr="00EB4E3B">
        <w:trPr>
          <w:trHeight w:val="1446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0EC11" w14:textId="77777777" w:rsidR="00EB4E3B" w:rsidRDefault="00EB4E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7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D4888" w14:textId="77777777" w:rsidR="00EB4E3B" w:rsidRDefault="00EB4E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-Підготовка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об’єктів до опалювального сезону:</w:t>
            </w:r>
          </w:p>
          <w:p w14:paraId="66E442A6" w14:textId="77777777" w:rsidR="00EB4E3B" w:rsidRDefault="00EB4E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капітальний ремонт дахової котельні багатоквартирного будинку №4-Б, по вул. Лагунової Марії, м. Бровари Броварського району Київської області,                                     ОСББ «М.ЛАГУНОВОЇ 4Б»;</w:t>
            </w:r>
          </w:p>
          <w:p w14:paraId="5DDDD1D0" w14:textId="77777777" w:rsidR="00EB4E3B" w:rsidRDefault="00EB4E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 Ремонтні роботи з усунення аварії (капітальний ремонт) ліфта багатоквартирного будинку по вул. Лагунової Марії, 4-Б, в м. Бровари Броварського району Київської області, ОСББ «М.ЛАГУНОВОЇ 4Б»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70DE7" w14:textId="77777777" w:rsidR="00EB4E3B" w:rsidRDefault="00EB4E3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495,00</w:t>
            </w:r>
          </w:p>
        </w:tc>
      </w:tr>
      <w:tr w:rsidR="00EB4E3B" w14:paraId="7029ED05" w14:textId="77777777" w:rsidTr="00EB4E3B">
        <w:trPr>
          <w:trHeight w:val="1446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9B89F" w14:textId="77777777" w:rsidR="00EB4E3B" w:rsidRDefault="00EB4E3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C6A07" w14:textId="77777777" w:rsidR="00EB4E3B" w:rsidRDefault="00EB4E3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C6635" w14:textId="77777777" w:rsidR="00EB4E3B" w:rsidRDefault="00EB4E3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290,00</w:t>
            </w:r>
          </w:p>
        </w:tc>
      </w:tr>
      <w:tr w:rsidR="00EB4E3B" w14:paraId="5AF6FB71" w14:textId="77777777" w:rsidTr="00EB4E3B">
        <w:trPr>
          <w:trHeight w:val="5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6DCFE" w14:textId="77777777" w:rsidR="00EB4E3B" w:rsidRDefault="00EB4E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7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8BFA2" w14:textId="77777777" w:rsidR="00EB4E3B" w:rsidRDefault="00EB4E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Ремонтні роботи з усунення аварії: капітальний ремонт ГРЩ-0,4 кВт багатоквартирного будинку по вул. Чорних Запорожців, 66, в м. Бровари Броварського району Київської області, ОСББ «ЖИТЛОВИЙ КОМПЛЕКС КОРОЛЕНКА 66»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C8F01" w14:textId="77777777" w:rsidR="00EB4E3B" w:rsidRDefault="00EB4E3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59,20</w:t>
            </w:r>
          </w:p>
        </w:tc>
      </w:tr>
      <w:bookmarkEnd w:id="0"/>
    </w:tbl>
    <w:p w14:paraId="50191556" w14:textId="77777777" w:rsidR="00EB4E3B" w:rsidRDefault="00EB4E3B" w:rsidP="00EB4E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D5464AC" w14:textId="77777777" w:rsidR="00EB4E3B" w:rsidRDefault="00EB4E3B" w:rsidP="00EB4E3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9A711EB" w14:textId="77777777" w:rsidR="00EB4E3B" w:rsidRDefault="00EB4E3B" w:rsidP="00EB4E3B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Міський голова                                                                         Ігор САПОЖКО</w:t>
      </w:r>
    </w:p>
    <w:p w14:paraId="5FF0D8BD" w14:textId="10ABFD37" w:rsidR="004F7CAD" w:rsidRPr="00EE06C3" w:rsidRDefault="004F7CAD" w:rsidP="00EB4E3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  <w:permEnd w:id="1"/>
    </w:p>
    <w:sectPr w:rsidR="004F7CAD" w:rsidRPr="00EE06C3" w:rsidSect="004F7CAD">
      <w:headerReference w:type="default" r:id="rId7"/>
      <w:footerReference w:type="default" r:id="rId8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A14A93" w14:textId="77777777" w:rsidR="005A272C" w:rsidRDefault="005A272C">
      <w:pPr>
        <w:spacing w:after="0" w:line="240" w:lineRule="auto"/>
      </w:pPr>
      <w:r>
        <w:separator/>
      </w:r>
    </w:p>
  </w:endnote>
  <w:endnote w:type="continuationSeparator" w:id="0">
    <w:p w14:paraId="1B284D52" w14:textId="77777777" w:rsidR="005A272C" w:rsidRDefault="005A27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5A272C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B4E3B" w:rsidRPr="00EB4E3B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22D4E4" w14:textId="77777777" w:rsidR="005A272C" w:rsidRDefault="005A272C">
      <w:pPr>
        <w:spacing w:after="0" w:line="240" w:lineRule="auto"/>
      </w:pPr>
      <w:r>
        <w:separator/>
      </w:r>
    </w:p>
  </w:footnote>
  <w:footnote w:type="continuationSeparator" w:id="0">
    <w:p w14:paraId="498DB4E6" w14:textId="77777777" w:rsidR="005A272C" w:rsidRDefault="005A27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5A272C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5A272C"/>
    <w:rsid w:val="00784598"/>
    <w:rsid w:val="007C582E"/>
    <w:rsid w:val="0081066D"/>
    <w:rsid w:val="00853C00"/>
    <w:rsid w:val="00893E2E"/>
    <w:rsid w:val="008B6EF2"/>
    <w:rsid w:val="00A84A56"/>
    <w:rsid w:val="00B20C04"/>
    <w:rsid w:val="00B3670E"/>
    <w:rsid w:val="00CB633A"/>
    <w:rsid w:val="00EB4E3B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paragraph" w:styleId="a7">
    <w:name w:val="Balloon Text"/>
    <w:basedOn w:val="a"/>
    <w:link w:val="a8"/>
    <w:uiPriority w:val="99"/>
    <w:semiHidden/>
    <w:unhideWhenUsed/>
    <w:rsid w:val="00EB4E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4E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21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2A3329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E7ADA"/>
    <w:rsid w:val="001043C3"/>
    <w:rsid w:val="0019083E"/>
    <w:rsid w:val="002A3329"/>
    <w:rsid w:val="004D1168"/>
    <w:rsid w:val="00934C4A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482</Words>
  <Characters>2753</Characters>
  <Application>Microsoft Office Word</Application>
  <DocSecurity>8</DocSecurity>
  <Lines>22</Lines>
  <Paragraphs>6</Paragraphs>
  <ScaleCrop>false</ScaleCrop>
  <Company/>
  <LinksUpToDate>false</LinksUpToDate>
  <CharactersWithSpaces>3229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28</cp:revision>
  <dcterms:created xsi:type="dcterms:W3CDTF">2021-08-31T06:42:00Z</dcterms:created>
  <dcterms:modified xsi:type="dcterms:W3CDTF">2023-03-07T11:16:00Z</dcterms:modified>
</cp:coreProperties>
</file>