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7418" w14:textId="77777777" w:rsidR="005B1C08" w:rsidRDefault="002E17D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BB0AA5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8897A4C" w14:textId="77777777" w:rsidR="002E17D7" w:rsidRDefault="002E17D7" w:rsidP="002E17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4ACEBAD7" w14:textId="40D3CDC3" w:rsidR="002E17D7" w:rsidRPr="00CC7671" w:rsidRDefault="002E17D7" w:rsidP="002E17D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77E2B95F" w14:textId="77777777" w:rsidR="002E17D7" w:rsidRPr="00CC7671" w:rsidRDefault="002E17D7" w:rsidP="002E17D7">
      <w:pPr>
        <w:pStyle w:val="a3"/>
        <w:spacing w:before="0" w:beforeAutospacing="0" w:after="0" w:afterAutospacing="0"/>
        <w:rPr>
          <w:sz w:val="28"/>
          <w:szCs w:val="28"/>
        </w:rPr>
      </w:pPr>
      <w:r w:rsidRPr="00CC7671">
        <w:rPr>
          <w:sz w:val="28"/>
          <w:szCs w:val="28"/>
        </w:rPr>
        <w:t> </w:t>
      </w:r>
    </w:p>
    <w:p w14:paraId="5AF08949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CF99EC" w14:textId="77777777" w:rsidR="0074644B" w:rsidRDefault="002E17D7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2F50DBDC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9E9DA3A" w14:textId="77777777" w:rsidR="002E17D7" w:rsidRPr="002320BC" w:rsidRDefault="002E17D7" w:rsidP="002E17D7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bookmarkStart w:id="1" w:name="_Hlk137634884"/>
      <w:r w:rsidRPr="002320BC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3B65950C" w14:textId="77777777" w:rsidR="002E17D7" w:rsidRPr="000B0270" w:rsidRDefault="002E17D7" w:rsidP="002E17D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13CD1E" w14:textId="77777777" w:rsidR="002E17D7" w:rsidRPr="001911FF" w:rsidRDefault="002E17D7" w:rsidP="002E17D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1911FF">
        <w:rPr>
          <w:rStyle w:val="a4"/>
          <w:sz w:val="28"/>
          <w:szCs w:val="28"/>
        </w:rPr>
        <w:t>2.</w:t>
      </w:r>
      <w:r w:rsidRPr="002320BC">
        <w:rPr>
          <w:rStyle w:val="a4"/>
          <w:sz w:val="28"/>
          <w:szCs w:val="28"/>
        </w:rPr>
        <w:t> </w:t>
      </w:r>
      <w:r w:rsidRPr="001911FF">
        <w:rPr>
          <w:rStyle w:val="a4"/>
          <w:sz w:val="28"/>
          <w:szCs w:val="28"/>
        </w:rPr>
        <w:t>Мета і шляхи її досягнення</w:t>
      </w:r>
    </w:p>
    <w:p w14:paraId="69B0D6FB" w14:textId="77777777" w:rsidR="002E17D7" w:rsidRPr="001911FF" w:rsidRDefault="002E17D7" w:rsidP="002E17D7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1911FF">
        <w:rPr>
          <w:rStyle w:val="a4"/>
          <w:b w:val="0"/>
          <w:sz w:val="28"/>
          <w:szCs w:val="28"/>
        </w:rPr>
        <w:t>Метою прийняття рішення є продаж</w:t>
      </w:r>
      <w:r>
        <w:rPr>
          <w:rStyle w:val="a4"/>
          <w:b w:val="0"/>
          <w:sz w:val="28"/>
          <w:szCs w:val="28"/>
        </w:rPr>
        <w:t xml:space="preserve"> </w:t>
      </w:r>
      <w:r w:rsidRPr="00593828"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</w:t>
      </w:r>
      <w:r w:rsidRPr="001911FF">
        <w:rPr>
          <w:rStyle w:val="a4"/>
          <w:b w:val="0"/>
          <w:sz w:val="28"/>
          <w:szCs w:val="28"/>
        </w:rPr>
        <w:t xml:space="preserve">  несільськогосподарського призначення.</w:t>
      </w:r>
    </w:p>
    <w:p w14:paraId="40344848" w14:textId="77777777" w:rsidR="002E17D7" w:rsidRDefault="002E17D7" w:rsidP="002E17D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3. Правові аспекти</w:t>
      </w:r>
    </w:p>
    <w:p w14:paraId="30C5B79E" w14:textId="77777777" w:rsidR="002E17D7" w:rsidRDefault="002E17D7" w:rsidP="002E17D7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320BC">
        <w:rPr>
          <w:rStyle w:val="a4"/>
          <w:b w:val="0"/>
          <w:sz w:val="28"/>
          <w:szCs w:val="28"/>
        </w:rPr>
        <w:t xml:space="preserve">Проект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рішення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 xml:space="preserve">підготовлений відповідно до </w:t>
      </w:r>
      <w:r>
        <w:rPr>
          <w:rStyle w:val="a4"/>
          <w:b w:val="0"/>
          <w:sz w:val="28"/>
          <w:szCs w:val="28"/>
        </w:rPr>
        <w:t xml:space="preserve"> </w:t>
      </w:r>
      <w:r w:rsidRPr="002320BC">
        <w:rPr>
          <w:rStyle w:val="a4"/>
          <w:b w:val="0"/>
          <w:sz w:val="28"/>
          <w:szCs w:val="28"/>
        </w:rPr>
        <w:t xml:space="preserve">статей </w:t>
      </w:r>
      <w:r>
        <w:rPr>
          <w:rStyle w:val="a4"/>
          <w:b w:val="0"/>
          <w:sz w:val="28"/>
          <w:szCs w:val="28"/>
        </w:rPr>
        <w:t xml:space="preserve">  </w:t>
      </w:r>
      <w:r w:rsidRPr="002320BC">
        <w:rPr>
          <w:rStyle w:val="a4"/>
          <w:b w:val="0"/>
          <w:sz w:val="28"/>
          <w:szCs w:val="28"/>
        </w:rPr>
        <w:t>12,122,127,128</w:t>
      </w:r>
    </w:p>
    <w:p w14:paraId="2C21EA7D" w14:textId="77777777" w:rsidR="002E17D7" w:rsidRPr="00753DE9" w:rsidRDefault="002E17D7" w:rsidP="002E17D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Земельного кодексу України, пункту 34 частини 1 статті 26, пункту 16 частини  4 </w:t>
      </w:r>
      <w:r w:rsidRPr="000B0270">
        <w:rPr>
          <w:rStyle w:val="a4"/>
          <w:b w:val="0"/>
          <w:sz w:val="28"/>
          <w:szCs w:val="28"/>
        </w:rPr>
        <w:t>статті 42 Закону України «Про місцеве самоврядування в Україні»</w:t>
      </w:r>
      <w:r w:rsidRPr="00753DE9">
        <w:rPr>
          <w:rStyle w:val="a4"/>
          <w:b w:val="0"/>
          <w:sz w:val="28"/>
          <w:szCs w:val="28"/>
        </w:rPr>
        <w:t>.</w:t>
      </w:r>
    </w:p>
    <w:p w14:paraId="2C2D78D4" w14:textId="77777777" w:rsidR="002E17D7" w:rsidRPr="002320BC" w:rsidRDefault="002E17D7" w:rsidP="002E17D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.         </w:t>
      </w:r>
      <w:r w:rsidRPr="002320BC">
        <w:rPr>
          <w:rStyle w:val="a4"/>
          <w:sz w:val="28"/>
          <w:szCs w:val="28"/>
        </w:rPr>
        <w:t>4. Фінансово-економічне обґрунтування</w:t>
      </w:r>
    </w:p>
    <w:p w14:paraId="6781386D" w14:textId="77777777" w:rsidR="002E17D7" w:rsidRPr="00413E99" w:rsidRDefault="002E17D7" w:rsidP="002E17D7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</w:t>
      </w:r>
      <w:r w:rsidRPr="00413E99">
        <w:rPr>
          <w:rStyle w:val="a4"/>
          <w:b w:val="0"/>
          <w:sz w:val="28"/>
          <w:szCs w:val="28"/>
        </w:rPr>
        <w:t>Прийняття даного рішення виділення коштів не потребує.</w:t>
      </w:r>
    </w:p>
    <w:p w14:paraId="635E9E83" w14:textId="77777777" w:rsidR="002E17D7" w:rsidRPr="002320BC" w:rsidRDefault="002E17D7" w:rsidP="002E17D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5. Прогноз результатів</w:t>
      </w:r>
    </w:p>
    <w:p w14:paraId="3FF3FD87" w14:textId="79424C68" w:rsidR="002E17D7" w:rsidRPr="00413E99" w:rsidRDefault="002E17D7" w:rsidP="002E17D7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 xml:space="preserve">На підставі рішення </w:t>
      </w:r>
      <w:r w:rsidRPr="00413E99">
        <w:rPr>
          <w:rStyle w:val="a4"/>
          <w:b w:val="0"/>
          <w:sz w:val="28"/>
          <w:szCs w:val="28"/>
        </w:rPr>
        <w:t>буд</w:t>
      </w:r>
      <w:r>
        <w:rPr>
          <w:rStyle w:val="a4"/>
          <w:b w:val="0"/>
          <w:sz w:val="28"/>
          <w:szCs w:val="28"/>
        </w:rPr>
        <w:t>е</w:t>
      </w:r>
      <w:r>
        <w:rPr>
          <w:rStyle w:val="a4"/>
          <w:b w:val="0"/>
          <w:sz w:val="28"/>
          <w:szCs w:val="28"/>
        </w:rPr>
        <w:t xml:space="preserve"> укладений</w:t>
      </w:r>
      <w:r w:rsidRPr="00413E99">
        <w:rPr>
          <w:rStyle w:val="a4"/>
          <w:b w:val="0"/>
          <w:sz w:val="28"/>
          <w:szCs w:val="28"/>
        </w:rPr>
        <w:t xml:space="preserve"> догов</w:t>
      </w:r>
      <w:r>
        <w:rPr>
          <w:rStyle w:val="a4"/>
          <w:b w:val="0"/>
          <w:sz w:val="28"/>
          <w:szCs w:val="28"/>
        </w:rPr>
        <w:t>ір</w:t>
      </w:r>
      <w:r w:rsidRPr="00413E99">
        <w:rPr>
          <w:rStyle w:val="a4"/>
          <w:b w:val="0"/>
          <w:sz w:val="28"/>
          <w:szCs w:val="28"/>
        </w:rPr>
        <w:t xml:space="preserve"> купівлі-продажу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, до місцевого бюджету надійдуть кошти від продажу земельн</w:t>
      </w:r>
      <w:r>
        <w:rPr>
          <w:rStyle w:val="a4"/>
          <w:b w:val="0"/>
          <w:sz w:val="28"/>
          <w:szCs w:val="28"/>
        </w:rPr>
        <w:t xml:space="preserve">ої </w:t>
      </w:r>
      <w:r w:rsidRPr="00413E99">
        <w:rPr>
          <w:rStyle w:val="a4"/>
          <w:b w:val="0"/>
          <w:sz w:val="28"/>
          <w:szCs w:val="28"/>
        </w:rPr>
        <w:t>ділян</w:t>
      </w:r>
      <w:r>
        <w:rPr>
          <w:rStyle w:val="a4"/>
          <w:b w:val="0"/>
          <w:sz w:val="28"/>
          <w:szCs w:val="28"/>
        </w:rPr>
        <w:t>ки</w:t>
      </w:r>
      <w:r w:rsidRPr="00413E99">
        <w:rPr>
          <w:rStyle w:val="a4"/>
          <w:b w:val="0"/>
          <w:sz w:val="28"/>
          <w:szCs w:val="28"/>
        </w:rPr>
        <w:t>.</w:t>
      </w:r>
    </w:p>
    <w:p w14:paraId="0E51FA24" w14:textId="77777777" w:rsidR="002E17D7" w:rsidRPr="002320BC" w:rsidRDefault="002E17D7" w:rsidP="002E17D7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 w:rsidRPr="00413E99"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79F5DF3D" w14:textId="77777777" w:rsidR="002E17D7" w:rsidRPr="00CC7671" w:rsidRDefault="002E17D7" w:rsidP="002E1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8820EC9" w14:textId="77777777" w:rsidR="002E17D7" w:rsidRPr="00CC7671" w:rsidRDefault="002E17D7" w:rsidP="002E17D7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607E16F3" w14:textId="77777777" w:rsidR="002E17D7" w:rsidRPr="00CC7671" w:rsidRDefault="002E17D7" w:rsidP="002E17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604351A0" w14:textId="77777777" w:rsidR="002E17D7" w:rsidRPr="00CC7671" w:rsidRDefault="002E17D7" w:rsidP="002E17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119F4FCE" w14:textId="77777777" w:rsidR="002E17D7" w:rsidRPr="00CC7671" w:rsidRDefault="002E17D7" w:rsidP="002E17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27C53BCC" w14:textId="77777777" w:rsidR="002E17D7" w:rsidRDefault="002E17D7" w:rsidP="002E17D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  <w:bookmarkEnd w:id="1"/>
    </w:p>
    <w:sectPr w:rsidR="002E17D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E17D7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B29D"/>
  <w15:docId w15:val="{BEDFA049-F3DA-4397-B087-56C47998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2024-04-09T13:30:00Z</dcterms:modified>
</cp:coreProperties>
</file>