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32" w:rsidRPr="00DC7032" w:rsidRDefault="00DC7032" w:rsidP="00DC703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7032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DC7032" w:rsidRPr="00DC7032" w:rsidRDefault="00DC7032" w:rsidP="00DC703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C7032" w:rsidRPr="00DC7032" w:rsidRDefault="00DC7032" w:rsidP="00DC70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C703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DC7032" w:rsidRPr="00DC7032" w:rsidRDefault="00DC7032" w:rsidP="00DC70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DC7032" w:rsidRPr="00DC7032" w:rsidRDefault="00DC7032" w:rsidP="00DC7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DC70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DC7032">
        <w:rPr>
          <w:rFonts w:ascii="Times New Roman" w:hAnsi="Times New Roman" w:cs="Times New Roman"/>
          <w:b/>
          <w:sz w:val="28"/>
          <w:szCs w:val="28"/>
        </w:rPr>
        <w:t>Про проведення</w:t>
      </w:r>
      <w:r w:rsidRPr="00DC70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7032">
        <w:rPr>
          <w:rFonts w:ascii="Times New Roman" w:hAnsi="Times New Roman" w:cs="Times New Roman"/>
          <w:b/>
          <w:sz w:val="28"/>
          <w:szCs w:val="28"/>
        </w:rPr>
        <w:t>земельних</w:t>
      </w:r>
      <w:r w:rsidRPr="00DC70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7032">
        <w:rPr>
          <w:rFonts w:ascii="Times New Roman" w:hAnsi="Times New Roman" w:cs="Times New Roman"/>
          <w:b/>
          <w:sz w:val="28"/>
          <w:szCs w:val="28"/>
        </w:rPr>
        <w:t>торгів</w:t>
      </w:r>
      <w:r w:rsidRPr="00DC70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7032">
        <w:rPr>
          <w:rFonts w:ascii="Times New Roman" w:hAnsi="Times New Roman" w:cs="Times New Roman"/>
          <w:b/>
          <w:sz w:val="28"/>
          <w:szCs w:val="28"/>
        </w:rPr>
        <w:t>щодо</w:t>
      </w:r>
    </w:p>
    <w:p w:rsidR="00DC7032" w:rsidRPr="00DC7032" w:rsidRDefault="00DC7032" w:rsidP="00DC7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032">
        <w:rPr>
          <w:rFonts w:ascii="Times New Roman" w:hAnsi="Times New Roman" w:cs="Times New Roman"/>
          <w:b/>
          <w:sz w:val="28"/>
          <w:szCs w:val="28"/>
        </w:rPr>
        <w:t>продажу права оренди</w:t>
      </w:r>
      <w:r w:rsidRPr="00DC70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7032">
        <w:rPr>
          <w:rFonts w:ascii="Times New Roman" w:hAnsi="Times New Roman" w:cs="Times New Roman"/>
          <w:b/>
          <w:sz w:val="28"/>
          <w:szCs w:val="28"/>
        </w:rPr>
        <w:t>земельної</w:t>
      </w:r>
      <w:r w:rsidRPr="00DC70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7032">
        <w:rPr>
          <w:rFonts w:ascii="Times New Roman" w:hAnsi="Times New Roman" w:cs="Times New Roman"/>
          <w:b/>
          <w:sz w:val="28"/>
          <w:szCs w:val="28"/>
        </w:rPr>
        <w:t>ділянки</w:t>
      </w:r>
    </w:p>
    <w:p w:rsidR="00DC7032" w:rsidRPr="00DC7032" w:rsidRDefault="00DC7032" w:rsidP="00DC7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C703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C7032">
        <w:rPr>
          <w:rFonts w:ascii="Times New Roman" w:hAnsi="Times New Roman" w:cs="Times New Roman"/>
          <w:b/>
          <w:sz w:val="28"/>
          <w:szCs w:val="28"/>
          <w:lang w:val="uk-UA"/>
        </w:rPr>
        <w:t>вул. Москаленка Сергія</w:t>
      </w:r>
      <w:r w:rsidRPr="00DC703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27-б  в</w:t>
      </w:r>
      <w:r w:rsidRPr="00DC70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Бровари</w:t>
      </w:r>
      <w:r w:rsidRPr="00DC70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DC7032" w:rsidRPr="00DC7032" w:rsidRDefault="00DC7032" w:rsidP="00DC703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C7032" w:rsidRPr="00DC7032" w:rsidRDefault="00DC7032" w:rsidP="00DC703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7032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DC7032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DC7032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DC7032" w:rsidRPr="00DC7032" w:rsidRDefault="00DC7032" w:rsidP="00DC703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DC7032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DC703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r w:rsidRPr="00DC7032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r w:rsidRPr="00DC70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C7032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r w:rsidRPr="00DC70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C7032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r w:rsidRPr="00DC70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C7032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r w:rsidRPr="00DC7032">
        <w:rPr>
          <w:rFonts w:ascii="Times New Roman" w:hAnsi="Times New Roman" w:cs="Times New Roman"/>
          <w:sz w:val="28"/>
          <w:szCs w:val="28"/>
        </w:rPr>
        <w:t>.</w:t>
      </w:r>
    </w:p>
    <w:p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DC7032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DC70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DC7032" w:rsidRPr="00DC7032" w:rsidRDefault="00DC7032" w:rsidP="00DC7032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DC7032">
        <w:rPr>
          <w:rFonts w:ascii="Times New Roman" w:hAnsi="Times New Roman" w:cs="Times New Roman"/>
          <w:sz w:val="28"/>
          <w:szCs w:val="28"/>
          <w:lang w:val="uk-UA"/>
        </w:rPr>
        <w:t>135,136,137 Земельного кодексу України, пункту 34 частини 1 статті 26, пункту 16 частини 4 статті 42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емфітевзису)».</w:t>
      </w:r>
    </w:p>
    <w:p w:rsidR="00DC7032" w:rsidRPr="00DC7032" w:rsidRDefault="00DC7032" w:rsidP="00DC7032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C7032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щодо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або прав на них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здійснюється за рішенням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 xml:space="preserve">торгів. 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DC7032">
        <w:rPr>
          <w:rFonts w:ascii="Times New Roman" w:hAnsi="Times New Roman"/>
          <w:sz w:val="28"/>
          <w:szCs w:val="28"/>
          <w:lang w:val="uk-UA"/>
        </w:rPr>
        <w:t xml:space="preserve">площею 0,0102 га, з цільовим призначенням: </w:t>
      </w:r>
      <w:bookmarkStart w:id="2" w:name="_Hlk132354352"/>
      <w:r w:rsidRPr="00DC7032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bookmarkEnd w:id="2"/>
      <w:r w:rsidRPr="00DC7032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торгівлі</w:t>
      </w:r>
      <w:r w:rsidRPr="00DC7032">
        <w:rPr>
          <w:rFonts w:ascii="Times New Roman" w:hAnsi="Times New Roman"/>
          <w:sz w:val="28"/>
          <w:szCs w:val="28"/>
          <w:lang w:val="uk-UA"/>
        </w:rPr>
        <w:t xml:space="preserve">, розташованої по вул. Москаленка  Сергія, 27-б </w:t>
      </w:r>
      <w:r w:rsidRPr="00DC7032">
        <w:rPr>
          <w:rFonts w:ascii="Times New Roman" w:hAnsi="Times New Roman" w:cs="Times New Roman"/>
          <w:sz w:val="28"/>
          <w:szCs w:val="28"/>
          <w:lang w:val="uk-UA"/>
        </w:rPr>
        <w:t xml:space="preserve"> в м. Бровари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:rsidR="00DC7032" w:rsidRPr="00DC7032" w:rsidRDefault="00DC7032" w:rsidP="00DC7032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>Стартова ціна лота в розмірі річної орендної плати, що складає 12 % нормативної грошової оцінки, відповідно до статті 288 Податкового кодексу України.</w:t>
      </w:r>
    </w:p>
    <w:p w:rsidR="00DC7032" w:rsidRPr="00DC7032" w:rsidRDefault="00DC7032" w:rsidP="00DC7032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Cs/>
          <w:sz w:val="28"/>
          <w:szCs w:val="28"/>
          <w:lang w:eastAsia="zh-CN"/>
        </w:rPr>
        <w:t>мінімального кроку торгів</w:t>
      </w: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DC7032" w:rsidRPr="00DC7032" w:rsidRDefault="00DC7032" w:rsidP="00DC7032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135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:rsidR="00DC7032" w:rsidRPr="00DC7032" w:rsidRDefault="00DC7032" w:rsidP="00DC703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sz w:val="28"/>
          <w:szCs w:val="28"/>
          <w:lang w:eastAsia="zh-CN"/>
        </w:rPr>
        <w:t>Прийняття</w:t>
      </w:r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sz w:val="28"/>
          <w:szCs w:val="28"/>
          <w:lang w:eastAsia="zh-CN"/>
        </w:rPr>
        <w:t>рішення</w:t>
      </w:r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sz w:val="28"/>
          <w:szCs w:val="28"/>
          <w:lang w:eastAsia="zh-CN"/>
        </w:rPr>
        <w:t>виділення</w:t>
      </w:r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7032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DC7032" w:rsidRPr="00DC7032" w:rsidRDefault="00DC7032" w:rsidP="00DC70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703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70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DC7032" w:rsidRPr="00DC7032" w:rsidRDefault="00DC7032" w:rsidP="00DC70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7032">
        <w:rPr>
          <w:rFonts w:ascii="Times New Roman" w:hAnsi="Times New Roman"/>
          <w:sz w:val="28"/>
          <w:szCs w:val="28"/>
        </w:rPr>
        <w:lastRenderedPageBreak/>
        <w:t>Доповідач</w:t>
      </w:r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рішення на пленарному засіданні –  начальник управління земельних ресурсів – </w:t>
      </w:r>
      <w:r w:rsidRPr="00DC70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DC703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C7032" w:rsidRPr="00DC7032" w:rsidRDefault="00DC7032" w:rsidP="00DC70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032" w:rsidRPr="00DC7032" w:rsidRDefault="00DC7032" w:rsidP="00DC70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032" w:rsidRPr="00DC7032" w:rsidRDefault="00DC7032" w:rsidP="00DC7032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DC7032" w:rsidRPr="00DC7032" w:rsidRDefault="00DC7032" w:rsidP="00DC70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DC7032" w:rsidRPr="00DC7032" w:rsidRDefault="00DC7032" w:rsidP="00DC7032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DC7032" w:rsidRPr="00DC7032" w:rsidRDefault="00DC7032" w:rsidP="00DC70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DC7032" w:rsidRDefault="009B7D79" w:rsidP="00DC7032">
      <w:pPr>
        <w:rPr>
          <w:lang w:val="uk-UA"/>
        </w:rPr>
      </w:pPr>
      <w:bookmarkStart w:id="3" w:name="_GoBack"/>
      <w:bookmarkEnd w:id="3"/>
    </w:p>
    <w:sectPr w:rsidR="009B7D79" w:rsidRPr="00DC7032" w:rsidSect="00D072D0">
      <w:headerReference w:type="default" r:id="rId5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:rsidR="00296D41" w:rsidRDefault="00DC70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6D41" w:rsidRDefault="00DC70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C7032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EC02-72D4-4DA3-BF1F-478931F2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DC70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2024-04-10T08:23:00Z</dcterms:modified>
</cp:coreProperties>
</file>