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54B47" w:rsidRPr="00254B47" w:rsidP="00254B47" w14:paraId="6AEF799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54B47">
        <w:rPr>
          <w:rFonts w:ascii="Times New Roman" w:hAnsi="Times New Roman" w:cs="Times New Roman"/>
          <w:sz w:val="28"/>
          <w:szCs w:val="28"/>
        </w:rPr>
        <w:t>Додаток 4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254B47" w:rsidRPr="00254B47" w:rsidP="00254B47" w14:paraId="001832B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54B4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54B47" w:rsidRPr="00254B47" w:rsidP="00254B47" w14:paraId="3B5DFAA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54B4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54B47" w:rsidRPr="00254B47" w:rsidP="00254B47" w14:paraId="1F66D68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54B4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54B47" w:rsidRPr="00254B47" w:rsidP="00254B47" w14:paraId="473FEC8D" w14:textId="4B9E590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54B47">
        <w:rPr>
          <w:rFonts w:ascii="Times New Roman" w:hAnsi="Times New Roman" w:cs="Times New Roman"/>
          <w:sz w:val="28"/>
          <w:szCs w:val="28"/>
        </w:rPr>
        <w:t xml:space="preserve">від </w:t>
      </w:r>
      <w:r w:rsidR="009C37F8">
        <w:rPr>
          <w:rFonts w:ascii="Times New Roman" w:hAnsi="Times New Roman" w:cs="Times New Roman"/>
          <w:sz w:val="28"/>
          <w:szCs w:val="28"/>
        </w:rPr>
        <w:t xml:space="preserve">25.04.2024 </w:t>
      </w:r>
      <w:r w:rsidRPr="00254B47">
        <w:rPr>
          <w:rFonts w:ascii="Times New Roman" w:hAnsi="Times New Roman" w:cs="Times New Roman"/>
          <w:sz w:val="28"/>
          <w:szCs w:val="28"/>
        </w:rPr>
        <w:t xml:space="preserve">№ </w:t>
      </w:r>
      <w:r w:rsidR="009C37F8">
        <w:rPr>
          <w:rFonts w:ascii="Times New Roman" w:hAnsi="Times New Roman" w:cs="Times New Roman"/>
          <w:sz w:val="28"/>
          <w:szCs w:val="28"/>
        </w:rPr>
        <w:t>1578-68-08</w:t>
      </w:r>
    </w:p>
    <w:p w:rsidR="00254B47" w:rsidRPr="00254B47" w:rsidP="00254B47" w14:paraId="7A62C75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254B47" w:rsidRPr="00254B47" w:rsidP="00254B47" w14:paraId="3A85766C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54B4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центру національно – патріотичного виховання </w:t>
      </w:r>
    </w:p>
    <w:p w:rsidR="00254B47" w:rsidRPr="00254B47" w:rsidP="00254B47" w14:paraId="2D1CDAC9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54B47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254B47">
        <w:rPr>
          <w:b/>
          <w:bCs/>
          <w:sz w:val="28"/>
          <w:szCs w:val="28"/>
          <w:lang w:val="uk-UA"/>
        </w:rPr>
        <w:t>та підлягає списанню:</w:t>
      </w:r>
    </w:p>
    <w:p w:rsidR="00254B47" w:rsidRPr="00254B47" w:rsidP="00254B47" w14:paraId="47022AC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276"/>
        <w:gridCol w:w="850"/>
        <w:gridCol w:w="4111"/>
        <w:gridCol w:w="1417"/>
        <w:gridCol w:w="1134"/>
        <w:gridCol w:w="1276"/>
        <w:gridCol w:w="1559"/>
      </w:tblGrid>
      <w:tr w14:paraId="11D10BE8" w14:textId="77777777" w:rsidTr="00254B47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39302B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080A35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Назва основних</w:t>
            </w:r>
          </w:p>
          <w:p w:rsidR="00254B47" w:rsidRPr="00254B47" w:rsidP="00254B47" w14:paraId="0ABBA1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5B36F8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Інвентар</w:t>
            </w:r>
          </w:p>
          <w:p w:rsidR="00254B47" w:rsidRPr="00254B47" w:rsidP="00254B47" w14:paraId="66F8EF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ний</w:t>
            </w:r>
          </w:p>
          <w:p w:rsidR="00254B47" w:rsidRPr="00254B47" w:rsidP="00254B47" w14:paraId="771337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3747E8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Кіль</w:t>
            </w:r>
          </w:p>
          <w:p w:rsidR="00254B47" w:rsidRPr="00254B47" w:rsidP="00254B47" w14:paraId="5CB073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783AF5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08E8C3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Первісна вартість</w:t>
            </w:r>
          </w:p>
          <w:p w:rsidR="00254B47" w:rsidRPr="00254B47" w:rsidP="00254B47" w14:paraId="64B258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28EAF6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Знос</w:t>
            </w:r>
          </w:p>
          <w:p w:rsidR="00254B47" w:rsidRPr="00254B47" w:rsidP="00254B47" w14:paraId="58F7B0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313838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Залишкова вартість</w:t>
            </w:r>
          </w:p>
          <w:p w:rsidR="00254B47" w:rsidRPr="00254B47" w:rsidP="00254B47" w14:paraId="54D252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23B5D5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5A75F1C7" w14:textId="77777777" w:rsidTr="00254B47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1BC2804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B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0FBFD1B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B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4CDD8D4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B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6A82E723" w14:textId="733621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3AEA28F2" w14:textId="64C62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44318FB9" w14:textId="109ECA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3C6394CF" w14:textId="48ADB5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5350928E" w14:textId="4CAF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47" w:rsidRPr="00254B47" w:rsidP="00254B47" w14:paraId="551324C1" w14:textId="272AE2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269A4889" w14:textId="77777777" w:rsidTr="00254B4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79C94E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3AC95AA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4B47">
              <w:rPr>
                <w:rFonts w:ascii="Times New Roman" w:hAnsi="Times New Roman" w:cs="Times New Roman"/>
              </w:rPr>
              <w:t>Ворота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59A8BD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101330001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398AD2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1DAB72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Корозія металу, фізичний знос.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554292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75F6FF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478,00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1FAE6D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01AB60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1965</w:t>
            </w:r>
          </w:p>
        </w:tc>
      </w:tr>
      <w:tr w14:paraId="72DD2EEE" w14:textId="77777777" w:rsidTr="00254B4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07DD6C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548881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Котел (твердопаливний)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13D543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101480011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779458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110821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Всередині котла відсутність щільного прилягання прокладок, що зумовлює протікання води в системі. Котел знятий з виробництва запасні частини відсутні.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000A37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983,00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2302B7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983,00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3A55E6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0C88B0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1994</w:t>
            </w:r>
          </w:p>
        </w:tc>
      </w:tr>
      <w:tr w14:paraId="7C868238" w14:textId="77777777" w:rsidTr="00254B4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2A5E51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7F67A5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464BFC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6C2455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490097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36BA10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1461,00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1B1099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1461,00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66E2F4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B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7" w:rsidRPr="00254B47" w:rsidP="00254B47" w14:paraId="2BC9EC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4B47" w:rsidRPr="00254B47" w:rsidP="00254B47" w14:paraId="4F3E99FA" w14:textId="77777777">
      <w:pPr>
        <w:spacing w:after="0"/>
        <w:rPr>
          <w:rFonts w:ascii="Times New Roman" w:hAnsi="Times New Roman" w:cs="Times New Roman"/>
        </w:rPr>
      </w:pPr>
    </w:p>
    <w:p w:rsidR="00254B47" w:rsidRPr="00254B47" w:rsidP="00254B47" w14:paraId="2FA5DA92" w14:textId="77777777">
      <w:pPr>
        <w:spacing w:after="0"/>
        <w:rPr>
          <w:rFonts w:ascii="Times New Roman" w:hAnsi="Times New Roman" w:cs="Times New Roman"/>
        </w:rPr>
      </w:pPr>
    </w:p>
    <w:p w:rsidR="00254B47" w:rsidRPr="00254B47" w:rsidP="00254B47" w14:paraId="08BEE93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B47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</w:r>
      <w:r w:rsidRPr="00254B47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254B47" w:rsidRPr="00254B47" w:rsidP="00254B47" w14:paraId="1F056BC0" w14:textId="77777777">
      <w:pPr>
        <w:spacing w:after="0"/>
        <w:rPr>
          <w:rFonts w:ascii="Times New Roman" w:hAnsi="Times New Roman" w:cs="Times New Roman"/>
        </w:rPr>
      </w:pPr>
    </w:p>
    <w:permEnd w:id="0"/>
    <w:p w:rsidR="00F1699F" w:rsidRPr="00254B47" w:rsidP="00254B47" w14:paraId="18507996" w14:textId="690B20A0">
      <w:pPr>
        <w:spacing w:after="0"/>
        <w:rPr>
          <w:rFonts w:ascii="Times New Roman" w:hAnsi="Times New Roman" w:cs="Times New Roman"/>
        </w:rPr>
      </w:pPr>
    </w:p>
    <w:sectPr w:rsidSect="00885A31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54B47" w:rsidR="00254B4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54B47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5A31"/>
    <w:rsid w:val="00886460"/>
    <w:rsid w:val="008A5D36"/>
    <w:rsid w:val="009511FC"/>
    <w:rsid w:val="009C37F8"/>
    <w:rsid w:val="009D1EC6"/>
    <w:rsid w:val="009D68EE"/>
    <w:rsid w:val="009E4B16"/>
    <w:rsid w:val="00A84A56"/>
    <w:rsid w:val="00AF203F"/>
    <w:rsid w:val="00B20C04"/>
    <w:rsid w:val="00B82439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3A4918C9-C428-4BEE-979E-E260EA99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4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5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54B47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E2205"/>
    <w:rsid w:val="004336F9"/>
    <w:rsid w:val="004A6BAA"/>
    <w:rsid w:val="00564DF9"/>
    <w:rsid w:val="005A41BE"/>
    <w:rsid w:val="00651CF5"/>
    <w:rsid w:val="00785576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549</Words>
  <Characters>313</Characters>
  <Application>Microsoft Office Word</Application>
  <DocSecurity>8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2024-04-25T11:13:00Z</dcterms:modified>
</cp:coreProperties>
</file>