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C0A" w:rsidRDefault="000E5C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675B65" w:rsidRPr="00745B77" w:rsidRDefault="00E363E0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9E0D87" w:rsidRPr="000C2E33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Київської області </w:t>
      </w:r>
      <w:r w:rsidR="009E0D87"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="009E0D87"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9E0D87" w:rsidRPr="000C2E33">
        <w:rPr>
          <w:b/>
          <w:color w:val="000000"/>
          <w:sz w:val="28"/>
          <w:szCs w:val="28"/>
          <w:shd w:val="clear" w:color="auto" w:fill="FFFFFF"/>
        </w:rPr>
        <w:t>продажу земельних ділянок</w:t>
      </w:r>
      <w:r w:rsidR="009E0D87"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363E0" w:rsidRPr="00CC339C" w:rsidRDefault="009E0D87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rFonts w:ascii="Verdana" w:hAnsi="Verdana"/>
          <w:b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та</w:t>
      </w:r>
      <w:r w:rsidRPr="00D16EF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9E0D87">
        <w:rPr>
          <w:rStyle w:val="a7"/>
          <w:b w:val="0"/>
          <w:color w:val="000000"/>
          <w:sz w:val="28"/>
          <w:szCs w:val="28"/>
        </w:rPr>
        <w:t xml:space="preserve">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C0A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C0A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5C0A" w:rsidRPr="00E363E0" w:rsidRDefault="000E5C0A" w:rsidP="000E5C0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5C0A" w:rsidRDefault="000E5C0A" w:rsidP="000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0E5C0A" w:rsidRPr="00E363E0" w:rsidRDefault="000E5C0A" w:rsidP="000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ГУДИМЕНКО</w:t>
      </w:r>
    </w:p>
    <w:p w:rsidR="00B95837" w:rsidRPr="00E363E0" w:rsidRDefault="00B95837" w:rsidP="000E5C0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0E5C0A"/>
    <w:rsid w:val="00175FB4"/>
    <w:rsid w:val="003E6B9F"/>
    <w:rsid w:val="004253F4"/>
    <w:rsid w:val="004C2FB4"/>
    <w:rsid w:val="00582A0A"/>
    <w:rsid w:val="00675B65"/>
    <w:rsid w:val="008020E8"/>
    <w:rsid w:val="008D6F53"/>
    <w:rsid w:val="009E0D87"/>
    <w:rsid w:val="00B95837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2022-11-02T06:38:00Z</cp:lastPrinted>
  <dcterms:created xsi:type="dcterms:W3CDTF">2023-02-03T11:17:00Z</dcterms:created>
  <dcterms:modified xsi:type="dcterms:W3CDTF">2024-03-28T14:17:00Z</dcterms:modified>
</cp:coreProperties>
</file>