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944910" w:rsidP="00B3670E" w14:paraId="5C916CD2" w14:textId="70F98D5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944910">
        <w:rPr>
          <w:rFonts w:ascii="Times New Roman" w:hAnsi="Times New Roman" w:cs="Times New Roman"/>
          <w:sz w:val="24"/>
          <w:szCs w:val="24"/>
        </w:rPr>
        <w:t>Додаток</w:t>
      </w:r>
      <w:r w:rsidR="00944910">
        <w:rPr>
          <w:rFonts w:ascii="Times New Roman" w:hAnsi="Times New Roman" w:cs="Times New Roman"/>
          <w:sz w:val="24"/>
          <w:szCs w:val="24"/>
        </w:rPr>
        <w:t>2</w:t>
      </w:r>
    </w:p>
    <w:p w:rsidR="007C582E" w:rsidRPr="00944910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44910">
        <w:rPr>
          <w:rFonts w:ascii="Times New Roman" w:hAnsi="Times New Roman" w:cs="Times New Roman"/>
          <w:sz w:val="24"/>
          <w:szCs w:val="24"/>
        </w:rPr>
        <w:t>Р</w:t>
      </w:r>
      <w:r w:rsidRPr="00944910" w:rsidR="004208DA">
        <w:rPr>
          <w:rFonts w:ascii="Times New Roman" w:hAnsi="Times New Roman" w:cs="Times New Roman"/>
          <w:sz w:val="24"/>
          <w:szCs w:val="24"/>
        </w:rPr>
        <w:t xml:space="preserve">ішення </w:t>
      </w:r>
      <w:r w:rsidRPr="00944910" w:rsidR="00545B76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r w:rsidRPr="00944910" w:rsidR="004208DA"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:rsidR="004208DA" w:rsidRPr="00944910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44910"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4208DA" w:rsidRPr="00944910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44910">
        <w:rPr>
          <w:rFonts w:ascii="Times New Roman" w:hAnsi="Times New Roman" w:cs="Times New Roman"/>
          <w:sz w:val="24"/>
          <w:szCs w:val="24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517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087F" w:rsidRPr="00C07457" w:rsidP="005E087F" w14:paraId="2B885FFF" w14:textId="77777777">
      <w:pPr>
        <w:pStyle w:val="Heading2"/>
        <w:rPr>
          <w:bCs w:val="0"/>
          <w:sz w:val="24"/>
          <w:szCs w:val="24"/>
        </w:rPr>
      </w:pPr>
      <w:permStart w:id="1" w:edGrp="everyone"/>
      <w:r w:rsidRPr="00C07457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C07457">
        <w:rPr>
          <w:bCs w:val="0"/>
          <w:sz w:val="24"/>
          <w:szCs w:val="24"/>
        </w:rPr>
        <w:t xml:space="preserve">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1C55CA17" w14:textId="77777777" w:rsidTr="002B6DBB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E087F" w:rsidRPr="005E087F" w:rsidP="005E087F" w14:paraId="29D780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87F" w:rsidRPr="005E087F" w:rsidP="005E087F" w14:paraId="4B7001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5E087F" w:rsidRPr="005E087F" w:rsidP="005E087F" w14:paraId="22F497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Броварської дитячої школи мистецтв, загальною площею 1,0 </w:t>
            </w: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12-Б</w:t>
            </w:r>
          </w:p>
        </w:tc>
      </w:tr>
      <w:tr w14:paraId="12BD2865" w14:textId="77777777" w:rsidTr="002B6DBB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5E087F" w:rsidRPr="005E087F" w:rsidP="005E087F" w14:paraId="2236A1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5E087F" w:rsidRPr="005E087F" w:rsidP="005E087F" w14:paraId="24E57B6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26.03.2024 року № 324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2BF4175A" w14:textId="77777777" w:rsidTr="002B6DBB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5E087F" w:rsidRPr="005E087F" w:rsidP="005E087F" w14:paraId="7DC360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5E087F" w:rsidRPr="005E087F" w:rsidP="005E087F" w14:paraId="4B6224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5E087F" w:rsidRPr="005E087F" w:rsidP="005E087F" w14:paraId="0F2E4BE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5E087F" w:rsidRPr="005E087F" w:rsidP="005E087F" w14:paraId="7E2351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53E18D35" w14:textId="77777777" w:rsidTr="002B6DBB">
        <w:tblPrEx>
          <w:tblW w:w="9606" w:type="dxa"/>
          <w:tblLayout w:type="fixed"/>
          <w:tblLook w:val="00A0"/>
        </w:tblPrEx>
        <w:trPr>
          <w:trHeight w:val="1783"/>
        </w:trPr>
        <w:tc>
          <w:tcPr>
            <w:tcW w:w="3369" w:type="dxa"/>
          </w:tcPr>
          <w:p w:rsidR="005E087F" w:rsidRPr="005E087F" w:rsidP="005E087F" w14:paraId="4E3099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5E087F" w:rsidRPr="005E087F" w:rsidP="005E087F" w14:paraId="39858F9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культури, сім’ї та молоді Броварської міської ради Броварського району Київської області, що знаходиться за 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</w:t>
            </w:r>
            <w:r w:rsidRPr="005E087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бульвар Незалежності, будинок 4  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,  телефон +38</w:t>
            </w: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(04594) 6-09-44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, e-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E087F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uksm</w:t>
              </w:r>
              <w:r w:rsidRPr="005E087F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-</w:t>
              </w:r>
              <w:r w:rsidRPr="005E087F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bmr</w:t>
              </w:r>
              <w:r w:rsidRPr="005E087F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@</w:t>
              </w:r>
              <w:r w:rsidRPr="005E087F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ukr</w:t>
              </w:r>
              <w:r w:rsidRPr="005E087F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.</w:t>
              </w:r>
              <w:r w:rsidRPr="005E087F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net</w:t>
              </w:r>
            </w:hyperlink>
          </w:p>
        </w:tc>
      </w:tr>
      <w:tr w14:paraId="07E7D098" w14:textId="77777777" w:rsidTr="002B6DBB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5E087F" w:rsidRPr="005E087F" w:rsidP="005E087F" w14:paraId="0EF31A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5E087F" w:rsidRPr="005E087F" w:rsidP="005E087F" w14:paraId="1F57D7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pacing w:val="-6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Броварської дитячої школи мистецтв, загальною площею 1,0 </w:t>
            </w: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12-Б.</w:t>
            </w:r>
            <w:r w:rsidRPr="005E087F">
              <w:rPr>
                <w:rFonts w:ascii="Times New Roman" w:hAnsi="Times New Roman" w:cs="Times New Roman"/>
                <w:color w:val="C00000"/>
                <w:spacing w:val="-6"/>
                <w:sz w:val="24"/>
                <w:szCs w:val="24"/>
              </w:rPr>
              <w:t xml:space="preserve"> </w:t>
            </w: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Об’єкт оренди розташовано на 1-му поверсі.</w:t>
            </w:r>
          </w:p>
        </w:tc>
      </w:tr>
      <w:tr w14:paraId="3CB18FE0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6339FD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5E087F" w:rsidRPr="005E087F" w:rsidP="005E087F" w14:paraId="42BF37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4D64AF72" w14:textId="77777777" w:rsidTr="002B6DBB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5E087F" w:rsidRPr="005E087F" w:rsidP="005E087F" w14:paraId="02E95D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5E087F" w:rsidRPr="005E087F" w:rsidP="005E087F" w14:paraId="4DB097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року становить, без ПДВ </w:t>
            </w:r>
          </w:p>
          <w:p w:rsidR="005E087F" w:rsidRPr="005E087F" w:rsidP="005E087F" w14:paraId="0AA094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31 600,00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25CD82C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2AAB91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5E087F" w:rsidRPr="005E087F" w:rsidP="005E087F" w14:paraId="1306AE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2E0FBAB9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3EDDB9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5E087F" w:rsidRPr="005E087F" w:rsidP="005E087F" w14:paraId="5B10C9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61666B80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2C7B29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5E087F" w:rsidRPr="005E087F" w:rsidP="005E087F" w14:paraId="0BE1682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1E5EB28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3136EF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5E087F" w:rsidRPr="005E087F" w:rsidP="005E087F" w14:paraId="2391F80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F26C442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5C7B2E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5E087F" w:rsidRPr="005E087F" w:rsidP="005E087F" w14:paraId="7CB7B8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1,0 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5E08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1,0  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8BD8E32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7D43E0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5E087F" w:rsidRPr="005E087F" w:rsidP="005E087F" w14:paraId="30114E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5E087F" w:rsidRPr="005E087F" w:rsidP="005E087F" w14:paraId="22ED68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4B012E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6B04D4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5E087F" w:rsidRPr="005E087F" w:rsidP="005E087F" w14:paraId="336B593B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1FF7BD2E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307905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5E087F" w:rsidRPr="005E087F" w:rsidP="005E087F" w14:paraId="2DE407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791A7ABA" w14:textId="77777777" w:rsidTr="002B6DBB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5E087F" w:rsidRPr="005E087F" w:rsidP="005E087F" w14:paraId="7E2162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5E087F" w:rsidRPr="005E087F" w:rsidP="005E087F" w14:paraId="61D6662B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63804AD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07E31C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5E087F" w:rsidRPr="005E087F" w:rsidP="005E087F" w14:paraId="2EBA9021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5E087F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309C1A1D" w14:textId="77777777" w:rsidTr="002B6DB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E087F" w:rsidRPr="005E087F" w:rsidP="005E087F" w14:paraId="6E182D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6E66A654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6FA298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5E087F" w:rsidRPr="005E087F" w:rsidP="005E087F" w14:paraId="4BB15D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66002571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7307CF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5E087F" w:rsidRPr="005E087F" w:rsidP="005E087F" w14:paraId="0DC1FC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05C14B8D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2EA95EA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5E087F" w:rsidRPr="005E087F" w:rsidP="005E087F" w14:paraId="32A2120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E087F" w:rsidRPr="005E087F" w:rsidP="005E087F" w14:paraId="0E996D3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316,00 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5E087F" w:rsidRPr="005E087F" w:rsidP="005E087F" w14:paraId="2EFF509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5E087F" w:rsidRPr="005E087F" w:rsidP="005E087F" w14:paraId="13C4600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158,00 грн за місяць, без урахування ПДВ - </w:t>
            </w:r>
          </w:p>
          <w:p w:rsidR="005E087F" w:rsidRPr="005E087F" w:rsidP="005E087F" w14:paraId="6FA4502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5E087F" w:rsidRPr="005E087F" w:rsidP="005E087F" w14:paraId="0DA37B5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158,00 грн за місяць, без урахування ПДВ -</w:t>
            </w:r>
          </w:p>
          <w:p w:rsidR="005E087F" w:rsidRPr="005E087F" w:rsidP="005E087F" w14:paraId="53BFF25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00CC8CB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637C26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5E087F" w:rsidRPr="005E087F" w:rsidP="005E087F" w14:paraId="2CDB2B5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5E087F" w:rsidRPr="005E087F" w:rsidP="005E087F" w14:paraId="6F1B941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кавового автомату </w:t>
            </w:r>
          </w:p>
        </w:tc>
      </w:tr>
      <w:tr w14:paraId="21C1DF20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557FBB3B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5E087F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5E087F" w:rsidRPr="005E087F" w:rsidP="005E087F" w14:paraId="203EBC1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CC96FBE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259987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5E087F" w:rsidRPr="005E087F" w:rsidP="005E087F" w14:paraId="0DE7483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7343677D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56D0B4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5E087F" w:rsidRPr="005E087F" w:rsidP="005E087F" w14:paraId="1F9A087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</w:t>
            </w:r>
            <w:r w:rsidRPr="005E08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орендодавцем, авансовий внесок у розмірі однієї місячної орендної плати (в </w:t>
            </w:r>
            <w:r w:rsidRPr="005E087F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5E08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5E087F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5E08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 w:rsidRPr="005E08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2132E25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7BE611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5E087F" w:rsidRPr="005E087F" w:rsidP="005E087F" w14:paraId="4433CB8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9F9EE7E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04DDF4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5E087F" w:rsidRPr="005E087F" w:rsidP="005E087F" w14:paraId="5206CD2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C2CFCA2" w14:textId="77777777" w:rsidTr="002B6DBB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5E087F" w:rsidRPr="005E087F" w:rsidP="005E087F" w14:paraId="343F4B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5E087F" w:rsidRPr="005E087F" w:rsidP="005E087F" w14:paraId="7B52F8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5E087F" w:rsidRPr="005E087F" w:rsidP="005E087F" w14:paraId="390803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5E087F" w:rsidRPr="005E087F" w:rsidP="005E087F" w14:paraId="038123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2" w:name="_GoBack"/>
            <w:hyperlink r:id="rId5" w:history="1">
              <w:r w:rsidRPr="005E08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5E08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5E08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5E08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E08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5E08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E08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2"/>
          </w:p>
        </w:tc>
      </w:tr>
      <w:tr w14:paraId="531D4E96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34E498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5E087F" w:rsidRPr="005E087F" w:rsidP="005E087F" w14:paraId="40B3F7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7E390C4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265CAB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5E087F" w:rsidRPr="005E087F" w:rsidP="005E087F" w14:paraId="4C3BAD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E087F" w:rsidRPr="005E087F" w:rsidP="005E087F" w14:paraId="2888BA5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5E087F" w:rsidRPr="005E087F" w:rsidP="005E087F" w14:paraId="20608B8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5E087F" w:rsidRPr="005E087F" w:rsidP="005E087F" w14:paraId="32D53BD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3550,00 грн.;</w:t>
            </w:r>
          </w:p>
          <w:p w:rsidR="005E087F" w:rsidRPr="005E087F" w:rsidP="005E087F" w14:paraId="39658EB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5E087F" w:rsidRPr="005E087F" w:rsidP="005E087F" w14:paraId="08217DC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5DEEBE29" w14:textId="77777777" w:rsidTr="002B6DB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5E087F" w:rsidRPr="005E087F" w:rsidP="005E087F" w14:paraId="403575A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642E4C3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2B0223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</w:t>
            </w: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5E087F" w:rsidRPr="005E087F" w:rsidP="005E087F" w14:paraId="0C255C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5E087F" w:rsidRPr="005E087F" w:rsidP="005E087F" w14:paraId="1052B9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5E087F" w:rsidRPr="005E087F" w:rsidP="005E087F" w14:paraId="509437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5E087F" w:rsidRPr="005E087F" w:rsidP="005E087F" w14:paraId="611EF2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5E087F" w:rsidRPr="005E087F" w:rsidP="005E087F" w14:paraId="7B42DD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5E087F" w:rsidRPr="005E087F" w:rsidP="005E087F" w14:paraId="4F2DBE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5E087F" w:rsidRPr="005E087F" w:rsidP="005E087F" w14:paraId="28F9E7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BA4930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1F4EBDC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5E08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5E087F" w:rsidRPr="005E087F" w:rsidP="005E087F" w14:paraId="2AD2F9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58FE58EA" w14:textId="77777777" w:rsidTr="002B6D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5E087F" w:rsidRPr="005E087F" w:rsidP="005E087F" w14:paraId="57969E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5E087F" w:rsidRPr="005E087F" w:rsidP="005E087F" w14:paraId="48434D6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7F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5E0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5E087F" w:rsidRPr="005E087F" w:rsidP="005E087F" w14:paraId="30A5EEB0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87F" w:rsidRPr="005E087F" w:rsidP="005E087F" w14:paraId="68C29C11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09B97A10" w14:textId="77777777" w:rsidTr="002B6DBB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5E087F" w:rsidRPr="005E087F" w:rsidP="005E087F" w14:paraId="0CEA38FB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5E087F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5E087F" w:rsidRPr="005E087F" w:rsidP="005E087F" w14:paraId="1098B1E1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5E087F" w:rsidRPr="005E087F" w:rsidP="005E087F" w14:paraId="4CECBD29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5E087F" w:rsidRPr="005E087F" w:rsidP="005E087F" w14:paraId="31219F1E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5E087F" w:rsidRPr="005E087F" w:rsidP="005E087F" w14:paraId="71E217D7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1"/>
    </w:tbl>
    <w:p w:rsidR="004F7CAD" w:rsidRPr="00EE06C3" w:rsidP="005E087F" w14:paraId="5FF0D8BD" w14:textId="48EC4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E087F"/>
    <w:rsid w:val="00784598"/>
    <w:rsid w:val="007C582E"/>
    <w:rsid w:val="0081066D"/>
    <w:rsid w:val="00853C00"/>
    <w:rsid w:val="00893E2E"/>
    <w:rsid w:val="008B6EF2"/>
    <w:rsid w:val="00940AAB"/>
    <w:rsid w:val="00944910"/>
    <w:rsid w:val="00A84A56"/>
    <w:rsid w:val="00B20C04"/>
    <w:rsid w:val="00B3670E"/>
    <w:rsid w:val="00C07457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5E08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5E08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5E087F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5E087F"/>
    <w:rPr>
      <w:b/>
      <w:bCs/>
    </w:rPr>
  </w:style>
  <w:style w:type="paragraph" w:styleId="BodyTextIndent">
    <w:name w:val="Body Text Indent"/>
    <w:basedOn w:val="Normal"/>
    <w:link w:val="a1"/>
    <w:rsid w:val="005E087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5E087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sm-bmr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744E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5378</Words>
  <Characters>3067</Characters>
  <Application>Microsoft Office Word</Application>
  <DocSecurity>8</DocSecurity>
  <Lines>25</Lines>
  <Paragraphs>16</Paragraphs>
  <ScaleCrop>false</ScaleCrop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2024-05-14T06:44:00Z</dcterms:modified>
</cp:coreProperties>
</file>