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38E7" w:rsidP="00AE38E7" w14:paraId="5DF4500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18205186"/>
      <w:permStart w:id="2" w:edGrp="everyone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3" w:name="_Hlk74129152"/>
    </w:p>
    <w:p w:rsidR="00AE38E7" w:rsidP="00AE38E7" w14:paraId="00AF3B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AE38E7" w:rsidRPr="00EE72E3" w:rsidP="00AE38E7" w14:paraId="5D7AC8A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по відношенню до </w:t>
      </w:r>
      <w:r>
        <w:rPr>
          <w:rFonts w:ascii="Times New Roman" w:hAnsi="Times New Roman"/>
          <w:b/>
          <w:bCs/>
          <w:sz w:val="28"/>
          <w:szCs w:val="28"/>
        </w:rPr>
        <w:t>малолітнього сина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</w:p>
    <w:p w:rsidR="00AE38E7" w:rsidP="00AE38E7" w14:paraId="4A71A7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***, *** р.н.</w:t>
      </w:r>
    </w:p>
    <w:p w:rsidR="00AE38E7" w:rsidP="00AE38E7" w14:paraId="0535F0EB" w14:textId="2640D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E7" w:rsidRPr="00EE72E3" w:rsidP="00AE38E7" w14:paraId="2142DCB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:rsidR="00AE38E7" w:rsidRPr="00B71DC0" w:rsidP="00AE38E7" w14:paraId="0168244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71DC0">
        <w:rPr>
          <w:rFonts w:ascii="Times New Roman" w:hAnsi="Times New Roman"/>
          <w:sz w:val="28"/>
          <w:szCs w:val="28"/>
        </w:rPr>
        <w:t xml:space="preserve"> по відношенню до малолітнього сина,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</w:p>
    <w:p w:rsidR="00AE38E7" w:rsidRPr="008F54A5" w:rsidP="00AE38E7" w14:paraId="1344F83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 лютого 2024 року 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адійшла заява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 (паспорт громадянина України: 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Броварським РВ Управління ДМС України в Київській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про надання висновку до суду щодо доцільності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 (паспорт громадянина України: 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Броварським РВ Управління ДМС України в Київській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по відношенню до його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38E7" w:rsidRPr="008F54A5" w:rsidP="00AE38E7" w14:paraId="57F2F47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грудня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відділом державної реєстрації актів цивільного стану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міського управління юстиції у Київській області було зареєстровано шлюб між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. Після реєс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трації шлюбу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змінила прізвище на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E38E7" w:rsidRPr="008F54A5" w:rsidP="00AE38E7" w14:paraId="1E99CEE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малолітнього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(свідоцтво про народження: серія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(м. Київ)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E38E7" w:rsidRPr="008F54A5" w:rsidP="00AE38E7" w14:paraId="0DA2C57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Броварського міськрайонного суду Київської області                          від 04.12.2023 шлюб між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було розірвано.</w:t>
      </w:r>
    </w:p>
    <w:p w:rsidR="00AE38E7" w:rsidRPr="008F54A5" w:rsidP="00AE38E7" w14:paraId="387E286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остання не зверталася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суду про стягнення аліментів з батька дитини.</w:t>
      </w:r>
    </w:p>
    <w:p w:rsidR="00AE38E7" w:rsidP="00AE38E7" w14:paraId="5AE06D1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дату надходження заяви прізвище заявниці було «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проте за час підготовки справи до розгляду на засіданні комісії з питань захисту прав дитини виконавчого комітету Броварської міської ради Броварського району Київської області (далі - Комісія) остання після реєстрації шлюбу з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р.н., змінила прізвище на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(свідоцтво про шлюб: серія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Броварським відділом Державної реєстрації актів цивільного стану у Броварському районі Київської області Центрального міжрегіонального  управління юстиції (м. Київ)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E38E7" w:rsidRPr="008F54A5" w:rsidP="00AE38E7" w14:paraId="6EC56F8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Наразі в провадженні Броварського міськрайонного суду Київської області перебуває цивільна справа 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позовом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, третя особа: орган опіки та піклування Броварської міської ради Броварського району Київської області, про позбавлення батьківських прав.</w:t>
      </w:r>
    </w:p>
    <w:p w:rsidR="00AE38E7" w:rsidRPr="008F54A5" w:rsidP="00AE38E7" w14:paraId="27558BE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березня 2024 року спеціалістом Служби було проведено бесіду з матір’ю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ході якої остання розповіла, що познайомилась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2014 році. З 2015 року вони почали проживати разом у місті Бровари. Після закінчення навчання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працевлаштувалася бухгалтером до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фізичної культури та спорту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той час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працював на продовольчих складах різноробочим. </w:t>
      </w:r>
    </w:p>
    <w:p w:rsidR="00AE38E7" w:rsidRPr="001E0686" w:rsidP="00AE38E7" w14:paraId="17E402C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Згодом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матір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дізналась,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було затримано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збут наркотичних речовин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 що останній відбував покарання 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місцях позбавлення волі до серпня 2022 року.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Розповіла, що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 дізналася про свою вагітність,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зареєструвала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шлюб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батьком дитини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місцем відбування його покарання.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2016 році народився син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серпня 2022 року вона разом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малолітнім сином проживала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помешканні своїх батьків. Після звільнення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місць позбавлення волі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родина почала проживати разом. Батько дитини займався пошуком роботи, в результаті чого працевлаштувався на склади, проте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пропрацювавши місяць, звільнився. Матір дитин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зазначила, що батько неодноразово вчиняв домашнє насил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ьство по відношенню до неї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її матері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присутності дитини.</w:t>
      </w:r>
    </w:p>
    <w:p w:rsidR="00AE38E7" w:rsidRPr="00C927D4" w:rsidP="00AE38E7" w14:paraId="214BE73C" w14:textId="777777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Розповіла, що чоловік почав виносити з квартири речі та здавав їх до ломбарду. В родині все частіше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почали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виникати сварки та конфліктні ситуації, у зв’язку з чим матір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дитиною вимушена була змінити місце проживання та почали проживати в орендованій квартирі за адресою: бульвар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Бровари Броварського району Київської області. 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вони припинили спільне проживання,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грудні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2023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їхній шлюб було розірвано.</w:t>
      </w:r>
    </w:p>
    <w:p w:rsidR="00AE38E7" w:rsidRPr="008F54A5" w:rsidP="00AE38E7" w14:paraId="77F2B931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Матір дитини розповіла, що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12.10.2023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01.11.2023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звер</w:t>
      </w:r>
      <w:r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лася до Броварського районного управління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поліції ГУНП в Київській області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з заяв</w:t>
      </w:r>
      <w:r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про вчи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нення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домашн</w:t>
      </w:r>
      <w:r>
        <w:rPr>
          <w:rFonts w:ascii="Times New Roman" w:hAnsi="Times New Roman"/>
          <w:color w:val="000000" w:themeColor="text1"/>
          <w:sz w:val="28"/>
          <w:szCs w:val="28"/>
        </w:rPr>
        <w:t>ього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насильств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психологічного характеру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присутності малолітнього сина.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ідносно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складено протокол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про адміністративне правопорушення за частиною першою статті 173-2 КУПАП та спрямовано до Броварського міськрайонного суду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Київської області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для прийняття законного рішення.</w:t>
      </w:r>
    </w:p>
    <w:p w:rsidR="00AE38E7" w:rsidRPr="00911C6F" w:rsidP="00AE38E7" w14:paraId="35B7892F" w14:textId="77777777">
      <w:pPr>
        <w:pStyle w:val="a1"/>
        <w:tabs>
          <w:tab w:val="left" w:pos="567"/>
        </w:tabs>
        <w:spacing w:before="0"/>
        <w:ind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8F54A5">
        <w:rPr>
          <w:rFonts w:ascii="Times New Roman" w:hAnsi="Times New Roman"/>
          <w:color w:val="FF0000"/>
          <w:sz w:val="28"/>
          <w:szCs w:val="28"/>
        </w:rPr>
        <w:tab/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Зі слів останньої, </w:t>
      </w:r>
      <w:r>
        <w:rPr>
          <w:rFonts w:ascii="Times New Roman" w:hAnsi="Times New Roman"/>
          <w:color w:val="000000" w:themeColor="text1"/>
          <w:sz w:val="28"/>
          <w:szCs w:val="28"/>
        </w:rPr>
        <w:t>у березні 2024 року вона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вдруге вийшла заміж.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повідомила, що батько дитини не заперечує щодо позбавлення його батьківських прав по відношенню до малолітнього </w:t>
      </w:r>
      <w:r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color w:val="000000" w:themeColor="text1"/>
          <w:sz w:val="28"/>
          <w:szCs w:val="28"/>
        </w:rPr>
        <w:t>та надала с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кріншоти переписки з </w:t>
      </w:r>
      <w:r>
        <w:rPr>
          <w:rFonts w:ascii="Times New Roman" w:hAnsi="Times New Roman"/>
          <w:sz w:val="28"/>
          <w:szCs w:val="28"/>
        </w:rPr>
        <w:t>***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11C6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11C6F">
        <w:rPr>
          <w:rFonts w:ascii="Times New Roman" w:hAnsi="Times New Roman"/>
          <w:color w:val="000000" w:themeColor="text1"/>
          <w:sz w:val="28"/>
          <w:szCs w:val="28"/>
        </w:rPr>
        <w:t>Зазначила, що наразі колишній чоловік перебуває в Київському СІЗО.</w:t>
      </w:r>
    </w:p>
    <w:p w:rsidR="00AE38E7" w:rsidRPr="008F54A5" w:rsidP="00AE38E7" w14:paraId="5D1697A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акту обстеження житлово-побутових умов від 23.02.2024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складеного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депутатом Броварської міської ради Броварського району Київської області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ІІІ скликання Батюком С.І.,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проживають за адресою: бульва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Бровари Броварського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району Київської області.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знаходиться на вихован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ні та повному утриманні матері.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Батько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участі у вихованні та матеріальному забезпеченні сина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не приймає.</w:t>
      </w:r>
    </w:p>
    <w:p w:rsidR="00AE38E7" w:rsidRPr="008F54A5" w:rsidP="00AE38E7" w14:paraId="46C3E73C" w14:textId="6E91F9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 квітня 2024 року спеціалістами Служби було проведено обстеження умов проживання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малолітнього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за вищезазначеною 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що було складено відповідний акт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обстеження було з’ясовано, що родина мешкає в орендованій квартирі загальною площею 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bookmarkStart w:id="4" w:name="_GoBack"/>
      <w:bookmarkEnd w:id="4"/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30,0 кв.м, житловою – близько 17,0 кв.м. Наявні водо-, електро-, газо-, теплопостачання. Санвузол сумісний. Помешкання мебльоване, оснащене побутовою тех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нікою. Для малолітнього виділене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окреме спальне місце, робоча зона для навчання та відпочинку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Наявні комод, шафа, письмовий стіл.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забезпечений одягом, взуттям, продуктами харчування та засобами особистої гігієни. Для його виховання та проживання створені належні умови.</w:t>
      </w:r>
    </w:p>
    <w:p w:rsidR="00AE38E7" w:rsidRPr="008F54A5" w:rsidP="00AE38E7" w14:paraId="648ACA4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цією адресою проживають: </w:t>
      </w:r>
    </w:p>
    <w:p w:rsidR="00AE38E7" w:rsidRPr="008F54A5" w:rsidP="00AE38E7" w14:paraId="3B7EEBB2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матір дитини, заявник. Зареєстрована за адресою: бульвар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Бровари, Броварський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Київська область. О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фіційно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працевлаштована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відділі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Броварської міської ради Броварського району Київської області на посаді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Середньомісячний дохід, з її слів, складає близько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грн;</w:t>
      </w:r>
    </w:p>
    <w:p w:rsidR="00AE38E7" w:rsidRPr="008F54A5" w:rsidP="00AE38E7" w14:paraId="0F24E6B5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чоловік заявниці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еребуває на військовій службі в ЗСУ;</w:t>
      </w:r>
    </w:p>
    <w:p w:rsidR="00AE38E7" w:rsidRPr="008F54A5" w:rsidP="00AE38E7" w14:paraId="15B35578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син заявниці від попереднього шлюбу, місце реєстрації відсутнє. Учень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класу Броварського ліцею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області.</w:t>
      </w:r>
    </w:p>
    <w:p w:rsidR="00AE38E7" w:rsidRPr="008F54A5" w:rsidP="00AE38E7" w14:paraId="1BE29A6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21 березня по 25 березня 2024 року фахівцем центру соціальних служб Броварської міської ради Броварського району Київської області (далі - Центр) було проведено оцінку потреб сім’ї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що складено відповідний висновок. За результатами оцінювання зʼясовано, що в родині наявні складні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життєві обставини, проте матір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задовольняє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 дитини в повному обсязі. Родина потребує надання соціальних послуг,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а саме: консультування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соціальної профілактики.</w:t>
      </w:r>
    </w:p>
    <w:p w:rsidR="00AE38E7" w:rsidRPr="008F54A5" w:rsidP="00AE38E7" w14:paraId="5F4A825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витягом з реєстру територіальної громади від 02.04.2024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 витягу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сформованого на підставі заяви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остання зареєстрована за адресою: бульвар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, місто Бровари Броварського району Київської області.</w:t>
      </w:r>
    </w:p>
    <w:p w:rsidR="00AE38E7" w:rsidRPr="008F54A5" w:rsidP="00AE38E7" w14:paraId="487809E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довідки від 27.02.2024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виданої відділом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Київської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даному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відділі на посаді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її дохід з вересня 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по лютий 2024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 становить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AE38E7" w:rsidRPr="008F54A5" w:rsidP="00AE38E7" w14:paraId="402157E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характеристики, виданої начальником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вищезазначеного відділу,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у відділі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28 квітня 2015 року. За час роботи зарекомендувала себе кваліфікованим працівником. Вміло та професійно виконує роботу і несе персональну відповідальність за виконання покладених на неї завдань. Чесна, працелюбна, наполеглива, рішуча, принципова, вимоглива до себе. Користується заслуженим авторитетом серед колег.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Відповідально ставиться до дорученої справи. Завжди своєчасно і точно виконує розпорядження керівництва. За період роботи адміністративних стягнень та зауважень не має.</w:t>
      </w:r>
    </w:p>
    <w:p w:rsidR="00AE38E7" w:rsidRPr="008F54A5" w:rsidP="00AE38E7" w14:paraId="5A374450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/>
          <w:color w:val="000000" w:themeColor="text1"/>
          <w:sz w:val="28"/>
          <w:szCs w:val="28"/>
        </w:rPr>
        <w:t>Відповідно до довідок від 22.02.2024, виданих консультативно-діагностичним центром комунального некомерційного підприємства територіальних громад Броварського району Київської області «Броварська багатопрофільна клінічна лікарня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***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на обліку в лікаря-нарколога та лікаря-психіатра не перебуває.</w:t>
      </w:r>
    </w:p>
    <w:p w:rsidR="00AE38E7" w:rsidRPr="008F54A5" w:rsidP="00AE38E7" w14:paraId="15449EC3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/>
          <w:color w:val="000000" w:themeColor="text1"/>
          <w:sz w:val="28"/>
          <w:szCs w:val="28"/>
        </w:rPr>
        <w:t>Відповідно до характеристики від 23.02.2024, виданої виконуючою обов’язки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директора Броварського ліцею №</w:t>
      </w:r>
      <w:r>
        <w:rPr>
          <w:rFonts w:ascii="Times New Roman" w:hAnsi="Times New Roman"/>
          <w:sz w:val="28"/>
          <w:szCs w:val="28"/>
        </w:rPr>
        <w:t>***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області,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навчається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ліцеї другий рік. Не завжди зосереджений і уважний, легко відволікається, час від часу потребує контролю з боку вчителя. Доброзичливо ставиться до однокласників, має багато друзів. Поводиться ввічливо. Завжди жвавий, активний на перервах. Привчений до самообслуговування: робоче місце охайне, одягається без допомоги вчителя.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Учень завжди має охайний вигляд. Забезпечений шкільним приладдям та речами необхідними для навчання. Матір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цікавиться досягненнями </w:t>
      </w:r>
      <w:r>
        <w:rPr>
          <w:rFonts w:ascii="Times New Roman" w:hAnsi="Times New Roman"/>
          <w:sz w:val="28"/>
          <w:szCs w:val="28"/>
        </w:rPr>
        <w:t>***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, створює позитивне середовище для його навчання.</w:t>
      </w:r>
    </w:p>
    <w:p w:rsidR="00AE38E7" w:rsidRPr="008F54A5" w:rsidP="00AE38E7" w14:paraId="048B4F53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про вибір лікаря, який надає первинну медичну допомогу, виданою комунальним некомерційним підприємством Броварської міської ради Броварського району Київської області «Броварський міський центр первинної медико-санітарної допомоги»,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є пацієнтом даної медичної установи.</w:t>
      </w:r>
    </w:p>
    <w:p w:rsidR="00AE38E7" w:rsidRPr="008F54A5" w:rsidP="00AE38E7" w14:paraId="6F6EC445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довідки від 27.02.2024, виданої </w:t>
      </w:r>
      <w:r>
        <w:rPr>
          <w:rFonts w:ascii="Times New Roman" w:hAnsi="Times New Roman"/>
          <w:color w:val="000000" w:themeColor="text1"/>
          <w:sz w:val="28"/>
          <w:szCs w:val="28"/>
        </w:rPr>
        <w:t>амбулаторією №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Комунального некомерційного підприємства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 «Броварський міський центр первинної медико-санітарної допомоги»,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завжди відвідує лікар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в супроводі матері, </w:t>
      </w:r>
      <w:r>
        <w:rPr>
          <w:rFonts w:ascii="Times New Roman" w:hAnsi="Times New Roman"/>
          <w:sz w:val="28"/>
          <w:szCs w:val="28"/>
        </w:rPr>
        <w:t>***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E38E7" w:rsidRPr="008F54A5" w:rsidP="00AE38E7" w14:paraId="076C6FD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березня 2024 року спеціалістом Служби було надіслано лист до  Державної установи «Київський слідчий ізолятор» про надання інформації щодо перебування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 зазначеній установі та з'ясування його думки щодо доцільності/недоцільності позбавлення його батьківських прав.</w:t>
      </w:r>
    </w:p>
    <w:p w:rsidR="00AE38E7" w:rsidRPr="008F54A5" w:rsidP="00AE38E7" w14:paraId="660B972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листа від 02.04.2024 №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наданого Державною установою «Київський слідчий ізолятор»,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утримується в даній установі з 31.01.2024 та по теперішній час. Кримінальне провадження відносно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знаходиться в провадженні Броварського міськрайонного суду Київської області.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надав письмову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ву від 29.03.2024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посвідчену виконуючим обов’язки начальника установи, полковником внутрішньої служби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якій зазначив, що не заперечує щодо позбавлення його батьківських прав по відношенню до малолітнього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38E7" w:rsidRPr="008F54A5" w:rsidP="00AE38E7" w14:paraId="65B252F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яка може висловити свою думку, має бути вислухана при вирішенні між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AE38E7" w:rsidRPr="008F54A5" w:rsidP="00AE38E7" w14:paraId="05249BA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квітня 2024 року спеціалістом Служби було проведено бесіду з малолітнім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ході бесіди хлопчик повідомив, що його звати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йому майже 8 років. Розповів, що навчається 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Броварського ліцею №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має това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ришів. На запитання спеціаліста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ким хоче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стати у майбутньому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відповів, що хоче бути водієм та «буде возити людей від Макдональдса до кінотеатру».</w:t>
      </w:r>
    </w:p>
    <w:p w:rsidR="00AE38E7" w:rsidRPr="008F54A5" w:rsidP="00AE38E7" w14:paraId="68732C2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Розповів, що проживає разом із мамою та її чоловіком,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Повідомив,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нього є три баби: дві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Одна баба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живе поряд з ними. Він ходить часто до неї в гості та допомагає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їй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виносити сміття. Інша баба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магазині «Випічка», інколи передає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йому булочки з шоколадом. Баба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живе далеко, до неї треба їхати 4 години поїздом.</w:t>
      </w:r>
    </w:p>
    <w:p w:rsidR="00AE38E7" w:rsidRPr="008F54A5" w:rsidP="00AE38E7" w14:paraId="2572BF7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спеціаліста про біологічного батька розповів, що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спілкується з батьком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не хоче його бачити, бо він «робить все погане: забирає телефон, краде щось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інкасаторів». Зазначив, що «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бомж, він спить на вулиці або на му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орці, коли його бабуся не пускає додому».</w:t>
      </w:r>
    </w:p>
    <w:p w:rsidR="00AE38E7" w:rsidRPr="008F54A5" w:rsidP="00AE38E7" w14:paraId="3E293C5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спеціаліста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 хотів би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устрітися з біологічним батьком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відповів, що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хоче його бачити, «а як побачу, то визву поліцію або буду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тікати».</w:t>
      </w:r>
    </w:p>
    <w:p w:rsidR="00AE38E7" w:rsidRPr="008F54A5" w:rsidP="00AE38E7" w14:paraId="4EFD6B5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Зазначив, що хоче мати таке прізвище як 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Повідомив, що любить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оскільки той подар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ував йому мобільний телефон на 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овий рік.</w:t>
      </w:r>
    </w:p>
    <w:p w:rsidR="00AE38E7" w:rsidRPr="008F54A5" w:rsidP="00AE38E7" w14:paraId="6B0CB5B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листом від 22.04.2024 №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наданим Броварським районним управлінням поліції Головного управління Національної поліції в Київській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притягався до адміністративної відповідальності: </w:t>
      </w:r>
    </w:p>
    <w:p w:rsidR="00AE38E7" w:rsidRPr="008F54A5" w:rsidP="00AE38E7" w14:paraId="61A4DD2A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25.01.2015 за частиною 2 статті 122 КУпАП, накладено стягнення у вигляді штрафу у розмірі 425 грн;</w:t>
      </w:r>
    </w:p>
    <w:p w:rsidR="00AE38E7" w:rsidRPr="008F54A5" w:rsidP="00AE38E7" w14:paraId="0CC57571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25.01.2015 за частиною 2 статті 126 КУпАП, накладено стягнення у вигляді штрафу у розмірі 527 грн;</w:t>
      </w:r>
    </w:p>
    <w:p w:rsidR="00AE38E7" w:rsidRPr="008F54A5" w:rsidP="00AE38E7" w14:paraId="0E373A15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01.03.2023 за частиною 1 стат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ті 175-1 КУпАП, накладено стягнення у вигляді штрафу у розмірі 51 грн;</w:t>
      </w:r>
    </w:p>
    <w:p w:rsidR="00AE38E7" w:rsidRPr="008F54A5" w:rsidP="00AE38E7" w14:paraId="77BBFCC9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22.07.2023 за частиною 2 статті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187 КУпАП, накладено стягнення у вигляді штрафу у розмірі 255 грн;</w:t>
      </w:r>
    </w:p>
    <w:p w:rsidR="00AE38E7" w:rsidRPr="008F54A5" w:rsidP="00AE38E7" w14:paraId="01DD9DF7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26.07.2023 за частиною 1 статті 178 КУпА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, накладено стягнення у вигляді попередження;</w:t>
      </w:r>
    </w:p>
    <w:p w:rsidR="00AE38E7" w:rsidRPr="008F54A5" w:rsidP="00AE38E7" w14:paraId="2E01B26C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16.10.2023 за частиною 1 статті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173-2 КУпАП, Броварським міськрайонним судом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Київської області накладено стягнення у вигляді штрафу у розмірі 170 грн;</w:t>
      </w:r>
    </w:p>
    <w:p w:rsidR="00AE38E7" w:rsidRPr="008F54A5" w:rsidP="00AE38E7" w14:paraId="12269ABA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25.10.2023 за частиною 2 статті 178 КУпАП, накладено стягнення у вигляді штрафу у розмірі 51 грн;</w:t>
      </w:r>
    </w:p>
    <w:p w:rsidR="00AE38E7" w:rsidRPr="008F54A5" w:rsidP="00AE38E7" w14:paraId="6E0A929B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14.12.2023 за частиною 2 стаття 175-1 КУпАП, накладено стягнення у вигляді штрафу у розмірі 170 грн;</w:t>
      </w:r>
    </w:p>
    <w:p w:rsidR="00AE38E7" w:rsidRPr="008F54A5" w:rsidP="00AE38E7" w14:paraId="26A737A0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14.12.2023 за статтею 51 КУпАП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Броварським міськрайонним судом 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області накладено стягнення у вигляді штрафу у розмірі 170 грн;</w:t>
      </w:r>
    </w:p>
    <w:p w:rsidR="00AE38E7" w:rsidRPr="008F54A5" w:rsidP="00AE38E7" w14:paraId="780DBD94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17.12.2023 за частиною 2 статті 175-1 КУпАП, накладено стягнення у вигляді штрафу у розмірі 170 грн;</w:t>
      </w:r>
    </w:p>
    <w:p w:rsidR="00AE38E7" w:rsidRPr="008F54A5" w:rsidP="00AE38E7" w14:paraId="422EC968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17.12.2023 за частиною 1 статті 178 КУпАП, накладено стягнення у вигляді штрафу у розмірі 51 грн;</w:t>
      </w:r>
    </w:p>
    <w:p w:rsidR="00AE38E7" w:rsidRPr="008F54A5" w:rsidP="00AE38E7" w14:paraId="17F17154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05.01.2024 за частиною 2 статті 175-1 КУпАП, накладено стягнення у вигляді штрафу у розмірі 170 грн.</w:t>
      </w:r>
    </w:p>
    <w:p w:rsidR="00AE38E7" w:rsidRPr="008F54A5" w:rsidP="00AE38E7" w14:paraId="24954F2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Згідно інформаційно-комунікаційної системи «Інформаційний портал Національної поліції України»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відносно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відкрито кримінальне провадження за частиною 4 статті 186 КК України від 30.01.2024.</w:t>
      </w:r>
    </w:p>
    <w:p w:rsidR="00AE38E7" w:rsidRPr="00B71DC0" w:rsidP="00AE38E7" w14:paraId="0F094D8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C20">
        <w:rPr>
          <w:rFonts w:ascii="Times New Roman" w:hAnsi="Times New Roman" w:cs="Times New Roman"/>
          <w:sz w:val="28"/>
          <w:szCs w:val="28"/>
        </w:rPr>
        <w:t>2</w:t>
      </w:r>
      <w:r w:rsidRPr="007832A2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7832A2">
        <w:rPr>
          <w:rFonts w:ascii="Times New Roman" w:hAnsi="Times New Roman" w:cs="Times New Roman"/>
          <w:sz w:val="28"/>
          <w:szCs w:val="28"/>
        </w:rPr>
        <w:t xml:space="preserve"> 2024 року на зас</w:t>
      </w:r>
      <w:r>
        <w:rPr>
          <w:rFonts w:ascii="Times New Roman" w:hAnsi="Times New Roman" w:cs="Times New Roman"/>
          <w:sz w:val="28"/>
          <w:szCs w:val="28"/>
        </w:rPr>
        <w:t>іданні К</w:t>
      </w:r>
      <w:r w:rsidRPr="007832A2">
        <w:rPr>
          <w:rFonts w:ascii="Times New Roman" w:hAnsi="Times New Roman" w:cs="Times New Roman"/>
          <w:sz w:val="28"/>
          <w:szCs w:val="28"/>
        </w:rPr>
        <w:t xml:space="preserve">омісії було розглянуто питання про доцільність/недоцільність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71DC0">
        <w:rPr>
          <w:rFonts w:ascii="Times New Roman" w:hAnsi="Times New Roman"/>
          <w:sz w:val="28"/>
          <w:szCs w:val="28"/>
        </w:rPr>
        <w:t xml:space="preserve"> по відношенню до малолітнього сина,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</w:p>
    <w:p w:rsidR="00AE38E7" w:rsidRPr="005E053F" w:rsidP="00AE38E7" w14:paraId="72EFF1C8" w14:textId="77777777">
      <w:pPr>
        <w:tabs>
          <w:tab w:val="left" w:pos="708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3F">
        <w:rPr>
          <w:rFonts w:ascii="Times New Roman" w:hAnsi="Times New Roman" w:cs="Times New Roman"/>
          <w:sz w:val="28"/>
          <w:szCs w:val="28"/>
        </w:rPr>
        <w:t xml:space="preserve">На засіданні Комісії була присутня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E053F">
        <w:rPr>
          <w:rFonts w:ascii="Times New Roman" w:hAnsi="Times New Roman" w:cs="Times New Roman"/>
          <w:sz w:val="28"/>
          <w:szCs w:val="28"/>
        </w:rPr>
        <w:t xml:space="preserve">, яка повідомила,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E053F">
        <w:rPr>
          <w:rFonts w:ascii="Times New Roman" w:hAnsi="Times New Roman" w:cs="Times New Roman"/>
          <w:sz w:val="28"/>
          <w:szCs w:val="28"/>
        </w:rPr>
        <w:t xml:space="preserve"> не займається вихованням дитини, не цікавиться його життям, матеріально сина не утримує.</w:t>
      </w:r>
    </w:p>
    <w:p w:rsidR="00AE38E7" w:rsidRPr="00D4065E" w:rsidP="00AE38E7" w14:paraId="7A1B794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AE38E7" w:rsidRPr="007832A2" w:rsidP="00AE38E7" w14:paraId="0B08306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 </w:t>
      </w:r>
    </w:p>
    <w:p w:rsidR="00AE38E7" w:rsidRPr="000866E3" w:rsidP="00AE38E7" w14:paraId="543574E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 w:cs="Times New Roman"/>
          <w:sz w:val="28"/>
          <w:szCs w:val="28"/>
        </w:rPr>
        <w:t>батько</w:t>
      </w:r>
      <w:r w:rsidRPr="007832A2">
        <w:rPr>
          <w:rFonts w:ascii="Times New Roman" w:hAnsi="Times New Roman" w:cs="Times New Roman"/>
          <w:sz w:val="28"/>
          <w:szCs w:val="28"/>
        </w:rPr>
        <w:t xml:space="preserve"> не піклується про фізичний і духовний розвиток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Pr="007832A2">
        <w:rPr>
          <w:rFonts w:ascii="Times New Roman" w:hAnsi="Times New Roman" w:cs="Times New Roman"/>
          <w:sz w:val="28"/>
          <w:szCs w:val="28"/>
        </w:rPr>
        <w:t xml:space="preserve">, не забезпечує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7832A2">
        <w:rPr>
          <w:rFonts w:ascii="Times New Roman" w:hAnsi="Times New Roman" w:cs="Times New Roman"/>
          <w:sz w:val="28"/>
          <w:szCs w:val="28"/>
        </w:rPr>
        <w:t>медичного догляду, лікування, не надає</w:t>
      </w:r>
      <w:r>
        <w:rPr>
          <w:rFonts w:ascii="Times New Roman" w:hAnsi="Times New Roman" w:cs="Times New Roman"/>
          <w:sz w:val="28"/>
          <w:szCs w:val="28"/>
        </w:rPr>
        <w:t xml:space="preserve"> дитині</w:t>
      </w:r>
      <w:r w:rsidRPr="007832A2">
        <w:rPr>
          <w:rFonts w:ascii="Times New Roman" w:hAnsi="Times New Roman" w:cs="Times New Roman"/>
          <w:sz w:val="28"/>
          <w:szCs w:val="28"/>
        </w:rPr>
        <w:t xml:space="preserve"> доступу до культурних та інших духовних цінностей,</w:t>
      </w:r>
      <w:r>
        <w:rPr>
          <w:rFonts w:ascii="Times New Roman" w:hAnsi="Times New Roman" w:cs="Times New Roman"/>
          <w:sz w:val="28"/>
          <w:szCs w:val="28"/>
        </w:rPr>
        <w:t xml:space="preserve"> матеріально дитину не утримує, </w:t>
      </w:r>
      <w:r w:rsidRPr="007832A2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району Київської області вважає за доцільне позбавити батьківських прав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по відношенню до його малолітнього сина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р.н.</w:t>
      </w:r>
    </w:p>
    <w:p w:rsidR="00AE38E7" w:rsidP="00AE38E7" w14:paraId="21D36099" w14:textId="6D018E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E38E7" w:rsidP="00AE38E7" w14:paraId="6FB7C60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E38E7" w:rsidRPr="00552097" w:rsidP="00AE38E7" w14:paraId="452D7F69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A2"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1"/>
      <w:r w:rsidRPr="00FC3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38E7" w:rsidRPr="003B2A39" w:rsidP="00AE38E7" w14:paraId="7D7DB0F6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208DA" w:rsidRPr="00EE06C3" w:rsidP="003B2A39" w14:paraId="05028A3C" w14:textId="77537A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01DB9B0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38E7" w:rsidR="00AE38E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650BC4"/>
    <w:multiLevelType w:val="hybridMultilevel"/>
    <w:tmpl w:val="A38E0640"/>
    <w:lvl w:ilvl="0">
      <w:start w:val="30"/>
      <w:numFmt w:val="bullet"/>
      <w:lvlText w:val="-"/>
      <w:lvlJc w:val="left"/>
      <w:pPr>
        <w:ind w:left="927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866E3"/>
    <w:rsid w:val="000E0637"/>
    <w:rsid w:val="000E7ADA"/>
    <w:rsid w:val="0019083E"/>
    <w:rsid w:val="001E0686"/>
    <w:rsid w:val="002D3374"/>
    <w:rsid w:val="002D71B2"/>
    <w:rsid w:val="003735BC"/>
    <w:rsid w:val="003A4315"/>
    <w:rsid w:val="003B2A39"/>
    <w:rsid w:val="004208DA"/>
    <w:rsid w:val="00424AD7"/>
    <w:rsid w:val="004A01FC"/>
    <w:rsid w:val="004C6C25"/>
    <w:rsid w:val="004F7CAD"/>
    <w:rsid w:val="00520285"/>
    <w:rsid w:val="00524AF7"/>
    <w:rsid w:val="00545B76"/>
    <w:rsid w:val="00552097"/>
    <w:rsid w:val="005E053F"/>
    <w:rsid w:val="00627C20"/>
    <w:rsid w:val="00694B24"/>
    <w:rsid w:val="007832A2"/>
    <w:rsid w:val="00784598"/>
    <w:rsid w:val="007C582E"/>
    <w:rsid w:val="0081066D"/>
    <w:rsid w:val="00830A95"/>
    <w:rsid w:val="00853C00"/>
    <w:rsid w:val="00893E2E"/>
    <w:rsid w:val="008B6EF2"/>
    <w:rsid w:val="008F54A5"/>
    <w:rsid w:val="00911C6F"/>
    <w:rsid w:val="00933D17"/>
    <w:rsid w:val="00A84A56"/>
    <w:rsid w:val="00AE38E7"/>
    <w:rsid w:val="00B20C04"/>
    <w:rsid w:val="00B3670E"/>
    <w:rsid w:val="00B71DC0"/>
    <w:rsid w:val="00BD3489"/>
    <w:rsid w:val="00C927D4"/>
    <w:rsid w:val="00CB633A"/>
    <w:rsid w:val="00D4065E"/>
    <w:rsid w:val="00EE06C3"/>
    <w:rsid w:val="00EE72E3"/>
    <w:rsid w:val="00F1156F"/>
    <w:rsid w:val="00F13CCA"/>
    <w:rsid w:val="00F33B16"/>
    <w:rsid w:val="00FA7F3E"/>
    <w:rsid w:val="00FC3B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AE38E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1">
    <w:name w:val="Нормальний текст"/>
    <w:basedOn w:val="Normal"/>
    <w:rsid w:val="00AE38E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5834B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9856</Words>
  <Characters>5619</Characters>
  <Application>Microsoft Office Word</Application>
  <DocSecurity>8</DocSecurity>
  <Lines>46</Lines>
  <Paragraphs>30</Paragraphs>
  <ScaleCrop>false</ScaleCrop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2024-05-14T08:16:00Z</dcterms:modified>
</cp:coreProperties>
</file>