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14.05.2024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528</w:t>
      </w:r>
    </w:p>
    <w:p w:rsidR="004208DA" w:rsidRPr="007C582E" w:rsidP="004208DA" w14:paraId="0A449B32" w14:textId="77777777">
      <w:pPr>
        <w:spacing w:after="0"/>
        <w:rPr>
          <w:rFonts w:ascii="Times New Roman" w:hAnsi="Times New Roman" w:cs="Times New Roman"/>
          <w:sz w:val="28"/>
          <w:szCs w:val="28"/>
        </w:rPr>
      </w:pPr>
    </w:p>
    <w:p w:rsidR="00DF29AD" w:rsidP="00DF29AD" w14:paraId="64CE9F59" w14:textId="77777777">
      <w:pPr>
        <w:spacing w:after="0" w:line="240" w:lineRule="auto"/>
        <w:jc w:val="center"/>
        <w:rPr>
          <w:rFonts w:ascii="Times New Roman" w:eastAsia="Times New Roman" w:hAnsi="Times New Roman" w:cs="Times New Roman"/>
          <w:b/>
          <w:sz w:val="28"/>
          <w:szCs w:val="28"/>
          <w:lang w:eastAsia="ru-RU"/>
        </w:rPr>
      </w:pPr>
      <w:bookmarkStart w:id="1" w:name="_Hlk118205186"/>
      <w:permStart w:id="2" w:edGrp="everyone"/>
      <w:r>
        <w:rPr>
          <w:rFonts w:ascii="Times New Roman" w:eastAsia="Times New Roman" w:hAnsi="Times New Roman" w:cs="Times New Roman"/>
          <w:b/>
          <w:sz w:val="28"/>
          <w:szCs w:val="28"/>
          <w:lang w:eastAsia="ru-RU"/>
        </w:rPr>
        <w:t>ВИСНОВОК</w:t>
      </w:r>
      <w:bookmarkStart w:id="3" w:name="_Hlk74129152"/>
    </w:p>
    <w:p w:rsidR="00DF29AD" w:rsidP="00DF29AD" w14:paraId="65C412DD"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 суду про доцільність позбавлення батьківських прав</w:t>
      </w:r>
      <w:bookmarkStart w:id="4" w:name="_Hlk133086196"/>
      <w:r>
        <w:rPr>
          <w:rFonts w:ascii="Times New Roman" w:hAnsi="Times New Roman" w:cs="Times New Roman"/>
          <w:b/>
          <w:bCs/>
          <w:sz w:val="28"/>
          <w:szCs w:val="28"/>
        </w:rPr>
        <w:t xml:space="preserve"> </w:t>
      </w:r>
    </w:p>
    <w:p w:rsidR="00DF29AD" w:rsidP="00DF29AD" w14:paraId="2E1499F4"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 р.н., </w:t>
      </w:r>
      <w:r>
        <w:rPr>
          <w:rFonts w:ascii="Times New Roman" w:hAnsi="Times New Roman" w:cs="Times New Roman"/>
          <w:b/>
          <w:bCs/>
          <w:color w:val="000000"/>
          <w:sz w:val="28"/>
          <w:szCs w:val="28"/>
        </w:rPr>
        <w:t>по відношенню</w:t>
      </w:r>
      <w:r>
        <w:rPr>
          <w:rFonts w:ascii="Times New Roman" w:hAnsi="Times New Roman" w:cs="Times New Roman"/>
          <w:b/>
          <w:bCs/>
          <w:sz w:val="28"/>
          <w:szCs w:val="28"/>
        </w:rPr>
        <w:t xml:space="preserve"> до </w:t>
      </w:r>
      <w:bookmarkEnd w:id="4"/>
      <w:r>
        <w:rPr>
          <w:rFonts w:ascii="Times New Roman" w:hAnsi="Times New Roman" w:cs="Times New Roman"/>
          <w:b/>
          <w:bCs/>
          <w:sz w:val="28"/>
          <w:szCs w:val="28"/>
        </w:rPr>
        <w:t>малолітньої доньки, ***, *** р.н.</w:t>
      </w:r>
    </w:p>
    <w:p w:rsidR="00DF29AD" w:rsidP="00DF29AD" w14:paraId="6762EE2B" w14:textId="4FDAA67D">
      <w:pPr>
        <w:spacing w:after="0" w:line="240" w:lineRule="auto"/>
        <w:jc w:val="center"/>
        <w:rPr>
          <w:rFonts w:ascii="Times New Roman" w:eastAsia="Times New Roman" w:hAnsi="Times New Roman" w:cs="Times New Roman"/>
          <w:b/>
          <w:bCs/>
          <w:sz w:val="28"/>
          <w:szCs w:val="28"/>
          <w:lang w:eastAsia="ru-RU"/>
        </w:rPr>
      </w:pPr>
    </w:p>
    <w:p w:rsidR="00DF29AD" w:rsidP="00DF29AD" w14:paraId="1231FC81" w14:textId="77777777">
      <w:pPr>
        <w:spacing w:after="0" w:line="240" w:lineRule="auto"/>
        <w:jc w:val="center"/>
        <w:rPr>
          <w:rFonts w:ascii="Times New Roman" w:eastAsia="Times New Roman" w:hAnsi="Times New Roman" w:cs="Times New Roman"/>
          <w:b/>
          <w:bCs/>
          <w:sz w:val="28"/>
          <w:szCs w:val="28"/>
          <w:lang w:eastAsia="ru-RU"/>
        </w:rPr>
      </w:pPr>
    </w:p>
    <w:bookmarkEnd w:id="3"/>
    <w:p w:rsidR="00DF29AD" w:rsidP="00DF29AD" w14:paraId="5957E13A" w14:textId="7777777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cs="Times New Roman"/>
          <w:sz w:val="28"/>
          <w:szCs w:val="28"/>
        </w:rPr>
        <w:t>***, *** р.н.</w:t>
      </w:r>
      <w:r>
        <w:rPr>
          <w:rFonts w:ascii="Times New Roman" w:hAnsi="Times New Roman"/>
          <w:sz w:val="28"/>
          <w:szCs w:val="28"/>
        </w:rPr>
        <w:t xml:space="preserve">, по відношенню до </w:t>
      </w:r>
      <w:r>
        <w:rPr>
          <w:rFonts w:ascii="Times New Roman" w:hAnsi="Times New Roman" w:cs="Times New Roman"/>
          <w:sz w:val="28"/>
          <w:szCs w:val="28"/>
        </w:rPr>
        <w:t>малолітньої доньки, ***, *** р.н.</w:t>
      </w:r>
    </w:p>
    <w:p w:rsidR="00DF29AD" w:rsidP="00DF29AD" w14:paraId="1B6866B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На первинному обліку</w:t>
      </w:r>
      <w:r>
        <w:rPr>
          <w:rFonts w:ascii="Times New Roman" w:eastAsia="Times New Roman" w:hAnsi="Times New Roman" w:cs="Times New Roman"/>
          <w:sz w:val="28"/>
          <w:szCs w:val="28"/>
          <w:lang w:eastAsia="ru-RU"/>
        </w:rPr>
        <w:t xml:space="preserve">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перебуває малолітня ***, *** р.н., яка залишилась без батьківського піклування.</w:t>
      </w:r>
    </w:p>
    <w:p w:rsidR="00DF29AD" w:rsidP="00DF29AD" w14:paraId="0F38F22B" w14:textId="77777777">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15 листопада 2022 року до Служби надійшло повідомлення про малолітню дитину, ***, у зв’язку із наявною загрозою для її життя та здоров’я. Дитина була виявлена за адресою: вул. ***, буд. ***, с. Требухів Броварського району Київської області. Матір дитини, ***, *** р.н., на момент візиту перебувала в стані сильного алкогольного сп’яніння, також були присутні двоє невідомих чоловіків, які також перебували в стані алкогольного сп’яніння. Зі слів сусідів, гр. *** та ***, які повідомили про родину ***, батьки дитини зловживають алкогольними напоями, дівчинка з травня 2022 року періодично проживає в їх родині за адресою: вул. ***, буд. ***, с. Требухів Броварського району Київської області. В помешканні, де проживає малолітня *** з матір’ю, було відсутнє опалення та електрика, умови проживання антисанітарні, дуже брудно, низька температура в помешканні, відсутні меблі.</w:t>
      </w:r>
    </w:p>
    <w:p w:rsidR="00DF29AD" w:rsidP="00DF29AD" w14:paraId="16AF08E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Малолітня ***, *** р.н., з 18 листопада 2022 року по 01 березня 2023 року перебувала на обліку дітей, які перебувають у складних життєвих обставинах, у зв’язку із ухилянням батьків від виконання батьківських обов’язків (накази Служби від 17.11.2022 №276/9.01-09, від 01.03.2023 №101/9.01-09).</w:t>
      </w:r>
    </w:p>
    <w:p w:rsidR="00DF29AD" w:rsidP="00DF29AD" w14:paraId="53F46E7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момент постановки на облік дітей, які перебувають у складних життєвих обставинах, малолітня *** проживала з матір’ю, ***, *** р.н., за адресою: вул. ***, буд. ***, с. Требухів, Броварський район, Київська область та не відвідувала навчальний заклад.</w:t>
      </w:r>
    </w:p>
    <w:p w:rsidR="00DF29AD" w:rsidP="00DF29AD" w14:paraId="633F879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Малолітня *** у 2020 році почала навчатися у першому класі Требухівської загальноосвітньої школи І-ІІІ ступенів Броварського району Київської області. У 2021 році *** була повторно влаштована до першого </w:t>
      </w:r>
      <w:r>
        <w:rPr>
          <w:rFonts w:ascii="Times New Roman" w:eastAsia="Times New Roman" w:hAnsi="Times New Roman" w:cs="Times New Roman"/>
          <w:sz w:val="28"/>
          <w:szCs w:val="28"/>
          <w:lang w:eastAsia="ru-RU"/>
        </w:rPr>
        <w:t>класу в інший навчальний заклад, Калинівський опорний заклад загальної середньої освіти Калинівської селищної ради Броварського району Київської області, але, через безвідповідальність батьків, в 2022 році *** взагалі перестала навчатися.</w:t>
      </w:r>
    </w:p>
    <w:p w:rsidR="00DF29AD" w:rsidP="00DF29AD" w14:paraId="17410E4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Матір дитини вела асоціальний спосіб життя, щодня зловживала алкоголем, не працювала, не займалась доглядом, вихованням та утриманням доньки. У малолітньої *** не було продуктів харчування і необхідного одягу, дитина мала занедбаний вигляд та низький рівень гігієни, мала ознаки педагогічної занедбаності, не була залучена до навчального процесу.</w:t>
      </w:r>
    </w:p>
    <w:p w:rsidR="00DF29AD" w:rsidP="00DF29AD" w14:paraId="35CCDD7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Будинок, у якому проживала сім’я, був занедбаний, в антисанітарному стані, без необхідних комунікацій (відключено опалення, газопостачання та електропостачання). У будинку постійно перебували сторонні особи, які разом із матір’ю дитини вживали алкоголь, вчиняли сварки та бійки.</w:t>
      </w:r>
    </w:p>
    <w:p w:rsidR="00DF29AD" w:rsidP="00DF29AD" w14:paraId="0F5999E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Через небезпечне середовище в рідній сім’ї, голод, відсутність одягу, відсутність елементарних побутових умов, холод в будинку, байдужість батьків, малолітня *** попросила прихистку у сусідів, *** та ***,                            і з 08 листопада 2022 року почала проживати у сусідів, за адресою: вул. ***, ***, с. Требухів, Броварський район, Київська область (Акт проведення оцінки рівня безпеки дитини №19/9.05-07 від 15.11.2022).  </w:t>
      </w:r>
    </w:p>
    <w:p w:rsidR="00DF29AD" w:rsidP="00DF29AD" w14:paraId="7B7284D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Батько дитини, ***, *** р.н., який у 2022 році ще не встановив офіційно своє батьківство відносно малолітньої ***, проживав неподалік від своєї доньки, за адресою: вул. ***, буд. ***, с. Требухів, Броварський район, Київська область (характеристика на ***, видана виконавчим комітетом Требухівського старостинського округу Броварської міської ради Броварського району Київської області від 17.11.2023 №12690/1.12.1/В), спостерігав у яких умовах опинилася його донька, проте не втручався у критичну ситуацію малолітньої ***, не вчиняв ніяких дій щоб захистити дитину від голоду, злиднів, проживання в антисанітарних умовах, перебування в асоціальному середовищі серед алкозалежних осіб, не турбувався про лікування та навчання доньки. </w:t>
      </w:r>
    </w:p>
    <w:p w:rsidR="00DF29AD" w:rsidP="00DF29AD" w14:paraId="736010D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Акту проведення оцінки рівня безпеки дитини №19/9.05-07 від 15.11.2022 малолітню *** було поміщено до центру «Дитяча лікарня» КНП «Броварська багатопрофільна клінічна лікарня» територіальних громад Броварського району Київської області.</w:t>
      </w:r>
    </w:p>
    <w:p w:rsidR="00DF29AD" w:rsidP="00DF29AD" w14:paraId="4772DA01" w14:textId="71BCBEF8">
      <w:pPr>
        <w:spacing w:after="0" w:line="240" w:lineRule="auto"/>
        <w:ind w:firstLine="567"/>
        <w:jc w:val="both"/>
        <w:rPr>
          <w:rFonts w:ascii="Times New Roman" w:eastAsia="Times New Roman" w:hAnsi="Times New Roman" w:cs="Times New Roman"/>
          <w:sz w:val="28"/>
          <w:szCs w:val="28"/>
          <w:lang w:eastAsia="ru-RU"/>
        </w:rPr>
      </w:pPr>
      <w:bookmarkStart w:id="5" w:name="_Hlk163747182"/>
      <w:r>
        <w:rPr>
          <w:rFonts w:ascii="Times New Roman" w:eastAsia="Times New Roman" w:hAnsi="Times New Roman" w:cs="Times New Roman"/>
          <w:sz w:val="28"/>
          <w:szCs w:val="28"/>
          <w:lang w:eastAsia="ru-RU"/>
        </w:rPr>
        <w:t xml:space="preserve">Коли малолітня *** перебувала </w:t>
      </w:r>
      <w:bookmarkEnd w:id="5"/>
      <w:r>
        <w:rPr>
          <w:rFonts w:ascii="Times New Roman" w:eastAsia="Times New Roman" w:hAnsi="Times New Roman" w:cs="Times New Roman"/>
          <w:sz w:val="28"/>
          <w:szCs w:val="28"/>
          <w:lang w:eastAsia="ru-RU"/>
        </w:rPr>
        <w:t xml:space="preserve">у лікарні, спеціалістом Служби з нею була проведена бесіда та складено відповідний протокол, в якому у висновку зазначено, що *** тривалий час потерпала від батьківського занедбання, була свідком антисоціального стилю життя своєї матері та інших близьких родичів, свідком того як її матір та родичі систематично зловживали алкоголем. Отримавши досвід проживання в нормальних побутових умовах (у сусідів) та досвід батьківської турботи від чужих людей, *** намагалась психологічно захиститися від контакту із своєю біологічною матір’ю та своїми родичами. Ситуація батьківського занедбання та деструктивний життєвий досвід </w:t>
      </w:r>
      <w:r>
        <w:rPr>
          <w:rFonts w:ascii="Times New Roman" w:eastAsia="Times New Roman" w:hAnsi="Times New Roman" w:cs="Times New Roman"/>
          <w:sz w:val="28"/>
          <w:szCs w:val="28"/>
          <w:lang w:eastAsia="ru-RU"/>
        </w:rPr>
        <w:t xml:space="preserve">призвели до дезорієнтації *** у своїй сімейній ситуації та сприйняття нею дитячо-батьківських стосунків (протокол бесіди від 15.11.2022).  </w:t>
      </w:r>
    </w:p>
    <w:p w:rsidR="00DF29AD" w:rsidP="00DF29AD" w14:paraId="1C22205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направлення служби у справах дітей та сім’ї Київської обласної державної адміністрації №24 від 29.11.2022 малолітню *** було влаштовано до Київського обласного центру соціально-психологічної реабілітації дітей «Сезенків» (далі - ЦСПРД).</w:t>
      </w:r>
    </w:p>
    <w:p w:rsidR="00DF29AD" w:rsidP="00DF29AD" w14:paraId="6440A55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перебування малолітньої *** в ЦСПРД, з метою моніторингу можливості подальшого влаштування дитини, ***, на правах тітки дитини, Службою був наданий дозвіл на відвідування ***</w:t>
      </w:r>
    </w:p>
    <w:p w:rsidR="00DF29AD" w:rsidP="00DF29AD" w14:paraId="1F13E9B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візитів до ЦСПРД ***, без узгодження із адміністрацією ЦСПРД та Службою, подарувала *** телефон, на який у подальшому почав телефонувати ***. Оскільки, зі слів дитини, батько завжди телефонував у нічний період перебуваючи у стані алкогольного сп’яніння, чим лякав малолітню *** («нап’ється біленької» - пряма мова дитини), адміністрація ЦСПРД була змушена припинити користування дитини телефоном. Також було припинено візити *** до ЦСПРД. </w:t>
      </w:r>
    </w:p>
    <w:p w:rsidR="00DF29AD" w:rsidP="00DF29AD" w14:paraId="59FA465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листопада 2022 року матір дитини, ***, потрапила до лікарні у важкому стані.</w:t>
      </w:r>
    </w:p>
    <w:p w:rsidR="00DF29AD" w:rsidP="00DF29AD" w14:paraId="7169FD5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01 березня 2023 року малолітню *** було переведено на первинний облік дітей, які залишились без батьківського піклування, дітей-сиріт та дітей, позбавлених батьківського піклування (наказ Служби від 01.03.2023                №100/9.01-09). Підставою переведення дитини на первинний облік були наявні документи: висновок лікарсько-консультативної комісії закладу охорони здоров’я про наявність у батька, матері дитини тривалої хвороби, яка перешкоджає виконанню батьківських обов’язків №5 від 27.02.2023, виданий КНП «Броварська багатопрофільна клінічна лікарня» територіальних громад Броварського району Київської області; повний витяг з Державного реєстру актів цивільного стану громадян щодо актового запису про народження №00037635550, дата формування 25.11.2022,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DF29AD" w:rsidP="00DF29AD" w14:paraId="0A286B6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 </w:t>
      </w:r>
      <w:bookmarkStart w:id="6" w:name="_Hlk158894910"/>
      <w:r>
        <w:rPr>
          <w:rFonts w:ascii="Times New Roman" w:eastAsia="Times New Roman" w:hAnsi="Times New Roman" w:cs="Times New Roman"/>
          <w:sz w:val="28"/>
          <w:szCs w:val="28"/>
          <w:lang w:eastAsia="ru-RU"/>
        </w:rPr>
        <w:t xml:space="preserve">виконавчого комітету Броварської міської ради Броварського району Київської області від </w:t>
      </w:r>
      <w:bookmarkEnd w:id="6"/>
      <w:r>
        <w:rPr>
          <w:rFonts w:ascii="Times New Roman" w:eastAsia="Times New Roman" w:hAnsi="Times New Roman" w:cs="Times New Roman"/>
          <w:sz w:val="28"/>
          <w:szCs w:val="28"/>
          <w:lang w:eastAsia="ru-RU"/>
        </w:rPr>
        <w:t>07.03.2023 №165 малолітній *** було надано статус дитини, позбавленої батьківського піклування.</w:t>
      </w:r>
    </w:p>
    <w:p w:rsidR="00DF29AD" w:rsidP="00DF29AD" w14:paraId="4BAD8A9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Матір дитини, ***, померла 28 березня 2023 року (свідоцтво про смерть: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rsidR="00DF29AD" w:rsidP="00DF29AD" w14:paraId="5BA993F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похорону матері малолітню *** супроводжували директор ЦСПРД та спеціаліст Служби. На похороні також були присутні односельчани дитини. Батько, ***, не був присутній на похороні матері дитини та ніяким чином не підтримав малолітню ***, коли вона переживала втрату.</w:t>
      </w:r>
    </w:p>
    <w:p w:rsidR="00DF29AD" w:rsidP="00DF29AD" w14:paraId="139E933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Рішенням </w:t>
      </w:r>
      <w:bookmarkStart w:id="7" w:name="_Hlk163748907"/>
      <w:r>
        <w:rPr>
          <w:rFonts w:ascii="Times New Roman" w:eastAsia="Times New Roman" w:hAnsi="Times New Roman" w:cs="Times New Roman"/>
          <w:sz w:val="28"/>
          <w:szCs w:val="28"/>
          <w:lang w:eastAsia="ru-RU"/>
        </w:rPr>
        <w:t xml:space="preserve">виконавчого комітету Броварської міської ради Броварського району Київської області від </w:t>
      </w:r>
      <w:bookmarkEnd w:id="7"/>
      <w:r>
        <w:rPr>
          <w:rFonts w:ascii="Times New Roman" w:eastAsia="Times New Roman" w:hAnsi="Times New Roman" w:cs="Times New Roman"/>
          <w:sz w:val="28"/>
          <w:szCs w:val="28"/>
          <w:lang w:eastAsia="ru-RU"/>
        </w:rPr>
        <w:t>11.04.2023 №266 *** було надано статус дитини-сироти.</w:t>
      </w:r>
    </w:p>
    <w:p w:rsidR="00DF29AD" w:rsidP="00DF29AD" w14:paraId="45839EE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рішення виконавчого комітету Броварської міської ради Броварського району Київської області від 23.05.2023 №373 опікуном малолітньої *** було призначено ***. </w:t>
      </w:r>
    </w:p>
    <w:p w:rsidR="00DF29AD" w:rsidP="00DF29AD" w14:paraId="65747EB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лютому 2023 року *** звернувся до суду з позовом про визнання його батьком дитини ***. </w:t>
      </w:r>
    </w:p>
    <w:p w:rsidR="00DF29AD" w:rsidP="00DF29AD" w14:paraId="412D975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ухвали Броварського міськрайонного суду Київської області від 20.03.2023 по справі №361/972/23 малолітню ***, у супроводі спеціаліста Служби, 16 травня 2023 року було доставлено до Медико-генетичного центру МАМА ПАПА (далі – Медико-генетичний центр) для проведення генотипоскопічного експертного дослідження на батьківство.</w:t>
      </w:r>
    </w:p>
    <w:p w:rsidR="00DF29AD" w:rsidP="00DF29AD" w14:paraId="0D14615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перебування малолітньої у Медико-генетичному центрі там були присутні батько дитини, ***, та його сестра, ***, які мали можливість спілкуватися з малолітньою. </w:t>
      </w:r>
    </w:p>
    <w:p w:rsidR="00DF29AD" w:rsidP="00DF29AD" w14:paraId="61E713EE"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 була ініціатором розмови зі своїми родичами, але намагалася відповідати на адресовані їй запитання. Оскільки *** був малоговіркий, ініціатива спілкування йшла від ***, яка задавала малолітній *** запитання щодо її перебування у ЦСПРД та її утримання. На всі запитання малолітня *** відповідала, що у неї все добре. У присутності дитини *** також запитувала у *** про місце знаходження золотих сережок, які були раніше подаровані ***, але *** не міг надати відповідь. Таким чином, в ході розмови двох родичів малолітня *** дізналася, що місце знаходження раніше подарованих їй сережок невідомо. </w:t>
      </w:r>
    </w:p>
    <w:p w:rsidR="00DF29AD" w:rsidP="00DF29AD" w14:paraId="78F47CAE"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Одразу після закінчення необхідних процедур та оформлення документів у Медико-генетичному центрі малолітня *** попрощалася з родичами та швидко пішла від них не проявляючи зацікавленості у подальшому спілкуванні. </w:t>
      </w:r>
    </w:p>
    <w:p w:rsidR="00DF29AD" w:rsidP="00DF29AD" w14:paraId="56601CA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Рішенням Броварського міськрайонного суду Київської області                        від 06.11.2023 по справі №361/972/23 *** визнано батьком дитини, ***</w:t>
      </w:r>
    </w:p>
    <w:p w:rsidR="00DF29AD" w:rsidP="00DF29AD" w14:paraId="40379C1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січня 2024 року до Служби надійшла заява *** про долучення документів щодо визнання батьківства та надання йому дозволу на спілкування з донькою, ***</w:t>
      </w:r>
    </w:p>
    <w:p w:rsidR="00DF29AD" w:rsidP="00DF29AD" w14:paraId="306CEAE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 лютого 2024 року та 22 лютого 2024 року спеціалістом Служби були організовані зустрічі *** з донькою, *** Після вказаних зустрічей малолітня *** категорично відмовилася в подальшому зустрічатися з батьком, ***.</w:t>
      </w:r>
    </w:p>
    <w:p w:rsidR="00DF29AD" w:rsidP="00DF29AD" w14:paraId="5D7BE4F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Рішеннями виконавчого комітету Броварської міської ради Броварського району Київської області від 06.02.2024 №164 та №165 з малолітньої                      *** знято статус дитини-сироти та припинено опіку над нею.</w:t>
      </w:r>
    </w:p>
    <w:p w:rsidR="00DF29AD" w:rsidP="00DF29AD" w14:paraId="750B19F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Оскільки на момент скасування статусу дитини-сироти та припинення опіки над ***, питання про доцільність повернення дитини батьку було ще на стадії вивчення, а також враховуючи небажання малолітньої *** контактувати з гр. ***, наказом Служби від 06.02.2024 №9.01-09/97 малолітню ***, як </w:t>
      </w:r>
      <w:r>
        <w:rPr>
          <w:rFonts w:ascii="Times New Roman" w:eastAsia="Times New Roman" w:hAnsi="Times New Roman" w:cs="Times New Roman"/>
          <w:sz w:val="28"/>
          <w:szCs w:val="28"/>
          <w:lang w:eastAsia="ru-RU"/>
        </w:rPr>
        <w:t>дитину, яка залишилася без батьківського піклування, було тимчасово влаштовано у сім’ю ***, де вона виховується по теперішній час.</w:t>
      </w:r>
    </w:p>
    <w:p w:rsidR="00DF29AD" w:rsidP="00DF29AD" w14:paraId="45F0E55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DF29AD" w:rsidP="00DF29AD" w14:paraId="459AF9C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березня 2024 року спеціаліст Служби провів бесіду з *** під час якої малолітня розповіла про поведінку батька, ***, свідком якої вона була та яка свідчить про неспроможність *** усвідомлювати актуальні потреби дитини, нести відповідальність за дитину та виконувати батьківські обов’язки.</w:t>
      </w:r>
    </w:p>
    <w:p w:rsidR="00DF29AD" w:rsidP="00DF29AD" w14:paraId="656CD92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протоколі бесіди з *** від 14.03.2024 зазначено: *** було запропоновано розповісти про своє життя до того, як вона потрапила у сім’ю ***. Дівчинка розповіла, що спочатку вона проживала разом із мамою *** та батьком Геннадієм (біологічні батьки дівчинки) у с. Требухів, потім вони разом із мамою *** переїхали від батька *** і проживали у місті Бровари, потім вони разом із мамою *** повернулися до с. Требухів та проживали                    у баби (по материнській лінії).</w:t>
      </w:r>
    </w:p>
    <w:p w:rsidR="00DF29AD" w:rsidP="00DF29AD" w14:paraId="1BD2834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 *** разом із мамою *** проживали у баби, батько з ними не жив, але *** знала, що батько проживає неподалеку, теж у с. Требухів.</w:t>
      </w:r>
    </w:p>
    <w:p w:rsidR="00DF29AD" w:rsidP="00DF29AD" w14:paraId="760429A4"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дівчинки, проживаючи з мамою в м. Бровари, вона ходила до школи, а коли вони з мамою повернулися до с. Требухів, *** перестала ходити до школи.</w:t>
      </w:r>
    </w:p>
    <w:p w:rsidR="00DF29AD" w:rsidP="00DF29AD" w14:paraId="18BE5E69" w14:textId="0DD9B62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засмучується коли пригадує своє життя з мамою у будинку баби в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Требухів. Зі слів дівчинки, вона постійно була голодна, бо вдома не було їжі, їй доводилося самостійно добувати собі їжу, наприклад, восьмирічна *** жарила картоплю на вогнищі у дворі. *** взагалі не пам’ятає, щоб мама ***</w:t>
      </w:r>
      <w:r>
        <w:rPr>
          <w:rFonts w:ascii="Times New Roman" w:eastAsia="Times New Roman" w:hAnsi="Times New Roman" w:cs="Times New Roman"/>
          <w:sz w:val="28"/>
          <w:szCs w:val="28"/>
          <w:lang w:eastAsia="ru-RU"/>
        </w:rPr>
        <w:t xml:space="preserve"> коли-</w:t>
      </w:r>
      <w:bookmarkStart w:id="8" w:name="_GoBack"/>
      <w:bookmarkEnd w:id="8"/>
      <w:r>
        <w:rPr>
          <w:rFonts w:ascii="Times New Roman" w:eastAsia="Times New Roman" w:hAnsi="Times New Roman" w:cs="Times New Roman"/>
          <w:sz w:val="28"/>
          <w:szCs w:val="28"/>
          <w:lang w:eastAsia="ru-RU"/>
        </w:rPr>
        <w:t xml:space="preserve">небудь купувала продукти. </w:t>
      </w:r>
    </w:p>
    <w:p w:rsidR="00DF29AD" w:rsidP="00DF29AD" w14:paraId="5A388FE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 було обмаль одягу, їй не було у що вдягатися. Дитина наголосила, що на відміну від інших дітей, вона не вміла читати, так як в школу не ходила, а дорослі з нею не займалися і не приділяли їй увагу. Під час спілкування *** неодноразово промовляла свою стурбованість тим, що вона не ходила, як інші діти до школи, та що вона не вміла, як інші діти, читати.</w:t>
      </w:r>
    </w:p>
    <w:p w:rsidR="00DF29AD" w:rsidP="00DF29AD" w14:paraId="46F6504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дівчинки її мама, ***, постійно (кожного дня) пила алкоголь. Коли до них у будинок приходив батько ***, він разом із мамою *** розпивав алкоголь та обоє були п’яні, зі слів ***: «Він (батько ***) приходив тверезий, а уходив п’яний.». *** описує поведінку мами *** і батька *** так: «Вони кричали, спали і билися один з одним. А я тікала.». Потім *** уточнила, що насправді не пам’ятає з яким із своїх чоловіків билася мама ***, бо їй весь час приходилось тікати з дому, коли дорослі розпивали в будинку алкоголь.</w:t>
      </w:r>
    </w:p>
    <w:p w:rsidR="00DF29AD" w:rsidP="00DF29AD" w14:paraId="7271FA0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пояснила, що в тих обставинах, про які вона розповіла, їй постійно було сумно, але ні мама ***, ні батько *** не звертали на неї ніякої уваги та нічого не змінювали.</w:t>
      </w:r>
    </w:p>
    <w:p w:rsidR="00DF29AD" w:rsidP="00DF29AD" w14:paraId="1991904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Далі *** поділилася, що її лякає сновидіння, та розповіла: «Мені приснився сон, що батько *** знову прийшов п’яний, я з ним не хотіла зустрічатися, я себе погано почувала.».</w:t>
      </w:r>
    </w:p>
    <w:p w:rsidR="00DF29AD" w:rsidP="00DF29AD" w14:paraId="00597E7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Потім *** пригадала, як під час першої зустрічі з батьком *** у приміщенні Служби (05 лютого 2024 року), зрозуміла, що батько *** був у стані алкогольного сп’яніння: «Він був п’яний під час зустрічі. Коли він так ішов, хитався. І воняло». *** пояснила, що знайома із запахом п’яних людей.</w:t>
      </w:r>
    </w:p>
    <w:p w:rsidR="00DF29AD" w:rsidP="00DF29AD" w14:paraId="04556051" w14:textId="77777777">
      <w:pPr>
        <w:spacing w:after="0" w:line="240" w:lineRule="auto"/>
        <w:ind w:firstLine="567"/>
        <w:jc w:val="both"/>
        <w:rPr>
          <w:rFonts w:ascii="Times New Roman" w:eastAsia="Times New Roman" w:hAnsi="Times New Roman" w:cs="Times New Roman"/>
          <w:sz w:val="28"/>
          <w:szCs w:val="28"/>
          <w:lang w:eastAsia="ru-RU"/>
        </w:rPr>
      </w:pPr>
      <w:bookmarkStart w:id="9" w:name="_Hlk164353611"/>
      <w:r>
        <w:rPr>
          <w:rFonts w:ascii="Times New Roman" w:eastAsia="Times New Roman" w:hAnsi="Times New Roman" w:cs="Times New Roman"/>
          <w:sz w:val="28"/>
          <w:szCs w:val="28"/>
          <w:lang w:eastAsia="ru-RU"/>
        </w:rPr>
        <w:t>*** згадала про час, коли вона, через ухиляння батьків від виконання батьківських обов’язків, тимчасово проживала у ЦСПРД.</w:t>
      </w:r>
      <w:bookmarkEnd w:id="9"/>
    </w:p>
    <w:p w:rsidR="00DF29AD" w:rsidP="00DF29AD" w14:paraId="5A5CC90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Загалом *** має приємну згадку про перебування в ЦСПРД, вона пригадує як вихователька, Світлана Валеріївна, навчила її читати, як всі до неї гарно ставилися.</w:t>
      </w:r>
    </w:p>
    <w:p w:rsidR="00DF29AD" w:rsidP="00DF29AD" w14:paraId="34993CA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 час спілкування *** часто демонструвала занепокоєність тим, що проживаючи в біологічній сім’ї  у неї не було можливості ходити до школи як її одноліткам, ці обставини руйнували її самооцінку. *** часто повторює, що через байдужість батьків, вона вчасно не навчилася читати та що вона вдячна вихователям ЦСПРД, які допомогли їй навчитися читати.  </w:t>
      </w:r>
    </w:p>
    <w:p w:rsidR="00DF29AD" w:rsidP="00DF29AD" w14:paraId="75B92A0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розповіла, що коли вона перебувала в ЦСПРД, сестра її батька, Вероніка, подарувала їй телефон. На цей телефон їй періодично, зазвичай вночі, телефонував батько ***. Під час розмов з ним, *** розуміла, що батько п’яний. *** не пам’ятає випадку, коли батько телефонував їй тверезий.</w:t>
      </w:r>
    </w:p>
    <w:p w:rsidR="00DF29AD" w:rsidP="00DF29AD" w14:paraId="5B8D904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запитання про те, чи хотіла б вона зустрітися із ***, сестрою батька, *** вказала, що не хоче зустрічатися з нею: «Вона (***) нагадує мені минуле життя, а я так жити не хочу.». На уточнююче запитання «Яке саме життя?», *** відповіла: «Життя з мамою ***. Життя з батьком теж.».</w:t>
      </w:r>
    </w:p>
    <w:p w:rsidR="00DF29AD" w:rsidP="00DF29AD" w14:paraId="60E4CFE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Із спілкування з Бігун Вікторією можливо зробити висновок, що дівчинка має актуальний страх зустрічатися та спілкуватися із батьком, ***, оскільки зустрічі з ним є тригеруючим фактором для неї.</w:t>
      </w:r>
    </w:p>
    <w:p w:rsidR="00DF29AD" w:rsidP="00DF29AD" w14:paraId="4507CDA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Маючи життєвий досвід, пов’язаний з батьком, спогади про жахливі обставини, які супроводжували її в біологічній сім’ї, спогади про деструктивну поведінку батька (батько пиячив як і матір; батько бачив що *** живе у жахливих умовах і нічого не змінював; батько не звертав уваги на емоційні переживання ***, знецінював її актуальні потреби; батько телефонував їй у стані алкогольного сп’яніння, коли вона була у ЦСПРД; від батька поширювався запах алкоголю, коли він прийшов на зустріч з *** після тривалої розлуки), *** має страх, що знову опиниться в жахливих обставинах із її попереднього життєвого досвіду.</w:t>
      </w:r>
    </w:p>
    <w:p w:rsidR="00DF29AD" w:rsidP="00DF29AD" w14:paraId="576903C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 сприймає батька *** як захищаючу батьківську фігуру, а навпаки відчуває від нього загрозу, а саме, що він призведе до повернення її в жахливі умови попереднього життя, тому категорично відмовляється від контакту з </w:t>
      </w:r>
      <w:r>
        <w:rPr>
          <w:rFonts w:ascii="Times New Roman" w:eastAsia="Times New Roman" w:hAnsi="Times New Roman" w:cs="Times New Roman"/>
          <w:sz w:val="28"/>
          <w:szCs w:val="28"/>
          <w:lang w:eastAsia="ru-RU"/>
        </w:rPr>
        <w:t>ним, та контакту із іншими біологічними родичами, які асоціюються з батьком (протокол бесіди від 14.03.2024).</w:t>
      </w:r>
    </w:p>
    <w:p w:rsidR="00DF29AD" w:rsidP="00DF29AD" w14:paraId="72C335D8"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 квітня 2024 року до органу опіки та піклування Броварської міської ради Броварського району Київської області надійшла заява від гр. *** (паспорт: документ №***, орган що видав 3212, дата видачі ***), про повернення дитини, ***, *** р.н., йому на виховання.</w:t>
      </w:r>
    </w:p>
    <w:p w:rsidR="00DF29AD" w:rsidP="00DF29AD" w14:paraId="45F59B0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своєї заяви *** надав довідку Дочірнього підприємства «Житло Сервіс» від 27.03.2024 №46, у якій зазначено, що *** працює в ДП «Житло Сервіс» з 01 березня 2024 року, займає посаду робітника з комплексного обслуговування і ремонту будинків з оплатою в розмірі  8000,00 грн.</w:t>
      </w:r>
    </w:p>
    <w:p w:rsidR="00DF29AD" w:rsidP="00DF29AD" w14:paraId="7A49233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Службою направлено запит Дочірньому підприємству «Житло Сервіс»              від 11.04.2024 №9.02-03/9/6493 щодо підтвердження працевлаштування ***.  У відповіді Дочірнього підприємства «Житло Сервіс» від 17.04.2024 повідомляється, що *** не працює у дочірньому підприємстві «Житло Сервіс».</w:t>
      </w:r>
    </w:p>
    <w:p w:rsidR="00DF29AD" w:rsidP="00DF29AD" w14:paraId="62DA219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квітня 2024 року *** надав органу опіки та піклування Броварської міської ради Броварського району Київської області додаткові пояснення до своєї заяви від 05.04.2024, у яких зазначив про зміну даних про його працевлаштування, та надав довідку, від 18.04.2024 №01-24, видану  ФОП *** ІПН ***, у якій зазначено, що *** працює на посаді комірника у ФОП *** на постійній роботі (на умовах неповного робочого часу та гнучкого графіку), зі встановленою заробітною платою в розмірі 8000,00 грн з 18 квітня 2024 року.  </w:t>
      </w:r>
    </w:p>
    <w:p w:rsidR="00DF29AD" w:rsidP="00DF29AD" w14:paraId="6546B74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своїй заяві від 05.04.2024 *** вказав місце свого проживання за адресою: вул. ***, буд. ***, с. Требухів, Броварський район, Київська область та надав копію договору безоплатного користування житловим приміщенням (позички), укладеним між ним та його матір’ю, ***, від 01.02.2024 про користування будинком за вищевказаною адресою.</w:t>
      </w:r>
    </w:p>
    <w:p w:rsidR="00DF29AD" w:rsidP="00DF29AD" w14:paraId="64F2057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візиту за місцем проживання ***, він повідомив, що не знає скільки вартують комунальні послуги за будинок, в якому він проживає, оскільки оплату комунальних послуг здійснює його сестра, яка з його слів теж проживає на одній з ним вулиці у будинку, номеру якого він не пам’ятає.</w:t>
      </w:r>
    </w:p>
    <w:p w:rsidR="00DF29AD" w:rsidP="00DF29AD" w14:paraId="33C7BA6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Також *** повідомив, що у будинку він проживає один, місце реєстрації у нього відсутнє. Зі слів *** його офіційний трудовий стаж становить 3 роки.</w:t>
      </w:r>
    </w:p>
    <w:p w:rsidR="00DF29AD" w:rsidP="00DF29AD" w14:paraId="1047196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акті обстеження умов проживання від 08.04.2024 №212, складеним за адресою: вул. ***, буд. ***, с. Требухів, Броварський район, Київська область, зазначено, що станом на 08 квітня 2024 року у будинку ведеться ремонт. По всьому будинку наявне технічне сміття та будівельні матеріали. Наявні меблі вкриті пилом від ремонтних робіт. Для користування наявна одна мебльована кімната з одним спальним місцем. Наявний один диван, який потребує реставрації. Станом на 08 квітня 2024 року у будинку немає належних умов для проживання дитини. Зі слів *** кімната, площею 16 м</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у якій ведуться ремонтні роботи, передбачена для того, щоб у майбутньому в ній проживала малолітня ***  </w:t>
      </w:r>
    </w:p>
    <w:p w:rsidR="00DF29AD" w:rsidP="00DF29AD" w14:paraId="12A5397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квітня 2024 року до Служби надійшла заява *** про організацію побачення малолітньої *** з матір’ю ***, ***.</w:t>
      </w:r>
    </w:p>
    <w:p w:rsidR="00DF29AD" w:rsidP="00DF29AD" w14:paraId="6799550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квітня 2024 року малолітню *** було запрошено до Служби де її було ознайомлено з заявою батька. Малолітня категорично відмовилася зустрічатися з бабою, ***.</w:t>
      </w:r>
    </w:p>
    <w:p w:rsidR="00DF29AD" w:rsidP="00DF29AD" w14:paraId="0060CBF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Також малолітня *** надала Службі особисті записи-роздуми, у яких вона зазначає про період проживання з батьком та матір’ю: «В мене не було що їсти і я сама собі готувала на вулиці картоплю жарила. Я їла майже гнилі груші на вулиці. Мені не було що одягати, я зовсім не ходила в школу, не робила уроки і не було з ким. Я не знала коли в мене День Народження. Я майже не вміла писати і читати, тому мене залишили у школі на другий рік, а потім мене зовсім не водили в школу. В нас вдома не було світла та тепла. Вони тільки собі купували випивку та їжу, а мені нічого. В мене не було свого ліжка, я спала де прийдеться. Я навіть не хочу згадувати те життя. Я зовсім не милася, мені зовсім не було де сходити в туалет. Папа приходив, але він приходив не до мене, а до мами, щоб випити горілки. Мені нічого не приносив. Інколи брав мене до себе додому, але він теж пив дома, або ходив до когось у гості.».</w:t>
      </w:r>
    </w:p>
    <w:p w:rsidR="00DF29AD" w:rsidP="00DF29AD" w14:paraId="1C7E4A7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період проживання в ЦСПРД малолітня *** зазначає: «Я дуже дякую вчительці, яка мене навчила читати. Мені було добре в закладі чим я жила раніше. В мене були подруги, там я навчилася кататися на роликах. В мене там були хороші вихователі.».</w:t>
      </w:r>
    </w:p>
    <w:p w:rsidR="00DF29AD" w:rsidP="00DF29AD" w14:paraId="33FC128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теперішнє своє життя малолітня *** пише: «В нас є гарний дім, в мене є своя кімната, письмовий стіл де я роблю уроки, своє улюблене велике ліжко, планшет, телефон, комп’ютер, улюблені собаки, Мілка і Ажур. В мене є велосипед, самокат. Я зараз добре вчуся, зі мною займаються додатково. Ми багато гуляємо і їздимо на різні екскурсії, в парки, зоопарки, музеї, океанаріум. Я їздила у Болгарію на море. Вперше я побачила море, я навчилася плавати. Я відсвяткувала свій День Народження зі своєю сім’єю (родина ***). В мене багато одежи, я гарно вдягаюся. Мені мама *** проколола вуха, я міняю сережки. Я спробувала багато фруктів, яких я ніколи не їла, багато солодощів. В мене є велика сім’я (родина ***) 2 брати, *** і Денис, улюблена бабуся ***, ***, ***, *** - це моя подружка, тітка та дядько і інші. Я їх дуже люблю і хочу залишитися з ними, бо вони моя найкраща сім’я.».</w:t>
      </w:r>
    </w:p>
    <w:p w:rsidR="00DF29AD" w:rsidP="00DF29AD" w14:paraId="6860601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Викладена сімейна ситуація малолітньої *** та батька дитини, ***, свідчить про те, що декілька років поспіль *** взагалі не виконував батьківські обов’язки щодо своєї малолітньої доньки і не цікавився її життям. Коли малолітня *** більше року перебувала в обставинах, які загрожували її життю та здоров’ю, батько проживав в одному населеному пункті разом із дитиною, спостерігав поневіряння дитини, ніяким чином не намагався захистити свою доньку, а навпаки погіршував її ситуацію тим, що у її присутності розпивав алкоголь разом з її матір’ю.</w:t>
      </w:r>
    </w:p>
    <w:p w:rsidR="00DF29AD" w:rsidP="00DF29AD" w14:paraId="5454683E"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Дані, які надав про себе ***, а саме: відсутність місця реєстрації, відсутність свого власного житла, відсутність (станом на 08 квітня 2024 року) умов проживання для дитини у будинку, в якому проживає ***, мізерний трудовий стаж (три роки), відсутність постійного доходу, незнання вартості комунальних послуг якими він користується, є показником низької соціальної адаптивності ***.  </w:t>
      </w:r>
    </w:p>
    <w:p w:rsidR="00DF29AD" w:rsidP="00DF29AD" w14:paraId="452FEA5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Поведінка ***, а саме: розпивання алкоголю у присутності дитини та зловживання алкоголем разом із матір’ю дитини, неспроможність задовольняти базові потреби дитини (безпека, дитячо-батьківське спілкування, виховання, харчування, лікування, навчання, побут, забезпечення одягом та інше), неспроможність встановити контакт із донькою (протягом зустрічей з дитиною 05 лютого 2024 року та 22 лютого 2024 року) свідчить про відсутність у *** батьківського потенціалу щоб здійснювати догляд, виховання та утримання малолітньої ***</w:t>
      </w:r>
    </w:p>
    <w:p w:rsidR="00DF29AD" w:rsidP="00DF29AD" w14:paraId="5A3DE0F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моменту народження *** та по цей час батько дитини, ***, демонструє, що визнає лише один вид стосунку із донькою, а саме: біологічне рідство. Наявність інших видів дитячо-батьківського стосунку (розуміння та задоволення базових потреб дитини, відповідальність за безпеку для дитини, створення сприятливого емоційного середовища, наявність та демонстрація дитині цінностей сімейних і загальнолюдських, привчання дитини до здорового способу життя, заохочення до отримання знань та навчання, тощо) він не демонструє.</w:t>
      </w:r>
    </w:p>
    <w:p w:rsidR="00DF29AD" w:rsidP="00DF29AD" w14:paraId="12EB9FD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Дії та бездіяльність *** щодо доньки спричинили до ситуації, коли малолітня *** була змушена самостійно шукати собі прихисток, будувати стосунки та пристосовуватись до життя не з біологічними родичами.</w:t>
      </w:r>
    </w:p>
    <w:p w:rsidR="00DF29AD" w:rsidP="00DF29AD" w14:paraId="74600BF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Малолітня *** має життєвий досвід, щоб порівнювати проживання і виховання з біологічними батьками та людьми, які тимчасово брали участь у її житті, виховували її та дбали про неї. І в цьому порівнянні вона усвідомлює неспроможність свого батька виконувати батьківські обов’язки.</w:t>
      </w:r>
    </w:p>
    <w:p w:rsidR="00DF29AD" w:rsidP="00DF29AD" w14:paraId="23B6FAA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ознайомлений з тим, що донька не хоче повертатися до нього, що вона має страх повторно опинитися у ситуації заручника неспроможності батька дбати про неї, але всіляко намагається зламати волю своєї доньки та силоміць її повернути.</w:t>
      </w:r>
    </w:p>
    <w:p w:rsidR="00DF29AD" w:rsidP="00DF29AD" w14:paraId="3DBB04A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Батько дитини неспроможний з’ясувати у доньки та усвідомити які цінності і потреби зараз актуальні для неї. *** не усвідомлює, що своїм спонтанним бажанням повернути малолітню *** проти її волі до себе спричиняє ризик її ретравматизації та втрати дитиною базового почуття безпеки.</w:t>
      </w:r>
    </w:p>
    <w:p w:rsidR="00DF29AD" w:rsidP="00DF29AD" w14:paraId="4AAD692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квітня 2024 року на засіданні Комісії було розглянуто заяву *** про повернення йому його доньки, ***, *** р.н., на виховання. На засіданні були присутні ***, *** (баба дитини), *** (тітка дитини), *** (представник ***) та ***. Заявник зазначив, що наразі в нього не має залежності від алкоголю, а також він працевлаштувався комірником. Розповів, що готував дитину до школи, вчив із нею цифри та букви. Член комісії, Теплюк Л., зауважила, що </w:t>
      </w:r>
      <w:r>
        <w:rPr>
          <w:rFonts w:ascii="Times New Roman" w:hAnsi="Times New Roman" w:cs="Times New Roman"/>
          <w:sz w:val="28"/>
          <w:szCs w:val="28"/>
        </w:rPr>
        <w:t>дитина двічі ходила до першого класу, а читати та писати вона навчилася, перебуваючи під опікою в ЦСПРД.</w:t>
      </w:r>
    </w:p>
    <w:p w:rsidR="00DF29AD" w:rsidP="00DF29AD" w14:paraId="79A8071C"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Батько розповів, що має житло, а заробітну плату ще не отримував. З його слів, під час останньої зустрічі з донькою в приміщенні Служби, дитина не виявила бажання в подальшому зустрічатися з ним. Головуюча зауважила, що дівчинка психологічно травмована після проживання з батьком та матір’ю. Член Комісії, Теплюк Л., додала, що з бесіди з дитиною стало відомо про те, що її батьки постійно пили алкоголь, вдома був «притон», а вона була завжди голодною. Вже перебуваючи під опікою, дитина почала нормально харчуватися, проте все одно «вилизувала свою тарілку». Батько відповів, що два роки дитина проживала не з ним, а з матір’ю, проте члени Комісії звернули його увагу, що він проживав майже поруч із будинком, де жила дитина, проте не переймався долею доньки. Головуюча зазначила, що обов’язок органу опіки та піклування - захищати права та інтереси дитини. Малолітня боїться знову повернутися в ті умови, в яких проживала раніше, тому категорично відмовляється спілкуватися з батьком та іншими своїми родичами. </w:t>
      </w:r>
    </w:p>
    <w:p w:rsidR="00DF29AD" w:rsidP="00DF29AD" w14:paraId="3E25A65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Представник *** зазначила, що раніше дитина охоче спілкувалася з батьком, раділа йому при зустрічах. Проте наразі, коли вона відмовляється від спілкування з ним та рідними, в них виникає підозра про налаштовування дитини проти батька. Члени Комісії зауважили, що дитина раніше не знала, що можна жити кращим життям, коли їй святкують день народження та дарують подарунки. Також поцікавилися чому ні батько, ні його рідні не переймалися життям *** раніше, на що останні відповіли, що нічого про це не знали. </w:t>
      </w:r>
    </w:p>
    <w:p w:rsidR="00DF29AD" w:rsidP="00DF29AD" w14:paraId="456C654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Баба дитини розповіла, що поїхала на заробітки до Італії, коли онучці виповнилося 9 місяців. Зауважила, що приїздила доволі рідко, працюючи за контрактом. Остання попросила членів Комісії дати шанс її сину та повернути йому доньку для виховання. Член Комісії, Теплюк Л., звернула увагу присутніх, що працівники Служби дали батьку термін у два місяці для налагодження контакту з донькою, проте він ним не скористався, постійно телефонував дитині в стані алкогольного сп’яніння. Баба дитини розповіла, що тітка дитини купувала малолітній книжки та вчила з нею вірші. </w:t>
      </w:r>
    </w:p>
    <w:p w:rsidR="00DF29AD" w:rsidP="00DF29AD" w14:paraId="6A7520D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Зі слів батька дитини, ні він, ні його донька не мають місця реєстрації та запевнив, що скоро зареєструється. </w:t>
      </w:r>
    </w:p>
    <w:p w:rsidR="00DF29AD" w:rsidP="00DF29AD" w14:paraId="2A78C03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Представник *** звернулася з проханням організувати зустріч батька з дитиною для налагодження їх відносин, на що працівник Служби, Маліборська Є., запрошена на засідання, зауважила, що в нього було вісім років для налагодження цих відносин. Також додала, що на першу організовану Службою зустріч батько прийшов до дитини з запахом «перегару». На судові засідання щодо встановлення батьківства він також не завжди приходив. На момент вилучення дитина була в дуже занедбаному стані. </w:t>
      </w:r>
    </w:p>
    <w:p w:rsidR="00DF29AD" w:rsidP="00DF29AD" w14:paraId="757343C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повідомила ***, наразі в дівчинки все добре. Після того, як дитина потрапила до неї під опіку, вони звернулися до лікаря-стоматолога, адже передні зуби дівчинки були в жахливому стані. Також в малолітньої вроджена косоокість. Коли *** починає з *** розмову про її батька та родичів дівчинка одразу говорить: «Ну навіщо ти мені про них нагадуєш? Ти що, хочеш мене віддать?». Дівчинка навчилася читати, писати й рахувати, перебуваючи вже в ЦСПРД. Наразі в неї непогані показники в навчальному процесі, вони постійно разом учать уроки. *** зазначила, що *** їй повідомила: «Якщо мене будуть забирати від тебе, то краще в заклад, а не до батька». Дитина називає її «Мама ***». *** зауважила, що з самого початку хотіла всиновити цю дівчинку.</w:t>
      </w:r>
    </w:p>
    <w:p w:rsidR="00DF29AD" w:rsidP="00DF29AD" w14:paraId="61FC8A9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Заслухавши всі сторони члени Комісії рекомендували органу опіки та піклування визнати за недоцільне повернення малолітньої ***, *** р.н., для подальшого виховання її батьку, ***, та надати висновок до суду про доцільність позбавлення батьківських прав ***по відношенню до малолітньої ***.</w:t>
      </w:r>
    </w:p>
    <w:p w:rsidR="00DF29AD" w:rsidP="00DF29AD" w14:paraId="305E174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DF29AD" w:rsidP="00DF29AD" w14:paraId="24AFD6C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rsidR="00DF29AD" w:rsidP="00DF29AD" w14:paraId="08CEB3C3"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Враховуючи вищевикладене, беручи до уваги той факт, що *** не має батьківського потенціалу, не здатний піклуватись про фізичний і духовний розвиток дитини, розвивати культурні та інші духовні цінності, матеріально утримувати дитину, орган опіки та піклування Броварської міської ради Броварського району Київської області вважає за доцільне позбавити батьківських прав</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lang w:eastAsia="ru-RU"/>
        </w:rPr>
        <w:t xml:space="preserve">***, *** р.н., </w:t>
      </w:r>
      <w:r>
        <w:rPr>
          <w:rFonts w:ascii="Times New Roman" w:hAnsi="Times New Roman" w:cs="Times New Roman"/>
          <w:color w:val="000000" w:themeColor="text1"/>
          <w:sz w:val="28"/>
          <w:szCs w:val="28"/>
        </w:rPr>
        <w:t xml:space="preserve">по відношенню до його малолітньої доньки, </w:t>
      </w:r>
      <w:r>
        <w:rPr>
          <w:rFonts w:ascii="Times New Roman" w:eastAsia="Times New Roman" w:hAnsi="Times New Roman" w:cs="Times New Roman"/>
          <w:sz w:val="28"/>
          <w:szCs w:val="28"/>
          <w:lang w:eastAsia="ru-RU"/>
        </w:rPr>
        <w:t xml:space="preserve">***, *** </w:t>
      </w:r>
      <w:r>
        <w:rPr>
          <w:rFonts w:ascii="Times New Roman" w:hAnsi="Times New Roman" w:cs="Times New Roman"/>
          <w:color w:val="000000" w:themeColor="text1"/>
          <w:sz w:val="28"/>
          <w:szCs w:val="28"/>
        </w:rPr>
        <w:t>р.н.</w:t>
      </w:r>
    </w:p>
    <w:p w:rsidR="00DF29AD" w:rsidP="00DF29AD" w14:paraId="7CD2E6CD" w14:textId="77777777">
      <w:pPr>
        <w:tabs>
          <w:tab w:val="left" w:pos="567"/>
          <w:tab w:val="left" w:pos="7088"/>
        </w:tabs>
        <w:spacing w:after="0" w:line="240" w:lineRule="auto"/>
        <w:rPr>
          <w:rFonts w:ascii="Times New Roman" w:eastAsia="Calibri" w:hAnsi="Times New Roman" w:cs="Times New Roman"/>
          <w:color w:val="000000"/>
          <w:sz w:val="28"/>
          <w:szCs w:val="28"/>
        </w:rPr>
      </w:pPr>
    </w:p>
    <w:p w:rsidR="00DF29AD" w:rsidP="00DF29AD" w14:paraId="41ED31B2" w14:textId="77777777">
      <w:pPr>
        <w:spacing w:after="0" w:line="240" w:lineRule="auto"/>
        <w:jc w:val="both"/>
        <w:rPr>
          <w:rFonts w:ascii="Times New Roman" w:eastAsia="Calibri" w:hAnsi="Times New Roman" w:cs="Times New Roman"/>
          <w:color w:val="000000"/>
          <w:sz w:val="28"/>
          <w:szCs w:val="28"/>
        </w:rPr>
      </w:pPr>
    </w:p>
    <w:p w:rsidR="00DF29AD" w:rsidP="00DF29AD" w14:paraId="439850CE" w14:textId="77777777">
      <w:pPr>
        <w:tabs>
          <w:tab w:val="left" w:pos="7088"/>
        </w:tabs>
        <w:spacing w:after="0" w:line="240" w:lineRule="auto"/>
        <w:jc w:val="both"/>
        <w:rPr>
          <w:rFonts w:ascii="Times New Roman" w:hAnsi="Times New Roman" w:cs="Times New Roman"/>
          <w:color w:val="000000" w:themeColor="text1"/>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1"/>
      <w:r>
        <w:rPr>
          <w:rFonts w:ascii="Times New Roman" w:hAnsi="Times New Roman" w:cs="Times New Roman"/>
          <w:color w:val="000000" w:themeColor="text1"/>
          <w:sz w:val="28"/>
          <w:szCs w:val="28"/>
        </w:rPr>
        <w:t xml:space="preserve"> </w:t>
      </w:r>
    </w:p>
    <w:p w:rsidR="00DF29AD" w:rsidP="00DF29AD" w14:paraId="4560D231" w14:textId="77777777">
      <w:pPr>
        <w:tabs>
          <w:tab w:val="left" w:pos="7088"/>
        </w:tabs>
        <w:spacing w:after="0"/>
        <w:ind w:left="142"/>
        <w:jc w:val="both"/>
        <w:rPr>
          <w:rFonts w:ascii="Times New Roman" w:hAnsi="Times New Roman" w:cs="Times New Roman"/>
          <w:iCs/>
          <w:sz w:val="28"/>
          <w:szCs w:val="28"/>
        </w:rPr>
      </w:pPr>
    </w:p>
    <w:p w:rsidR="00DF29AD" w:rsidP="00DF29AD" w14:paraId="2E6C7619" w14:textId="77777777">
      <w:pPr>
        <w:spacing w:after="0"/>
        <w:rPr>
          <w:rFonts w:ascii="Times New Roman" w:hAnsi="Times New Roman" w:cs="Times New Roman"/>
          <w:iCs/>
          <w:sz w:val="28"/>
          <w:szCs w:val="28"/>
        </w:rPr>
      </w:pPr>
    </w:p>
    <w:p w:rsidR="00DF29AD" w:rsidRPr="003B2A39" w:rsidP="00DF29AD" w14:paraId="11FB5DD3" w14:textId="77777777">
      <w:pPr>
        <w:spacing w:after="0" w:line="240" w:lineRule="auto"/>
        <w:jc w:val="center"/>
        <w:rPr>
          <w:rFonts w:ascii="Times New Roman" w:hAnsi="Times New Roman" w:cs="Times New Roman"/>
          <w:iCs/>
          <w:sz w:val="28"/>
          <w:szCs w:val="28"/>
        </w:rPr>
      </w:pPr>
    </w:p>
    <w:permEnd w:id="2"/>
    <w:p w:rsidR="004208DA" w:rsidRPr="00EE06C3" w:rsidP="003B2A39" w14:paraId="05028A3C" w14:textId="2E5DF00B">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7F050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F29AD" w:rsidR="00DF29AD">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330B7"/>
    <w:rsid w:val="00CB633A"/>
    <w:rsid w:val="00DF29AD"/>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54F09"/>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19197</Words>
  <Characters>10943</Characters>
  <Application>Microsoft Office Word</Application>
  <DocSecurity>8</DocSecurity>
  <Lines>91</Lines>
  <Paragraphs>60</Paragraphs>
  <ScaleCrop>false</ScaleCrop>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2024-05-14T06:58:00Z</dcterms:modified>
</cp:coreProperties>
</file>