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B2B2" w14:textId="77777777" w:rsidR="00E83010" w:rsidRDefault="00E83010" w:rsidP="00317893">
      <w:pPr>
        <w:spacing w:after="0"/>
        <w:ind w:right="10466"/>
      </w:pPr>
    </w:p>
    <w:tbl>
      <w:tblPr>
        <w:tblStyle w:val="TableGrid"/>
        <w:tblW w:w="9629" w:type="dxa"/>
        <w:tblInd w:w="-18" w:type="dxa"/>
        <w:tblCellMar>
          <w:top w:w="7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122"/>
        <w:gridCol w:w="7507"/>
      </w:tblGrid>
      <w:tr w:rsidR="00E83010" w14:paraId="2894778F" w14:textId="77777777">
        <w:trPr>
          <w:trHeight w:val="6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3C92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звернення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61B6" w14:textId="19F3C490" w:rsidR="00E83010" w:rsidRPr="008B5BF6" w:rsidRDefault="008B5BF6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Збудуємо школу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Торгмаші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!</w:t>
            </w:r>
          </w:p>
        </w:tc>
      </w:tr>
      <w:tr w:rsidR="00E83010" w14:paraId="3674AC5E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66C3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Категорія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416C" w14:textId="4939EF7B" w:rsidR="00E83010" w:rsidRPr="00317893" w:rsidRDefault="003178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78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 міста та будівництво</w:t>
            </w:r>
          </w:p>
        </w:tc>
      </w:tr>
      <w:tr w:rsidR="00E83010" w14:paraId="219DA565" w14:textId="77777777">
        <w:trPr>
          <w:trHeight w:val="645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6DB6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Текст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D531" w14:textId="1061269A" w:rsidR="008B5BF6" w:rsidRPr="008B5BF6" w:rsidRDefault="008B5BF6" w:rsidP="008B5BF6">
            <w:pPr>
              <w:shd w:val="clear" w:color="auto" w:fill="FFFFFF"/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</w:pPr>
            <w:r w:rsidRPr="008B5BF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t>Збудуємо школу на Торгмаші!</w:t>
            </w:r>
            <w:r w:rsidRPr="008B5BF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>Район Торгмаш стрімко забудовується. Це призвело до значного збільшення кількості як дорослих мешканців, так і дітей шкільного віку. Існуючі школи Торгмашу переповнені, та не в змозі забезпечити комфортні умови навчяння, багато дітей змушені навчатися у другу зміну. Брак класних кімнат, спортивних залів, лабораторій та безпечних, сучасних укриттів негативно впливає на якість здобуття освіти.</w:t>
            </w:r>
            <w:r w:rsidRPr="008B5BF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>Тому будувати школу на Торгмаші потрібно вже зараз!</w:t>
            </w:r>
            <w:r w:rsidRPr="008B5BF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>Важливим аспектом будівництва школи є його фінансування. Саме задля забезпечення фінансування будівництва школи на Торгмаші в вересні 2017 року депутати Броварської міськради проголосували за внесення змін у детальний план територій. Відтак, дозволили ПрАТ ВПБФ “Атлант” збільшити поверховість будинків ЖК “Олімпійський” із 16 поверхів до 22-26 поверхів в обмін на обіцянку забудовника зробити проект та збудувати “каркас початкової школи” на Торгмаші на 360 учнів.</w:t>
            </w:r>
            <w:r w:rsidRPr="008B5BF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>У лютому 2018 року був укладений тристоронній договір між відділом капітального будівництва Броварської міської ради (Замовник будівництва), ПрАТ “ВПБФ “Атлант” (Замовник проекту), ТОВ “АІММ-ГРУП” (Виконавець) на виготовлення проектно-кошторисної документації щодо об`єкту “Будівництво загальноосвітньої школи I ступеня на території II черги кварталу “Олімпійський”.</w:t>
            </w:r>
            <w:r w:rsidRPr="008B5BF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>Ми вимагаємо від міської влади вжити рішучих дій щодо виконання своїх забов`язань стосовно будівництва школи на Торгмаші та визначення конкретних термінів його початку.</w:t>
            </w:r>
            <w:r w:rsidRPr="008B5BF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>Будівництво нової школи не тільки вирішить проблему з переповненістю існуючих освітніх закладів, але й створить нові робочі місця. Крім того, це буде важливим кроком для розвитку громади та інвестицією в майбутне наших дітей.</w:t>
            </w:r>
            <w:r w:rsidRPr="008B5BF6">
              <w:rPr>
                <w:rFonts w:ascii="Gotham Pro Reg" w:eastAsia="Times New Roman" w:hAnsi="Gotham Pro Reg" w:cs="Times New Roman"/>
                <w:color w:val="333333"/>
                <w:sz w:val="24"/>
                <w:szCs w:val="24"/>
              </w:rPr>
              <w:br/>
              <w:t>Просимо підтримати петицію!</w:t>
            </w:r>
          </w:p>
          <w:p w14:paraId="06666782" w14:textId="37C8902B" w:rsidR="00E83010" w:rsidRPr="00317893" w:rsidRDefault="00E83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010" w14:paraId="4032BBBF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CBE3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Автор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24" w14:textId="1AEB5364" w:rsidR="00E83010" w:rsidRPr="00317893" w:rsidRDefault="008B5B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Сіверська Олена Павлівна</w:t>
            </w:r>
          </w:p>
        </w:tc>
      </w:tr>
      <w:tr w:rsidR="00E83010" w14:paraId="4C426312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7436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Статус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360E" w14:textId="06B879F6" w:rsidR="00E83010" w:rsidRPr="00751595" w:rsidRDefault="00751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розгляді</w:t>
            </w:r>
          </w:p>
        </w:tc>
      </w:tr>
      <w:tr w:rsidR="00E83010" w14:paraId="019A7C24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74EB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Підписи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2ADE" w14:textId="7F1CF38A" w:rsidR="00E83010" w:rsidRPr="00317893" w:rsidRDefault="00D52432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317893"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="008B5BF6">
              <w:rPr>
                <w:rFonts w:ascii="Times New Roman" w:eastAsia="Times New Roman" w:hAnsi="Times New Roman" w:cs="Times New Roman"/>
                <w:sz w:val="28"/>
                <w:lang w:val="uk-UA"/>
              </w:rPr>
              <w:t>0</w:t>
            </w:r>
          </w:p>
        </w:tc>
      </w:tr>
      <w:tr w:rsidR="00E83010" w14:paraId="1D996C5E" w14:textId="77777777">
        <w:trPr>
          <w:trHeight w:val="3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1D5D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Створено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9AC" w14:textId="204F4DA9" w:rsidR="00E83010" w:rsidRPr="008B5BF6" w:rsidRDefault="0031789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8B5BF6"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8B5BF6">
              <w:rPr>
                <w:rFonts w:ascii="Times New Roman" w:eastAsia="Times New Roman" w:hAnsi="Times New Roman" w:cs="Times New Roman"/>
                <w:sz w:val="28"/>
                <w:lang w:val="uk-UA"/>
              </w:rPr>
              <w:t>03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8B5BF6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</w:p>
        </w:tc>
      </w:tr>
      <w:tr w:rsidR="00E83010" w14:paraId="47D1B368" w14:textId="77777777">
        <w:trPr>
          <w:trHeight w:val="65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0B2C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Початок збору підписів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533B" w14:textId="001BCBEF" w:rsidR="00E83010" w:rsidRPr="008B5BF6" w:rsidRDefault="0031789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8B5BF6"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8B5BF6">
              <w:rPr>
                <w:rFonts w:ascii="Times New Roman" w:eastAsia="Times New Roman" w:hAnsi="Times New Roman" w:cs="Times New Roman"/>
                <w:sz w:val="28"/>
                <w:lang w:val="uk-UA"/>
              </w:rPr>
              <w:t>03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 w:rsidR="008B5BF6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</w:p>
        </w:tc>
      </w:tr>
      <w:tr w:rsidR="00E83010" w14:paraId="61450134" w14:textId="77777777" w:rsidTr="00751595">
        <w:trPr>
          <w:trHeight w:val="3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86BB" w14:textId="77777777" w:rsidR="00E83010" w:rsidRDefault="00D52432">
            <w:r>
              <w:rPr>
                <w:rFonts w:ascii="Times New Roman" w:eastAsia="Times New Roman" w:hAnsi="Times New Roman" w:cs="Times New Roman"/>
                <w:b/>
                <w:sz w:val="28"/>
              </w:rPr>
              <w:t>Взяття на розгляд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87A0" w14:textId="2D63BD0C" w:rsidR="00E83010" w:rsidRPr="00317893" w:rsidRDefault="00317893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08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0</w:t>
            </w:r>
            <w:r w:rsidR="009F68DB"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="00D52432">
              <w:rPr>
                <w:rFonts w:ascii="Times New Roman" w:eastAsia="Times New Roman" w:hAnsi="Times New Roman" w:cs="Times New Roman"/>
                <w:sz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</w:p>
        </w:tc>
      </w:tr>
    </w:tbl>
    <w:p w14:paraId="19E42FA8" w14:textId="77777777" w:rsidR="00D52432" w:rsidRDefault="00D52432" w:rsidP="00751595"/>
    <w:sectPr w:rsidR="00D52432" w:rsidSect="002A1A5B">
      <w:pgSz w:w="11906" w:h="16838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 Re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10"/>
    <w:rsid w:val="002A1A5B"/>
    <w:rsid w:val="00317893"/>
    <w:rsid w:val="00751595"/>
    <w:rsid w:val="00783DC3"/>
    <w:rsid w:val="008B5BF6"/>
    <w:rsid w:val="009F68DB"/>
    <w:rsid w:val="00D52432"/>
    <w:rsid w:val="00DC7428"/>
    <w:rsid w:val="00E83010"/>
    <w:rsid w:val="00F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91E2"/>
  <w15:docId w15:val="{A017E195-24AF-440C-B61A-09E9512E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317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Lenovo06</dc:creator>
  <cp:keywords/>
  <cp:lastModifiedBy>Lenovo06</cp:lastModifiedBy>
  <cp:revision>2</cp:revision>
  <dcterms:created xsi:type="dcterms:W3CDTF">2024-05-08T10:26:00Z</dcterms:created>
  <dcterms:modified xsi:type="dcterms:W3CDTF">2024-05-08T10:26:00Z</dcterms:modified>
</cp:coreProperties>
</file>