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12.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ПС-172</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4208DA" w:rsidP="00B3670E" w14:paraId="5C916CD2" w14:textId="1DD6D728">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3B229B" w:rsidRPr="004208DA" w:rsidP="00B3670E" w14:paraId="5608D34D" w14:textId="59E7CD5F">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ЗАТВЕРДЖЕНО</w:t>
      </w:r>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0EFB2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B229B" w:rsidP="003B229B" w14:paraId="1F67C61E" w14:textId="77777777">
      <w:pPr>
        <w:kinsoku w:val="0"/>
        <w:overflowPunct w:val="0"/>
        <w:autoSpaceDE w:val="0"/>
        <w:autoSpaceDN w:val="0"/>
        <w:adjustRightInd w:val="0"/>
        <w:spacing w:after="0"/>
        <w:ind w:left="5103"/>
        <w:jc w:val="center"/>
        <w:rPr>
          <w:rFonts w:ascii="Times New Roman" w:hAnsi="Times New Roman" w:cs="Times New Roman"/>
          <w:sz w:val="28"/>
          <w:szCs w:val="28"/>
        </w:rPr>
      </w:pPr>
      <w:r>
        <w:rPr>
          <w:rFonts w:ascii="Times New Roman" w:hAnsi="Times New Roman" w:cs="Times New Roman"/>
          <w:sz w:val="28"/>
          <w:szCs w:val="28"/>
        </w:rPr>
        <w:t>Від _______</w:t>
      </w:r>
      <w:r>
        <w:rPr>
          <w:rFonts w:ascii="Times New Roman" w:hAnsi="Times New Roman" w:cs="Times New Roman"/>
          <w:spacing w:val="1"/>
          <w:sz w:val="28"/>
          <w:szCs w:val="28"/>
        </w:rPr>
        <w:t xml:space="preserve"> </w:t>
      </w:r>
      <w:r>
        <w:rPr>
          <w:rFonts w:ascii="Times New Roman" w:hAnsi="Times New Roman" w:cs="Times New Roman"/>
          <w:sz w:val="28"/>
          <w:szCs w:val="28"/>
        </w:rPr>
        <w:t>№</w:t>
      </w:r>
      <w:r>
        <w:rPr>
          <w:rFonts w:ascii="Times New Roman" w:hAnsi="Times New Roman" w:cs="Times New Roman"/>
          <w:spacing w:val="-1"/>
          <w:sz w:val="28"/>
          <w:szCs w:val="28"/>
        </w:rPr>
        <w:t xml:space="preserve"> </w:t>
      </w:r>
      <w:r>
        <w:rPr>
          <w:rFonts w:ascii="Times New Roman" w:hAnsi="Times New Roman" w:cs="Times New Roman"/>
          <w:sz w:val="28"/>
          <w:szCs w:val="28"/>
        </w:rPr>
        <w:t>________</w:t>
      </w:r>
    </w:p>
    <w:p w:rsidR="003B229B" w:rsidP="003530E1" w14:paraId="668EA9E3" w14:textId="77777777">
      <w:pPr>
        <w:tabs>
          <w:tab w:val="left" w:pos="5610"/>
          <w:tab w:val="left" w:pos="6358"/>
        </w:tabs>
        <w:spacing w:after="0"/>
        <w:ind w:left="5103"/>
        <w:jc w:val="center"/>
        <w:rPr>
          <w:rFonts w:ascii="Times New Roman" w:hAnsi="Times New Roman" w:cs="Times New Roman"/>
          <w:sz w:val="28"/>
          <w:szCs w:val="28"/>
        </w:rPr>
      </w:pPr>
    </w:p>
    <w:p w:rsidR="004208DA" w:rsidRPr="007C582E" w:rsidP="004208DA" w14:paraId="0A449B32" w14:textId="77777777">
      <w:pPr>
        <w:spacing w:after="0"/>
        <w:rPr>
          <w:rFonts w:ascii="Times New Roman" w:hAnsi="Times New Roman" w:cs="Times New Roman"/>
          <w:sz w:val="28"/>
          <w:szCs w:val="28"/>
        </w:rPr>
      </w:pPr>
    </w:p>
    <w:p w:rsidR="003B229B" w:rsidRPr="003B229B" w:rsidP="003B229B" w14:paraId="60EAEC65" w14:textId="77777777">
      <w:pPr>
        <w:spacing w:after="0"/>
        <w:jc w:val="center"/>
        <w:rPr>
          <w:rFonts w:ascii="Times New Roman" w:hAnsi="Times New Roman" w:cs="Times New Roman"/>
          <w:b/>
          <w:bCs/>
          <w:sz w:val="28"/>
          <w:szCs w:val="28"/>
        </w:rPr>
      </w:pPr>
      <w:r w:rsidRPr="003B229B">
        <w:rPr>
          <w:rFonts w:ascii="Times New Roman" w:hAnsi="Times New Roman" w:cs="Times New Roman"/>
          <w:b/>
          <w:bCs/>
          <w:sz w:val="28"/>
          <w:szCs w:val="28"/>
        </w:rPr>
        <w:t>ПРОГРАМА ЗІ ЗБЕРЕЖЕННЯ ТА ЗАБЕЗПЕЧЕННЯ ОХОРОНИ ОБ’ЄКТІВ КУЛЬТУРНОЇ СПАДЩИНИ БРОВАРСЬКОЇ МІСЬКОЇ ТЕРИТОРІАЛЬНОЇ ГРОМАДИ</w:t>
      </w:r>
    </w:p>
    <w:p w:rsidR="004208DA" w:rsidRPr="00EE06C3" w:rsidP="003B229B" w14:paraId="412AEC08" w14:textId="2F7BBC34">
      <w:pPr>
        <w:spacing w:after="0"/>
        <w:jc w:val="center"/>
        <w:rPr>
          <w:rFonts w:ascii="Times New Roman" w:hAnsi="Times New Roman" w:cs="Times New Roman"/>
          <w:b/>
          <w:sz w:val="28"/>
          <w:szCs w:val="28"/>
        </w:rPr>
      </w:pPr>
      <w:r w:rsidRPr="003B229B">
        <w:rPr>
          <w:rFonts w:ascii="Times New Roman" w:hAnsi="Times New Roman" w:cs="Times New Roman"/>
          <w:b/>
          <w:bCs/>
          <w:sz w:val="28"/>
          <w:szCs w:val="28"/>
        </w:rPr>
        <w:t>на 2024 – 2028 роки</w:t>
      </w:r>
    </w:p>
    <w:p w:rsidR="004208DA" w:rsidP="003B2A39" w14:paraId="26ADCD05" w14:textId="38EFE4BE">
      <w:pPr>
        <w:spacing w:after="0"/>
        <w:jc w:val="both"/>
        <w:rPr>
          <w:rFonts w:ascii="Times New Roman" w:hAnsi="Times New Roman" w:cs="Times New Roman"/>
          <w:b/>
          <w:sz w:val="28"/>
          <w:szCs w:val="28"/>
        </w:rPr>
      </w:pPr>
    </w:p>
    <w:p w:rsidR="003B229B" w:rsidP="003B229B" w14:paraId="5139447D" w14:textId="77777777">
      <w:pPr>
        <w:jc w:val="center"/>
        <w:rPr>
          <w:rFonts w:ascii="Times New Roman" w:hAnsi="Times New Roman" w:cs="Times New Roman"/>
          <w:b/>
          <w:bCs/>
          <w:sz w:val="28"/>
          <w:szCs w:val="28"/>
        </w:rPr>
      </w:pPr>
      <w:r>
        <w:rPr>
          <w:rFonts w:ascii="Times New Roman" w:hAnsi="Times New Roman" w:cs="Times New Roman"/>
          <w:b/>
          <w:bCs/>
          <w:sz w:val="28"/>
          <w:szCs w:val="28"/>
        </w:rPr>
        <w:t>Паспорт (загальна характеристика Програми)</w:t>
      </w:r>
    </w:p>
    <w:p w:rsidR="003B229B" w:rsidP="003B229B" w14:paraId="1D054F78" w14:textId="77777777">
      <w:pPr>
        <w:kinsoku w:val="0"/>
        <w:overflowPunct w:val="0"/>
        <w:autoSpaceDE w:val="0"/>
        <w:autoSpaceDN w:val="0"/>
        <w:adjustRightInd w:val="0"/>
        <w:spacing w:before="9" w:after="0" w:line="240" w:lineRule="auto"/>
        <w:rPr>
          <w:rFonts w:ascii="Times New Roman" w:hAnsi="Times New Roman" w:cs="Times New Roman"/>
          <w:sz w:val="11"/>
          <w:szCs w:val="11"/>
        </w:rPr>
      </w:pPr>
    </w:p>
    <w:tbl>
      <w:tblPr>
        <w:tblW w:w="0" w:type="auto"/>
        <w:tblInd w:w="109" w:type="dxa"/>
        <w:tblLayout w:type="fixed"/>
        <w:tblCellMar>
          <w:left w:w="0" w:type="dxa"/>
          <w:right w:w="0" w:type="dxa"/>
        </w:tblCellMar>
        <w:tblLook w:val="04A0"/>
      </w:tblPr>
      <w:tblGrid>
        <w:gridCol w:w="468"/>
        <w:gridCol w:w="4321"/>
        <w:gridCol w:w="4681"/>
      </w:tblGrid>
      <w:tr w14:paraId="6043AF93" w14:textId="77777777" w:rsidTr="003B229B">
        <w:tblPrEx>
          <w:tblW w:w="0" w:type="auto"/>
          <w:tblInd w:w="109" w:type="dxa"/>
          <w:tblLayout w:type="fixed"/>
          <w:tblCellMar>
            <w:left w:w="0" w:type="dxa"/>
            <w:right w:w="0" w:type="dxa"/>
          </w:tblCellMar>
          <w:tblLook w:val="04A0"/>
        </w:tblPrEx>
        <w:trPr>
          <w:trHeight w:val="967"/>
        </w:trPr>
        <w:tc>
          <w:tcPr>
            <w:tcW w:w="468" w:type="dxa"/>
            <w:tcBorders>
              <w:top w:val="single" w:sz="4" w:space="0" w:color="000000"/>
              <w:left w:val="single" w:sz="4" w:space="0" w:color="000000"/>
              <w:bottom w:val="single" w:sz="4" w:space="0" w:color="000000"/>
              <w:right w:val="single" w:sz="4" w:space="0" w:color="000000"/>
            </w:tcBorders>
            <w:hideMark/>
          </w:tcPr>
          <w:p w:rsidR="003B229B" w14:paraId="6FC6832F" w14:textId="77777777">
            <w:pPr>
              <w:kinsoku w:val="0"/>
              <w:overflowPunct w:val="0"/>
              <w:autoSpaceDE w:val="0"/>
              <w:autoSpaceDN w:val="0"/>
              <w:adjustRightInd w:val="0"/>
              <w:spacing w:after="0" w:line="317" w:lineRule="exact"/>
              <w:ind w:left="107" w:right="98"/>
              <w:jc w:val="center"/>
              <w:rPr>
                <w:rFonts w:ascii="Times New Roman" w:hAnsi="Times New Roman" w:cs="Times New Roman"/>
                <w:sz w:val="28"/>
                <w:szCs w:val="28"/>
              </w:rPr>
            </w:pPr>
            <w:r>
              <w:rPr>
                <w:rFonts w:ascii="Times New Roman" w:hAnsi="Times New Roman" w:cs="Times New Roman"/>
                <w:sz w:val="28"/>
                <w:szCs w:val="28"/>
              </w:rPr>
              <w:t>1.</w:t>
            </w:r>
          </w:p>
        </w:tc>
        <w:tc>
          <w:tcPr>
            <w:tcW w:w="4321" w:type="dxa"/>
            <w:tcBorders>
              <w:top w:val="single" w:sz="4" w:space="0" w:color="000000"/>
              <w:left w:val="single" w:sz="4" w:space="0" w:color="000000"/>
              <w:bottom w:val="single" w:sz="4" w:space="0" w:color="000000"/>
              <w:right w:val="single" w:sz="4" w:space="0" w:color="000000"/>
            </w:tcBorders>
            <w:hideMark/>
          </w:tcPr>
          <w:p w:rsidR="003B229B" w14:paraId="2DA3A50D" w14:textId="77777777">
            <w:pPr>
              <w:kinsoku w:val="0"/>
              <w:overflowPunct w:val="0"/>
              <w:autoSpaceDE w:val="0"/>
              <w:autoSpaceDN w:val="0"/>
              <w:adjustRightInd w:val="0"/>
              <w:spacing w:after="0" w:line="317" w:lineRule="exact"/>
              <w:ind w:left="107"/>
              <w:rPr>
                <w:rFonts w:ascii="Times New Roman" w:hAnsi="Times New Roman" w:cs="Times New Roman"/>
                <w:sz w:val="28"/>
                <w:szCs w:val="28"/>
              </w:rPr>
            </w:pPr>
            <w:r>
              <w:rPr>
                <w:rFonts w:ascii="Times New Roman" w:hAnsi="Times New Roman" w:cs="Times New Roman"/>
                <w:sz w:val="28"/>
                <w:szCs w:val="28"/>
              </w:rPr>
              <w:t>Розробник</w:t>
            </w:r>
            <w:r>
              <w:rPr>
                <w:rFonts w:ascii="Times New Roman" w:hAnsi="Times New Roman" w:cs="Times New Roman"/>
                <w:spacing w:val="-1"/>
                <w:sz w:val="28"/>
                <w:szCs w:val="28"/>
              </w:rPr>
              <w:t xml:space="preserve"> </w:t>
            </w:r>
            <w:r>
              <w:rPr>
                <w:rFonts w:ascii="Times New Roman" w:hAnsi="Times New Roman" w:cs="Times New Roman"/>
                <w:sz w:val="28"/>
                <w:szCs w:val="28"/>
              </w:rPr>
              <w:t>Програми</w:t>
            </w:r>
          </w:p>
        </w:tc>
        <w:tc>
          <w:tcPr>
            <w:tcW w:w="4681" w:type="dxa"/>
            <w:tcBorders>
              <w:top w:val="single" w:sz="4" w:space="0" w:color="000000"/>
              <w:left w:val="single" w:sz="4" w:space="0" w:color="000000"/>
              <w:bottom w:val="single" w:sz="4" w:space="0" w:color="000000"/>
              <w:right w:val="single" w:sz="4" w:space="0" w:color="000000"/>
            </w:tcBorders>
            <w:hideMark/>
          </w:tcPr>
          <w:p w:rsidR="003B229B" w14:paraId="79FFAAAD" w14:textId="77777777">
            <w:pPr>
              <w:kinsoku w:val="0"/>
              <w:overflowPunct w:val="0"/>
              <w:autoSpaceDE w:val="0"/>
              <w:autoSpaceDN w:val="0"/>
              <w:adjustRightInd w:val="0"/>
              <w:spacing w:after="0" w:line="308" w:lineRule="exact"/>
              <w:ind w:left="107"/>
              <w:rPr>
                <w:rFonts w:ascii="Times New Roman" w:hAnsi="Times New Roman" w:cs="Times New Roman"/>
                <w:sz w:val="28"/>
                <w:szCs w:val="28"/>
              </w:rPr>
            </w:pPr>
            <w:r>
              <w:rPr>
                <w:rFonts w:ascii="Times New Roman" w:hAnsi="Times New Roman" w:cs="Times New Roman"/>
                <w:sz w:val="28"/>
                <w:szCs w:val="28"/>
              </w:rPr>
              <w:t>Управління</w:t>
            </w:r>
            <w:r>
              <w:rPr>
                <w:rFonts w:ascii="Times New Roman" w:hAnsi="Times New Roman" w:cs="Times New Roman"/>
                <w:spacing w:val="53"/>
                <w:sz w:val="28"/>
                <w:szCs w:val="28"/>
              </w:rPr>
              <w:t xml:space="preserve"> </w:t>
            </w:r>
            <w:r>
              <w:rPr>
                <w:rFonts w:ascii="Times New Roman" w:hAnsi="Times New Roman" w:cs="Times New Roman"/>
                <w:sz w:val="28"/>
                <w:szCs w:val="28"/>
              </w:rPr>
              <w:t>культури</w:t>
            </w:r>
            <w:r>
              <w:rPr>
                <w:rFonts w:ascii="Times New Roman" w:hAnsi="Times New Roman" w:cs="Times New Roman"/>
                <w:spacing w:val="53"/>
                <w:sz w:val="28"/>
                <w:szCs w:val="28"/>
              </w:rPr>
              <w:t xml:space="preserve">, </w:t>
            </w:r>
            <w:r>
              <w:rPr>
                <w:rFonts w:ascii="Times New Roman" w:hAnsi="Times New Roman" w:cs="Times New Roman"/>
                <w:sz w:val="28"/>
                <w:szCs w:val="28"/>
              </w:rPr>
              <w:t>сім’ї та молоді Броварської міської ради Броварського району Київської області</w:t>
            </w:r>
          </w:p>
        </w:tc>
      </w:tr>
      <w:tr w14:paraId="4822F74D" w14:textId="77777777" w:rsidTr="003B229B">
        <w:tblPrEx>
          <w:tblW w:w="0" w:type="auto"/>
          <w:tblInd w:w="109" w:type="dxa"/>
          <w:tblLayout w:type="fixed"/>
          <w:tblCellMar>
            <w:left w:w="0" w:type="dxa"/>
            <w:right w:w="0" w:type="dxa"/>
          </w:tblCellMar>
          <w:tblLook w:val="04A0"/>
        </w:tblPrEx>
        <w:trPr>
          <w:trHeight w:val="966"/>
        </w:trPr>
        <w:tc>
          <w:tcPr>
            <w:tcW w:w="468" w:type="dxa"/>
            <w:tcBorders>
              <w:top w:val="single" w:sz="4" w:space="0" w:color="000000"/>
              <w:left w:val="single" w:sz="4" w:space="0" w:color="000000"/>
              <w:bottom w:val="single" w:sz="4" w:space="0" w:color="000000"/>
              <w:right w:val="single" w:sz="4" w:space="0" w:color="000000"/>
            </w:tcBorders>
            <w:hideMark/>
          </w:tcPr>
          <w:p w:rsidR="003B229B" w14:paraId="1FB376A4" w14:textId="77777777">
            <w:pPr>
              <w:kinsoku w:val="0"/>
              <w:overflowPunct w:val="0"/>
              <w:autoSpaceDE w:val="0"/>
              <w:autoSpaceDN w:val="0"/>
              <w:adjustRightInd w:val="0"/>
              <w:spacing w:after="0" w:line="315" w:lineRule="exact"/>
              <w:ind w:left="106" w:right="99"/>
              <w:jc w:val="center"/>
              <w:rPr>
                <w:rFonts w:ascii="Times New Roman" w:hAnsi="Times New Roman" w:cs="Times New Roman"/>
                <w:sz w:val="28"/>
                <w:szCs w:val="28"/>
              </w:rPr>
            </w:pPr>
            <w:r>
              <w:rPr>
                <w:rFonts w:ascii="Times New Roman" w:hAnsi="Times New Roman" w:cs="Times New Roman"/>
                <w:sz w:val="28"/>
                <w:szCs w:val="28"/>
              </w:rPr>
              <w:t>2.</w:t>
            </w:r>
          </w:p>
        </w:tc>
        <w:tc>
          <w:tcPr>
            <w:tcW w:w="4321" w:type="dxa"/>
            <w:tcBorders>
              <w:top w:val="single" w:sz="4" w:space="0" w:color="000000"/>
              <w:left w:val="single" w:sz="4" w:space="0" w:color="000000"/>
              <w:bottom w:val="single" w:sz="4" w:space="0" w:color="000000"/>
              <w:right w:val="single" w:sz="4" w:space="0" w:color="000000"/>
            </w:tcBorders>
            <w:hideMark/>
          </w:tcPr>
          <w:p w:rsidR="003B229B" w14:paraId="42DB3C0F" w14:textId="77777777">
            <w:pPr>
              <w:kinsoku w:val="0"/>
              <w:overflowPunct w:val="0"/>
              <w:autoSpaceDE w:val="0"/>
              <w:autoSpaceDN w:val="0"/>
              <w:adjustRightInd w:val="0"/>
              <w:spacing w:after="0" w:line="240" w:lineRule="auto"/>
              <w:ind w:left="107" w:right="857"/>
              <w:rPr>
                <w:rFonts w:ascii="Times New Roman" w:hAnsi="Times New Roman" w:cs="Times New Roman"/>
                <w:sz w:val="28"/>
                <w:szCs w:val="28"/>
              </w:rPr>
            </w:pPr>
            <w:r>
              <w:rPr>
                <w:rFonts w:ascii="Times New Roman" w:hAnsi="Times New Roman" w:cs="Times New Roman"/>
                <w:sz w:val="28"/>
                <w:szCs w:val="28"/>
              </w:rPr>
              <w:t>Відповідальний виконавець</w:t>
            </w:r>
            <w:r>
              <w:rPr>
                <w:rFonts w:ascii="Times New Roman" w:hAnsi="Times New Roman" w:cs="Times New Roman"/>
                <w:spacing w:val="-67"/>
                <w:sz w:val="28"/>
                <w:szCs w:val="28"/>
              </w:rPr>
              <w:t xml:space="preserve"> </w:t>
            </w:r>
            <w:r>
              <w:rPr>
                <w:rFonts w:ascii="Times New Roman" w:hAnsi="Times New Roman" w:cs="Times New Roman"/>
                <w:sz w:val="28"/>
                <w:szCs w:val="28"/>
              </w:rPr>
              <w:t>програми</w:t>
            </w:r>
          </w:p>
        </w:tc>
        <w:tc>
          <w:tcPr>
            <w:tcW w:w="4681" w:type="dxa"/>
            <w:tcBorders>
              <w:top w:val="single" w:sz="4" w:space="0" w:color="000000"/>
              <w:left w:val="single" w:sz="4" w:space="0" w:color="000000"/>
              <w:bottom w:val="single" w:sz="4" w:space="0" w:color="000000"/>
              <w:right w:val="single" w:sz="4" w:space="0" w:color="000000"/>
            </w:tcBorders>
            <w:hideMark/>
          </w:tcPr>
          <w:p w:rsidR="003B229B" w14:paraId="6F9BD40D" w14:textId="77777777">
            <w:pPr>
              <w:kinsoku w:val="0"/>
              <w:overflowPunct w:val="0"/>
              <w:autoSpaceDE w:val="0"/>
              <w:autoSpaceDN w:val="0"/>
              <w:adjustRightInd w:val="0"/>
              <w:spacing w:after="0" w:line="308" w:lineRule="exact"/>
              <w:ind w:left="107"/>
              <w:rPr>
                <w:rFonts w:ascii="Times New Roman" w:hAnsi="Times New Roman" w:cs="Times New Roman"/>
                <w:sz w:val="28"/>
                <w:szCs w:val="28"/>
              </w:rPr>
            </w:pPr>
            <w:r>
              <w:rPr>
                <w:rFonts w:ascii="Times New Roman" w:hAnsi="Times New Roman" w:cs="Times New Roman"/>
                <w:sz w:val="28"/>
                <w:szCs w:val="28"/>
              </w:rPr>
              <w:t>Управління</w:t>
            </w:r>
            <w:r>
              <w:rPr>
                <w:rFonts w:ascii="Times New Roman" w:hAnsi="Times New Roman" w:cs="Times New Roman"/>
                <w:spacing w:val="53"/>
                <w:sz w:val="28"/>
                <w:szCs w:val="28"/>
              </w:rPr>
              <w:t xml:space="preserve"> </w:t>
            </w:r>
            <w:r>
              <w:rPr>
                <w:rFonts w:ascii="Times New Roman" w:hAnsi="Times New Roman" w:cs="Times New Roman"/>
                <w:sz w:val="28"/>
                <w:szCs w:val="28"/>
              </w:rPr>
              <w:t>культури</w:t>
            </w:r>
            <w:r>
              <w:rPr>
                <w:rFonts w:ascii="Times New Roman" w:hAnsi="Times New Roman" w:cs="Times New Roman"/>
                <w:spacing w:val="53"/>
                <w:sz w:val="28"/>
                <w:szCs w:val="28"/>
              </w:rPr>
              <w:t xml:space="preserve">, </w:t>
            </w:r>
            <w:r>
              <w:rPr>
                <w:rFonts w:ascii="Times New Roman" w:hAnsi="Times New Roman" w:cs="Times New Roman"/>
                <w:sz w:val="28"/>
                <w:szCs w:val="28"/>
              </w:rPr>
              <w:t>сім’ї та молоді Броварської міської ради Броварського району Київської області</w:t>
            </w:r>
          </w:p>
        </w:tc>
      </w:tr>
      <w:tr w14:paraId="437D817F" w14:textId="77777777" w:rsidTr="003B229B">
        <w:tblPrEx>
          <w:tblW w:w="0" w:type="auto"/>
          <w:tblInd w:w="109" w:type="dxa"/>
          <w:tblLayout w:type="fixed"/>
          <w:tblCellMar>
            <w:left w:w="0" w:type="dxa"/>
            <w:right w:w="0" w:type="dxa"/>
          </w:tblCellMar>
          <w:tblLook w:val="04A0"/>
        </w:tblPrEx>
        <w:trPr>
          <w:trHeight w:val="2253"/>
        </w:trPr>
        <w:tc>
          <w:tcPr>
            <w:tcW w:w="468" w:type="dxa"/>
            <w:tcBorders>
              <w:top w:val="single" w:sz="4" w:space="0" w:color="000000"/>
              <w:left w:val="single" w:sz="4" w:space="0" w:color="000000"/>
              <w:bottom w:val="single" w:sz="4" w:space="0" w:color="000000"/>
              <w:right w:val="single" w:sz="4" w:space="0" w:color="000000"/>
            </w:tcBorders>
            <w:hideMark/>
          </w:tcPr>
          <w:p w:rsidR="003B229B" w14:paraId="00761321" w14:textId="77777777">
            <w:pPr>
              <w:kinsoku w:val="0"/>
              <w:overflowPunct w:val="0"/>
              <w:autoSpaceDE w:val="0"/>
              <w:autoSpaceDN w:val="0"/>
              <w:adjustRightInd w:val="0"/>
              <w:spacing w:after="0" w:line="315" w:lineRule="exact"/>
              <w:ind w:left="106" w:right="99"/>
              <w:jc w:val="center"/>
              <w:rPr>
                <w:rFonts w:ascii="Times New Roman" w:hAnsi="Times New Roman" w:cs="Times New Roman"/>
                <w:sz w:val="28"/>
                <w:szCs w:val="28"/>
              </w:rPr>
            </w:pPr>
            <w:r>
              <w:rPr>
                <w:rFonts w:ascii="Times New Roman" w:hAnsi="Times New Roman" w:cs="Times New Roman"/>
                <w:sz w:val="28"/>
                <w:szCs w:val="28"/>
              </w:rPr>
              <w:t>3.</w:t>
            </w:r>
          </w:p>
        </w:tc>
        <w:tc>
          <w:tcPr>
            <w:tcW w:w="4321" w:type="dxa"/>
            <w:tcBorders>
              <w:top w:val="single" w:sz="4" w:space="0" w:color="000000"/>
              <w:left w:val="single" w:sz="4" w:space="0" w:color="000000"/>
              <w:bottom w:val="single" w:sz="4" w:space="0" w:color="000000"/>
              <w:right w:val="single" w:sz="4" w:space="0" w:color="000000"/>
            </w:tcBorders>
            <w:hideMark/>
          </w:tcPr>
          <w:p w:rsidR="003B229B" w14:paraId="4CC87769" w14:textId="77777777">
            <w:pPr>
              <w:kinsoku w:val="0"/>
              <w:overflowPunct w:val="0"/>
              <w:autoSpaceDE w:val="0"/>
              <w:autoSpaceDN w:val="0"/>
              <w:adjustRightInd w:val="0"/>
              <w:spacing w:after="0" w:line="315" w:lineRule="exact"/>
              <w:ind w:left="107"/>
              <w:rPr>
                <w:rFonts w:ascii="Times New Roman" w:hAnsi="Times New Roman" w:cs="Times New Roman"/>
                <w:sz w:val="28"/>
                <w:szCs w:val="28"/>
              </w:rPr>
            </w:pPr>
            <w:r>
              <w:rPr>
                <w:rFonts w:ascii="Times New Roman" w:hAnsi="Times New Roman" w:cs="Times New Roman"/>
                <w:sz w:val="28"/>
                <w:szCs w:val="28"/>
              </w:rPr>
              <w:t>Учасники Програми</w:t>
            </w:r>
          </w:p>
        </w:tc>
        <w:tc>
          <w:tcPr>
            <w:tcW w:w="4681" w:type="dxa"/>
            <w:tcBorders>
              <w:top w:val="single" w:sz="4" w:space="0" w:color="000000"/>
              <w:left w:val="single" w:sz="4" w:space="0" w:color="000000"/>
              <w:bottom w:val="single" w:sz="4" w:space="0" w:color="000000"/>
              <w:right w:val="single" w:sz="4" w:space="0" w:color="000000"/>
            </w:tcBorders>
            <w:hideMark/>
          </w:tcPr>
          <w:p w:rsidR="003B229B" w14:paraId="4199C73F" w14:textId="77777777">
            <w:pPr>
              <w:kinsoku w:val="0"/>
              <w:overflowPunct w:val="0"/>
              <w:autoSpaceDE w:val="0"/>
              <w:autoSpaceDN w:val="0"/>
              <w:adjustRightInd w:val="0"/>
              <w:spacing w:after="0" w:line="322" w:lineRule="exact"/>
              <w:ind w:left="107" w:right="97"/>
              <w:jc w:val="both"/>
              <w:rPr>
                <w:rFonts w:ascii="Times New Roman" w:hAnsi="Times New Roman" w:cs="Times New Roman"/>
                <w:sz w:val="28"/>
                <w:szCs w:val="28"/>
              </w:rPr>
            </w:pPr>
            <w:r>
              <w:rPr>
                <w:rFonts w:ascii="Times New Roman" w:hAnsi="Times New Roman" w:cs="Times New Roman"/>
                <w:sz w:val="28"/>
                <w:szCs w:val="28"/>
              </w:rPr>
              <w:t>Управління</w:t>
            </w:r>
            <w:r>
              <w:rPr>
                <w:rFonts w:ascii="Times New Roman" w:hAnsi="Times New Roman" w:cs="Times New Roman"/>
                <w:spacing w:val="1"/>
                <w:sz w:val="28"/>
                <w:szCs w:val="28"/>
              </w:rPr>
              <w:t xml:space="preserve"> </w:t>
            </w:r>
            <w:r>
              <w:rPr>
                <w:rFonts w:ascii="Times New Roman" w:hAnsi="Times New Roman" w:cs="Times New Roman"/>
                <w:sz w:val="28"/>
                <w:szCs w:val="28"/>
              </w:rPr>
              <w:t>культури, сім’ї та молоді,</w:t>
            </w:r>
            <w:r>
              <w:rPr>
                <w:rFonts w:ascii="Times New Roman" w:hAnsi="Times New Roman" w:cs="Times New Roman"/>
                <w:spacing w:val="1"/>
                <w:sz w:val="28"/>
                <w:szCs w:val="28"/>
              </w:rPr>
              <w:t xml:space="preserve"> </w:t>
            </w:r>
            <w:r>
              <w:rPr>
                <w:rFonts w:ascii="Times New Roman" w:hAnsi="Times New Roman" w:cs="Times New Roman"/>
                <w:sz w:val="28"/>
                <w:szCs w:val="28"/>
              </w:rPr>
              <w:t>управління містобудування та архітектури,</w:t>
            </w:r>
            <w:r>
              <w:rPr>
                <w:rFonts w:ascii="Times New Roman" w:hAnsi="Times New Roman" w:cs="Times New Roman"/>
                <w:spacing w:val="1"/>
                <w:sz w:val="28"/>
                <w:szCs w:val="28"/>
              </w:rPr>
              <w:t xml:space="preserve"> </w:t>
            </w:r>
            <w:r>
              <w:rPr>
                <w:rFonts w:ascii="Times New Roman" w:hAnsi="Times New Roman" w:cs="Times New Roman"/>
                <w:sz w:val="28"/>
                <w:szCs w:val="28"/>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r>
              <w:rPr>
                <w:rFonts w:ascii="Times New Roman" w:hAnsi="Times New Roman" w:cs="Times New Roman"/>
                <w:spacing w:val="1"/>
                <w:sz w:val="28"/>
                <w:szCs w:val="28"/>
              </w:rPr>
              <w:t xml:space="preserve"> </w:t>
            </w:r>
            <w:r>
              <w:rPr>
                <w:rFonts w:ascii="Times New Roman" w:hAnsi="Times New Roman" w:cs="Times New Roman"/>
                <w:sz w:val="28"/>
                <w:szCs w:val="28"/>
              </w:rPr>
              <w:t>суб’єкти</w:t>
            </w:r>
            <w:r>
              <w:rPr>
                <w:rFonts w:ascii="Times New Roman" w:hAnsi="Times New Roman" w:cs="Times New Roman"/>
                <w:spacing w:val="1"/>
                <w:sz w:val="28"/>
                <w:szCs w:val="28"/>
              </w:rPr>
              <w:t xml:space="preserve"> </w:t>
            </w:r>
            <w:r>
              <w:rPr>
                <w:rFonts w:ascii="Times New Roman" w:hAnsi="Times New Roman" w:cs="Times New Roman"/>
                <w:sz w:val="28"/>
                <w:szCs w:val="28"/>
              </w:rPr>
              <w:t>підприємницької діяльності</w:t>
            </w:r>
          </w:p>
        </w:tc>
      </w:tr>
      <w:tr w14:paraId="47B63BEC" w14:textId="77777777" w:rsidTr="003B229B">
        <w:tblPrEx>
          <w:tblW w:w="0" w:type="auto"/>
          <w:tblInd w:w="109" w:type="dxa"/>
          <w:tblLayout w:type="fixed"/>
          <w:tblCellMar>
            <w:left w:w="0" w:type="dxa"/>
            <w:right w:w="0" w:type="dxa"/>
          </w:tblCellMar>
          <w:tblLook w:val="04A0"/>
        </w:tblPrEx>
        <w:trPr>
          <w:trHeight w:val="642"/>
        </w:trPr>
        <w:tc>
          <w:tcPr>
            <w:tcW w:w="468" w:type="dxa"/>
            <w:tcBorders>
              <w:top w:val="single" w:sz="4" w:space="0" w:color="000000"/>
              <w:left w:val="single" w:sz="4" w:space="0" w:color="000000"/>
              <w:bottom w:val="single" w:sz="4" w:space="0" w:color="000000"/>
              <w:right w:val="single" w:sz="4" w:space="0" w:color="000000"/>
            </w:tcBorders>
            <w:hideMark/>
          </w:tcPr>
          <w:p w:rsidR="003B229B" w14:paraId="40DDB529" w14:textId="77777777">
            <w:pPr>
              <w:kinsoku w:val="0"/>
              <w:overflowPunct w:val="0"/>
              <w:autoSpaceDE w:val="0"/>
              <w:autoSpaceDN w:val="0"/>
              <w:adjustRightInd w:val="0"/>
              <w:spacing w:after="0" w:line="315" w:lineRule="exact"/>
              <w:ind w:left="106" w:right="99"/>
              <w:jc w:val="center"/>
              <w:rPr>
                <w:rFonts w:ascii="Times New Roman" w:hAnsi="Times New Roman" w:cs="Times New Roman"/>
                <w:sz w:val="28"/>
                <w:szCs w:val="28"/>
              </w:rPr>
            </w:pPr>
            <w:r>
              <w:rPr>
                <w:rFonts w:ascii="Times New Roman" w:hAnsi="Times New Roman" w:cs="Times New Roman"/>
                <w:sz w:val="28"/>
                <w:szCs w:val="28"/>
              </w:rPr>
              <w:t>4.</w:t>
            </w:r>
          </w:p>
        </w:tc>
        <w:tc>
          <w:tcPr>
            <w:tcW w:w="4321" w:type="dxa"/>
            <w:tcBorders>
              <w:top w:val="single" w:sz="4" w:space="0" w:color="000000"/>
              <w:left w:val="single" w:sz="4" w:space="0" w:color="000000"/>
              <w:bottom w:val="single" w:sz="4" w:space="0" w:color="000000"/>
              <w:right w:val="single" w:sz="4" w:space="0" w:color="000000"/>
            </w:tcBorders>
            <w:hideMark/>
          </w:tcPr>
          <w:p w:rsidR="003B229B" w14:paraId="147BBF70" w14:textId="77777777">
            <w:pPr>
              <w:kinsoku w:val="0"/>
              <w:overflowPunct w:val="0"/>
              <w:autoSpaceDE w:val="0"/>
              <w:autoSpaceDN w:val="0"/>
              <w:adjustRightInd w:val="0"/>
              <w:spacing w:after="0" w:line="315" w:lineRule="exact"/>
              <w:ind w:left="107"/>
              <w:rPr>
                <w:rFonts w:ascii="Times New Roman" w:hAnsi="Times New Roman" w:cs="Times New Roman"/>
                <w:sz w:val="28"/>
                <w:szCs w:val="28"/>
              </w:rPr>
            </w:pPr>
            <w:r>
              <w:rPr>
                <w:rFonts w:ascii="Times New Roman" w:hAnsi="Times New Roman" w:cs="Times New Roman"/>
                <w:sz w:val="28"/>
                <w:szCs w:val="28"/>
              </w:rPr>
              <w:t>Термін</w:t>
            </w:r>
            <w:r>
              <w:rPr>
                <w:rFonts w:ascii="Times New Roman" w:hAnsi="Times New Roman" w:cs="Times New Roman"/>
                <w:spacing w:val="-1"/>
                <w:sz w:val="28"/>
                <w:szCs w:val="28"/>
              </w:rPr>
              <w:t xml:space="preserve"> </w:t>
            </w:r>
            <w:r>
              <w:rPr>
                <w:rFonts w:ascii="Times New Roman" w:hAnsi="Times New Roman" w:cs="Times New Roman"/>
                <w:sz w:val="28"/>
                <w:szCs w:val="28"/>
              </w:rPr>
              <w:t>реалізації Програми</w:t>
            </w:r>
          </w:p>
        </w:tc>
        <w:tc>
          <w:tcPr>
            <w:tcW w:w="4681" w:type="dxa"/>
            <w:tcBorders>
              <w:top w:val="single" w:sz="4" w:space="0" w:color="000000"/>
              <w:left w:val="single" w:sz="4" w:space="0" w:color="000000"/>
              <w:bottom w:val="single" w:sz="4" w:space="0" w:color="000000"/>
              <w:right w:val="single" w:sz="4" w:space="0" w:color="000000"/>
            </w:tcBorders>
            <w:hideMark/>
          </w:tcPr>
          <w:p w:rsidR="003B229B" w14:paraId="6A6BE17C" w14:textId="77777777">
            <w:pPr>
              <w:kinsoku w:val="0"/>
              <w:overflowPunct w:val="0"/>
              <w:autoSpaceDE w:val="0"/>
              <w:autoSpaceDN w:val="0"/>
              <w:adjustRightInd w:val="0"/>
              <w:spacing w:after="0" w:line="315" w:lineRule="exact"/>
              <w:ind w:left="177"/>
              <w:rPr>
                <w:rFonts w:ascii="Times New Roman" w:hAnsi="Times New Roman" w:cs="Times New Roman"/>
                <w:sz w:val="28"/>
                <w:szCs w:val="28"/>
              </w:rPr>
            </w:pPr>
            <w:r>
              <w:rPr>
                <w:rFonts w:ascii="Times New Roman" w:hAnsi="Times New Roman" w:cs="Times New Roman"/>
                <w:sz w:val="28"/>
                <w:szCs w:val="28"/>
              </w:rPr>
              <w:t>2024</w:t>
            </w:r>
            <w:r>
              <w:rPr>
                <w:rFonts w:ascii="Times New Roman" w:hAnsi="Times New Roman" w:cs="Times New Roman"/>
                <w:spacing w:val="-2"/>
                <w:sz w:val="28"/>
                <w:szCs w:val="28"/>
              </w:rPr>
              <w:t xml:space="preserve"> </w:t>
            </w:r>
            <w:r>
              <w:rPr>
                <w:rFonts w:ascii="Times New Roman" w:hAnsi="Times New Roman" w:cs="Times New Roman"/>
                <w:sz w:val="28"/>
                <w:szCs w:val="28"/>
              </w:rPr>
              <w:t>– 2028</w:t>
            </w:r>
            <w:r>
              <w:rPr>
                <w:rFonts w:ascii="Times New Roman" w:hAnsi="Times New Roman" w:cs="Times New Roman"/>
                <w:spacing w:val="-3"/>
                <w:sz w:val="28"/>
                <w:szCs w:val="28"/>
              </w:rPr>
              <w:t xml:space="preserve"> </w:t>
            </w:r>
            <w:r>
              <w:rPr>
                <w:rFonts w:ascii="Times New Roman" w:hAnsi="Times New Roman" w:cs="Times New Roman"/>
                <w:sz w:val="28"/>
                <w:szCs w:val="28"/>
              </w:rPr>
              <w:t>роки</w:t>
            </w:r>
          </w:p>
        </w:tc>
      </w:tr>
      <w:tr w14:paraId="211A3640" w14:textId="77777777" w:rsidTr="003B229B">
        <w:tblPrEx>
          <w:tblW w:w="0" w:type="auto"/>
          <w:tblInd w:w="109" w:type="dxa"/>
          <w:tblLayout w:type="fixed"/>
          <w:tblCellMar>
            <w:left w:w="0" w:type="dxa"/>
            <w:right w:w="0" w:type="dxa"/>
          </w:tblCellMar>
          <w:tblLook w:val="04A0"/>
        </w:tblPrEx>
        <w:trPr>
          <w:trHeight w:val="1288"/>
        </w:trPr>
        <w:tc>
          <w:tcPr>
            <w:tcW w:w="468" w:type="dxa"/>
            <w:tcBorders>
              <w:top w:val="single" w:sz="4" w:space="0" w:color="000000"/>
              <w:left w:val="single" w:sz="4" w:space="0" w:color="000000"/>
              <w:bottom w:val="single" w:sz="4" w:space="0" w:color="000000"/>
              <w:right w:val="single" w:sz="4" w:space="0" w:color="000000"/>
            </w:tcBorders>
            <w:hideMark/>
          </w:tcPr>
          <w:p w:rsidR="003B229B" w14:paraId="35259976" w14:textId="77777777">
            <w:pPr>
              <w:kinsoku w:val="0"/>
              <w:overflowPunct w:val="0"/>
              <w:autoSpaceDE w:val="0"/>
              <w:autoSpaceDN w:val="0"/>
              <w:adjustRightInd w:val="0"/>
              <w:spacing w:after="0" w:line="317" w:lineRule="exact"/>
              <w:ind w:left="106" w:right="99"/>
              <w:jc w:val="center"/>
              <w:rPr>
                <w:rFonts w:ascii="Times New Roman" w:hAnsi="Times New Roman" w:cs="Times New Roman"/>
                <w:sz w:val="28"/>
                <w:szCs w:val="28"/>
              </w:rPr>
            </w:pPr>
            <w:r>
              <w:rPr>
                <w:rFonts w:ascii="Times New Roman" w:hAnsi="Times New Roman" w:cs="Times New Roman"/>
                <w:sz w:val="28"/>
                <w:szCs w:val="28"/>
              </w:rPr>
              <w:t>5.</w:t>
            </w:r>
          </w:p>
        </w:tc>
        <w:tc>
          <w:tcPr>
            <w:tcW w:w="4321" w:type="dxa"/>
            <w:tcBorders>
              <w:top w:val="single" w:sz="4" w:space="0" w:color="000000"/>
              <w:left w:val="single" w:sz="4" w:space="0" w:color="000000"/>
              <w:bottom w:val="single" w:sz="4" w:space="0" w:color="000000"/>
              <w:right w:val="single" w:sz="4" w:space="0" w:color="000000"/>
            </w:tcBorders>
            <w:hideMark/>
          </w:tcPr>
          <w:p w:rsidR="003B229B" w14:paraId="7E7D1DB4" w14:textId="77777777">
            <w:pPr>
              <w:kinsoku w:val="0"/>
              <w:overflowPunct w:val="0"/>
              <w:autoSpaceDE w:val="0"/>
              <w:autoSpaceDN w:val="0"/>
              <w:adjustRightInd w:val="0"/>
              <w:spacing w:after="0" w:line="240" w:lineRule="auto"/>
              <w:ind w:left="107" w:right="815"/>
              <w:rPr>
                <w:rFonts w:ascii="Times New Roman" w:hAnsi="Times New Roman" w:cs="Times New Roman"/>
                <w:sz w:val="28"/>
                <w:szCs w:val="28"/>
              </w:rPr>
            </w:pPr>
            <w:r>
              <w:rPr>
                <w:rFonts w:ascii="Times New Roman" w:hAnsi="Times New Roman" w:cs="Times New Roman"/>
                <w:sz w:val="28"/>
                <w:szCs w:val="28"/>
              </w:rPr>
              <w:t>Загальний</w:t>
            </w:r>
            <w:r>
              <w:rPr>
                <w:rFonts w:ascii="Times New Roman" w:hAnsi="Times New Roman" w:cs="Times New Roman"/>
                <w:spacing w:val="-8"/>
                <w:sz w:val="28"/>
                <w:szCs w:val="28"/>
              </w:rPr>
              <w:t xml:space="preserve"> </w:t>
            </w:r>
            <w:r>
              <w:rPr>
                <w:rFonts w:ascii="Times New Roman" w:hAnsi="Times New Roman" w:cs="Times New Roman"/>
                <w:sz w:val="28"/>
                <w:szCs w:val="28"/>
              </w:rPr>
              <w:t>обсяг</w:t>
            </w:r>
            <w:r>
              <w:rPr>
                <w:rFonts w:ascii="Times New Roman" w:hAnsi="Times New Roman" w:cs="Times New Roman"/>
                <w:spacing w:val="-4"/>
                <w:sz w:val="28"/>
                <w:szCs w:val="28"/>
              </w:rPr>
              <w:t xml:space="preserve"> </w:t>
            </w:r>
            <w:r>
              <w:rPr>
                <w:rFonts w:ascii="Times New Roman" w:hAnsi="Times New Roman" w:cs="Times New Roman"/>
                <w:sz w:val="28"/>
                <w:szCs w:val="28"/>
              </w:rPr>
              <w:t>фінансових</w:t>
            </w:r>
            <w:r>
              <w:rPr>
                <w:rFonts w:ascii="Times New Roman" w:hAnsi="Times New Roman" w:cs="Times New Roman"/>
                <w:spacing w:val="-67"/>
                <w:sz w:val="28"/>
                <w:szCs w:val="28"/>
              </w:rPr>
              <w:t xml:space="preserve"> </w:t>
            </w:r>
            <w:r>
              <w:rPr>
                <w:rFonts w:ascii="Times New Roman" w:hAnsi="Times New Roman" w:cs="Times New Roman"/>
                <w:sz w:val="28"/>
                <w:szCs w:val="28"/>
              </w:rPr>
              <w:t>ресурсів,</w:t>
            </w:r>
            <w:r>
              <w:rPr>
                <w:rFonts w:ascii="Times New Roman" w:hAnsi="Times New Roman" w:cs="Times New Roman"/>
                <w:spacing w:val="-2"/>
                <w:sz w:val="28"/>
                <w:szCs w:val="28"/>
              </w:rPr>
              <w:t xml:space="preserve"> </w:t>
            </w:r>
            <w:r>
              <w:rPr>
                <w:rFonts w:ascii="Times New Roman" w:hAnsi="Times New Roman" w:cs="Times New Roman"/>
                <w:sz w:val="28"/>
                <w:szCs w:val="28"/>
              </w:rPr>
              <w:t>необхідних для</w:t>
            </w:r>
          </w:p>
          <w:p w:rsidR="003B229B" w14:paraId="20E97A6E" w14:textId="77777777">
            <w:pPr>
              <w:kinsoku w:val="0"/>
              <w:overflowPunct w:val="0"/>
              <w:autoSpaceDE w:val="0"/>
              <w:autoSpaceDN w:val="0"/>
              <w:adjustRightInd w:val="0"/>
              <w:spacing w:after="0" w:line="322" w:lineRule="exact"/>
              <w:ind w:left="107" w:right="852"/>
              <w:rPr>
                <w:rFonts w:ascii="Times New Roman" w:hAnsi="Times New Roman" w:cs="Times New Roman"/>
                <w:sz w:val="28"/>
                <w:szCs w:val="28"/>
              </w:rPr>
            </w:pPr>
            <w:r>
              <w:rPr>
                <w:rFonts w:ascii="Times New Roman" w:hAnsi="Times New Roman" w:cs="Times New Roman"/>
                <w:sz w:val="28"/>
                <w:szCs w:val="28"/>
              </w:rPr>
              <w:t>реалізації Програми (кошти</w:t>
            </w:r>
            <w:r>
              <w:rPr>
                <w:rFonts w:ascii="Times New Roman" w:hAnsi="Times New Roman" w:cs="Times New Roman"/>
                <w:spacing w:val="-68"/>
                <w:sz w:val="28"/>
                <w:szCs w:val="28"/>
              </w:rPr>
              <w:t xml:space="preserve"> </w:t>
            </w:r>
            <w:r>
              <w:rPr>
                <w:rFonts w:ascii="Times New Roman" w:hAnsi="Times New Roman" w:cs="Times New Roman"/>
                <w:sz w:val="28"/>
                <w:szCs w:val="28"/>
              </w:rPr>
              <w:t>місцевого</w:t>
            </w:r>
            <w:r>
              <w:rPr>
                <w:rFonts w:ascii="Times New Roman" w:hAnsi="Times New Roman" w:cs="Times New Roman"/>
                <w:spacing w:val="-3"/>
                <w:sz w:val="28"/>
                <w:szCs w:val="28"/>
              </w:rPr>
              <w:t xml:space="preserve"> </w:t>
            </w:r>
            <w:r>
              <w:rPr>
                <w:rFonts w:ascii="Times New Roman" w:hAnsi="Times New Roman" w:cs="Times New Roman"/>
                <w:sz w:val="28"/>
                <w:szCs w:val="28"/>
              </w:rPr>
              <w:t>бюджету)</w:t>
            </w:r>
          </w:p>
        </w:tc>
        <w:tc>
          <w:tcPr>
            <w:tcW w:w="4681" w:type="dxa"/>
            <w:tcBorders>
              <w:top w:val="single" w:sz="4" w:space="0" w:color="000000"/>
              <w:left w:val="single" w:sz="4" w:space="0" w:color="000000"/>
              <w:bottom w:val="single" w:sz="4" w:space="0" w:color="000000"/>
              <w:right w:val="single" w:sz="4" w:space="0" w:color="000000"/>
            </w:tcBorders>
          </w:tcPr>
          <w:p w:rsidR="003B229B" w14:paraId="380A8123" w14:textId="77777777">
            <w:pPr>
              <w:kinsoku w:val="0"/>
              <w:overflowPunct w:val="0"/>
              <w:autoSpaceDE w:val="0"/>
              <w:autoSpaceDN w:val="0"/>
              <w:adjustRightInd w:val="0"/>
              <w:spacing w:before="6" w:after="0" w:line="240" w:lineRule="auto"/>
              <w:rPr>
                <w:rFonts w:ascii="Times New Roman" w:hAnsi="Times New Roman" w:cs="Times New Roman"/>
                <w:sz w:val="27"/>
                <w:szCs w:val="27"/>
              </w:rPr>
            </w:pPr>
          </w:p>
          <w:p w:rsidR="003B229B" w14:paraId="0608F7E1" w14:textId="5DE974E6">
            <w:pPr>
              <w:kinsoku w:val="0"/>
              <w:overflowPunct w:val="0"/>
              <w:autoSpaceDE w:val="0"/>
              <w:autoSpaceDN w:val="0"/>
              <w:adjustRightInd w:val="0"/>
              <w:spacing w:after="0" w:line="240" w:lineRule="auto"/>
              <w:ind w:left="736"/>
              <w:rPr>
                <w:rFonts w:ascii="Times New Roman" w:hAnsi="Times New Roman" w:cs="Times New Roman"/>
                <w:sz w:val="28"/>
                <w:szCs w:val="28"/>
              </w:rPr>
            </w:pPr>
            <w:r>
              <w:rPr>
                <w:rFonts w:ascii="Times New Roman" w:hAnsi="Times New Roman" w:cs="Times New Roman"/>
                <w:sz w:val="28"/>
                <w:szCs w:val="28"/>
              </w:rPr>
              <w:t>2050</w:t>
            </w:r>
            <w:r>
              <w:rPr>
                <w:rFonts w:ascii="Times New Roman" w:hAnsi="Times New Roman" w:cs="Times New Roman"/>
                <w:sz w:val="28"/>
                <w:szCs w:val="28"/>
              </w:rPr>
              <w:t>,0 тис.</w:t>
            </w:r>
            <w:r>
              <w:rPr>
                <w:rFonts w:ascii="Times New Roman" w:hAnsi="Times New Roman" w:cs="Times New Roman"/>
                <w:spacing w:val="-1"/>
                <w:sz w:val="28"/>
                <w:szCs w:val="28"/>
              </w:rPr>
              <w:t xml:space="preserve"> </w:t>
            </w:r>
            <w:r>
              <w:rPr>
                <w:rFonts w:ascii="Times New Roman" w:hAnsi="Times New Roman" w:cs="Times New Roman"/>
                <w:sz w:val="28"/>
                <w:szCs w:val="28"/>
              </w:rPr>
              <w:t>грн.</w:t>
            </w:r>
          </w:p>
        </w:tc>
      </w:tr>
    </w:tbl>
    <w:p w:rsidR="003B229B" w:rsidP="003B229B" w14:paraId="40E1AB91" w14:textId="2114D8F6">
      <w:pPr>
        <w:rPr>
          <w:rFonts w:ascii="Times New Roman" w:hAnsi="Times New Roman" w:cs="Times New Roman"/>
          <w:sz w:val="28"/>
          <w:szCs w:val="28"/>
        </w:rPr>
      </w:pPr>
    </w:p>
    <w:p w:rsidR="00C47595" w:rsidP="003B229B" w14:paraId="37D4241E" w14:textId="77777777">
      <w:pPr>
        <w:rPr>
          <w:rFonts w:ascii="Times New Roman" w:hAnsi="Times New Roman" w:cs="Times New Roman"/>
          <w:sz w:val="28"/>
          <w:szCs w:val="28"/>
        </w:rPr>
      </w:pPr>
    </w:p>
    <w:p w:rsidR="003B229B" w:rsidP="003B229B" w14:paraId="2C7FA7E7" w14:textId="77777777">
      <w:pPr>
        <w:jc w:val="center"/>
        <w:rPr>
          <w:rFonts w:ascii="Times New Roman" w:hAnsi="Times New Roman" w:cs="Times New Roman"/>
          <w:b/>
          <w:bCs/>
          <w:sz w:val="28"/>
          <w:szCs w:val="28"/>
        </w:rPr>
      </w:pPr>
      <w:r>
        <w:rPr>
          <w:rFonts w:ascii="Times New Roman" w:hAnsi="Times New Roman" w:cs="Times New Roman"/>
          <w:b/>
          <w:bCs/>
          <w:sz w:val="28"/>
          <w:szCs w:val="28"/>
        </w:rPr>
        <w:t>І. Загальна частина</w:t>
      </w:r>
    </w:p>
    <w:p w:rsidR="003B229B" w:rsidP="003B229B" w14:paraId="385914AC" w14:textId="77777777">
      <w:pPr>
        <w:spacing w:after="0"/>
        <w:ind w:firstLine="567"/>
        <w:jc w:val="both"/>
        <w:rPr>
          <w:rFonts w:ascii="Times New Roman" w:hAnsi="Times New Roman" w:cs="Times New Roman"/>
          <w:sz w:val="28"/>
          <w:szCs w:val="28"/>
        </w:rPr>
      </w:pPr>
      <w:r>
        <w:rPr>
          <w:rFonts w:ascii="Times New Roman" w:hAnsi="Times New Roman" w:cs="Times New Roman"/>
          <w:sz w:val="28"/>
          <w:szCs w:val="28"/>
        </w:rPr>
        <w:t>Одним із основних завдань державної політики у сфері охорони культурної спадщини є здійснення комплексних заходів щодо обліку об’єктів культурної спадщини, які передбачають їх наукове вивчення, класифікацію та державну реєстрацію. Охорона об’єктів культурної спадщини є одним із пріоритетних завдань органів місцевого самоврядування. Саме на їх виконання і спрямована Програма зі збереження та забезпечення охорони об’єктів культурної спадщини Броварської міської територіальної громади на 2024-2028 роки (далі – Програма).</w:t>
      </w:r>
    </w:p>
    <w:p w:rsidR="003B229B" w:rsidP="003B229B" w14:paraId="4C7AD676" w14:textId="77777777">
      <w:pPr>
        <w:spacing w:after="0"/>
        <w:ind w:firstLine="567"/>
        <w:jc w:val="both"/>
        <w:rPr>
          <w:rFonts w:ascii="Times New Roman" w:hAnsi="Times New Roman" w:cs="Times New Roman"/>
          <w:sz w:val="28"/>
          <w:szCs w:val="28"/>
        </w:rPr>
      </w:pPr>
      <w:r>
        <w:rPr>
          <w:rFonts w:ascii="Times New Roman" w:hAnsi="Times New Roman" w:cs="Times New Roman"/>
          <w:sz w:val="28"/>
          <w:szCs w:val="28"/>
        </w:rPr>
        <w:t>На території Броварської міської територіальної громад перебуває 26 об’єктів культурної спадщини, які взяті на державний облік. Три об’єкти включені до Державного реєстру нерухомих пам’яток України.</w:t>
      </w:r>
    </w:p>
    <w:p w:rsidR="003B229B" w:rsidP="003B229B" w14:paraId="1F824DC0" w14:textId="77777777">
      <w:pPr>
        <w:spacing w:after="0"/>
        <w:ind w:firstLine="567"/>
        <w:jc w:val="both"/>
        <w:rPr>
          <w:rFonts w:ascii="Times New Roman" w:hAnsi="Times New Roman" w:cs="Times New Roman"/>
          <w:sz w:val="28"/>
          <w:szCs w:val="28"/>
        </w:rPr>
      </w:pPr>
      <w:r>
        <w:rPr>
          <w:rFonts w:ascii="Times New Roman" w:hAnsi="Times New Roman" w:cs="Times New Roman"/>
          <w:sz w:val="28"/>
          <w:szCs w:val="28"/>
        </w:rPr>
        <w:t>Відповідно до Закону України «Про охорону культурної спадщини», не допускається занесення об’єкта до Державного реєстру нерухомих пам’яток без відповідної облікової документації. Тому її виготовлення та затвердження має велике значення для збереження та забезпечення охорони пам’яток. Це дасть змогу проведення реставраційно-ремонтних робіт пам’яток архітектури, історії та монументального мистецтва, облаштування територій пам’яток археології та садово-паркового мистецтва, відкриє нові можливості збільшення обсягу інформації про об’єкти, запровадження електронної форми збереження даних про них, що відповідає вимогам міжнародних конвенцій про охорону культурної спадщини щодо доступності інформації про об’єкти культурної спадщини.</w:t>
      </w:r>
    </w:p>
    <w:p w:rsidR="003B229B" w:rsidP="003B229B" w14:paraId="64ED9344" w14:textId="77777777">
      <w:pPr>
        <w:spacing w:after="0"/>
        <w:ind w:firstLine="567"/>
        <w:jc w:val="both"/>
        <w:rPr>
          <w:rFonts w:ascii="Times New Roman" w:hAnsi="Times New Roman" w:cs="Times New Roman"/>
          <w:sz w:val="28"/>
          <w:szCs w:val="28"/>
        </w:rPr>
      </w:pPr>
      <w:r>
        <w:rPr>
          <w:rFonts w:ascii="Times New Roman" w:hAnsi="Times New Roman" w:cs="Times New Roman"/>
          <w:sz w:val="28"/>
          <w:szCs w:val="28"/>
        </w:rPr>
        <w:t>Виконання Програми сприятиме забезпеченню консервації, реставрації, музеєфікації об’єктів культурної спадщини, пристосуванню їх до розвитку туризму, активізації досліджень, популяризації пам’яток України як частини загальносвітової культурної спадщини.</w:t>
      </w:r>
    </w:p>
    <w:p w:rsidR="003B229B" w:rsidP="003B229B" w14:paraId="342A7832" w14:textId="77777777">
      <w:pPr>
        <w:spacing w:after="0"/>
        <w:jc w:val="both"/>
        <w:rPr>
          <w:rFonts w:ascii="Times New Roman" w:hAnsi="Times New Roman" w:cs="Times New Roman"/>
          <w:sz w:val="28"/>
          <w:szCs w:val="28"/>
        </w:rPr>
      </w:pPr>
    </w:p>
    <w:p w:rsidR="003B229B" w:rsidP="003B229B" w14:paraId="5C51F027" w14:textId="77777777">
      <w:pPr>
        <w:ind w:firstLine="567"/>
        <w:jc w:val="center"/>
        <w:rPr>
          <w:rFonts w:ascii="Times New Roman" w:hAnsi="Times New Roman" w:cs="Times New Roman"/>
          <w:b/>
          <w:bCs/>
          <w:sz w:val="28"/>
          <w:szCs w:val="28"/>
        </w:rPr>
      </w:pPr>
      <w:r>
        <w:rPr>
          <w:rFonts w:ascii="Times New Roman" w:hAnsi="Times New Roman" w:cs="Times New Roman"/>
          <w:b/>
          <w:bCs/>
          <w:sz w:val="28"/>
          <w:szCs w:val="28"/>
        </w:rPr>
        <w:t>2. Мета і основні завдання</w:t>
      </w:r>
    </w:p>
    <w:p w:rsidR="003B229B" w:rsidP="003B229B" w14:paraId="4E76E7C7" w14:textId="77777777">
      <w:pPr>
        <w:spacing w:after="0"/>
        <w:ind w:firstLine="567"/>
        <w:jc w:val="both"/>
        <w:rPr>
          <w:rFonts w:ascii="Times New Roman" w:hAnsi="Times New Roman" w:cs="Times New Roman"/>
          <w:sz w:val="28"/>
          <w:szCs w:val="28"/>
        </w:rPr>
      </w:pPr>
      <w:r>
        <w:rPr>
          <w:rFonts w:ascii="Times New Roman" w:hAnsi="Times New Roman" w:cs="Times New Roman"/>
          <w:sz w:val="28"/>
          <w:szCs w:val="28"/>
        </w:rPr>
        <w:t>Метою Програми є проведення перевірки стану об’єктів культурної спадщини (археологічних, історичних, монументального мистецтва, архітектури, садово-паркового мистецтва), виявлення таких, що потребують проведення ремонтно-реставраційних, термінових, протиаварійних і консерваційних робіт, а також удосконалення ведення обліку об’єктів культурної спадщини, забезпечення їх державної реєстрації, укладання охоронних договорів, виготовлення нових облікових документів, зокрема на електронних носіях, визначення найцінніших пам’яток для подальшого їх залучення до обласних, національних та міжнародних туристичних маршрутів.</w:t>
      </w:r>
    </w:p>
    <w:p w:rsidR="003B229B" w:rsidP="003B229B" w14:paraId="42A68E71" w14:textId="77777777">
      <w:pPr>
        <w:spacing w:after="0"/>
        <w:ind w:firstLine="567"/>
        <w:jc w:val="both"/>
        <w:rPr>
          <w:rFonts w:ascii="Times New Roman" w:hAnsi="Times New Roman" w:cs="Times New Roman"/>
          <w:sz w:val="28"/>
          <w:szCs w:val="28"/>
        </w:rPr>
      </w:pPr>
      <w:r>
        <w:rPr>
          <w:rFonts w:ascii="Times New Roman" w:hAnsi="Times New Roman" w:cs="Times New Roman"/>
          <w:sz w:val="28"/>
          <w:szCs w:val="28"/>
        </w:rPr>
        <w:t>Основними завданнями Програми є:</w:t>
      </w:r>
    </w:p>
    <w:p w:rsidR="003B229B" w:rsidP="003B229B" w14:paraId="0AB35407" w14:textId="77777777">
      <w:pPr>
        <w:spacing w:after="0"/>
        <w:ind w:firstLine="567"/>
        <w:jc w:val="both"/>
        <w:rPr>
          <w:rFonts w:ascii="Times New Roman" w:hAnsi="Times New Roman" w:cs="Times New Roman"/>
          <w:sz w:val="28"/>
          <w:szCs w:val="28"/>
        </w:rPr>
      </w:pPr>
      <w:r>
        <w:rPr>
          <w:rFonts w:ascii="Times New Roman" w:hAnsi="Times New Roman" w:cs="Times New Roman"/>
          <w:sz w:val="28"/>
          <w:szCs w:val="28"/>
        </w:rPr>
        <w:t>- проведення інвентаризації об’єктів культурної спадщини Броварської міської територіальної громади;</w:t>
      </w:r>
    </w:p>
    <w:p w:rsidR="003B229B" w:rsidP="003B229B" w14:paraId="1CAB5541" w14:textId="77777777">
      <w:pPr>
        <w:spacing w:after="0"/>
        <w:ind w:firstLine="567"/>
        <w:jc w:val="both"/>
        <w:rPr>
          <w:rFonts w:ascii="Times New Roman" w:hAnsi="Times New Roman" w:cs="Times New Roman"/>
          <w:sz w:val="28"/>
          <w:szCs w:val="28"/>
        </w:rPr>
      </w:pPr>
      <w:r>
        <w:rPr>
          <w:rFonts w:ascii="Times New Roman" w:hAnsi="Times New Roman" w:cs="Times New Roman"/>
          <w:sz w:val="28"/>
          <w:szCs w:val="28"/>
        </w:rPr>
        <w:t>- забезпечення охорони пам’яток від руйнувань чи пошкоджень;</w:t>
      </w:r>
    </w:p>
    <w:p w:rsidR="003B229B" w:rsidP="003B229B" w14:paraId="73F267BE" w14:textId="77777777">
      <w:pPr>
        <w:spacing w:after="0"/>
        <w:ind w:firstLine="567"/>
        <w:jc w:val="both"/>
        <w:rPr>
          <w:rFonts w:ascii="Times New Roman" w:hAnsi="Times New Roman" w:cs="Times New Roman"/>
          <w:sz w:val="28"/>
          <w:szCs w:val="28"/>
        </w:rPr>
      </w:pPr>
      <w:r>
        <w:rPr>
          <w:rFonts w:ascii="Times New Roman" w:hAnsi="Times New Roman" w:cs="Times New Roman"/>
          <w:sz w:val="28"/>
          <w:szCs w:val="28"/>
        </w:rPr>
        <w:t>- виготовлення на сучасному інформаційному рівні облікової документації</w:t>
      </w:r>
    </w:p>
    <w:p w:rsidR="003B229B" w:rsidP="003B229B" w14:paraId="3582C8A7" w14:textId="77777777">
      <w:pPr>
        <w:spacing w:after="0"/>
        <w:jc w:val="both"/>
        <w:rPr>
          <w:rFonts w:ascii="Times New Roman" w:hAnsi="Times New Roman" w:cs="Times New Roman"/>
          <w:sz w:val="28"/>
          <w:szCs w:val="28"/>
        </w:rPr>
      </w:pPr>
      <w:r>
        <w:rPr>
          <w:rFonts w:ascii="Times New Roman" w:hAnsi="Times New Roman" w:cs="Times New Roman"/>
          <w:sz w:val="28"/>
          <w:szCs w:val="28"/>
        </w:rPr>
        <w:t>об’єктів культурної спадщини (археологічних, історичних, монументального мистецтва, архітектури, садово-паркового мистецтва, ландшафтних), яка включає облікову картку, коротку історичну довідку, акт технічного стану, довідку про майнову цінність;</w:t>
      </w:r>
    </w:p>
    <w:p w:rsidR="003B229B" w:rsidP="003B229B" w14:paraId="75588668" w14:textId="77777777">
      <w:pPr>
        <w:spacing w:after="0"/>
        <w:ind w:firstLine="567"/>
        <w:jc w:val="both"/>
        <w:rPr>
          <w:rFonts w:ascii="Times New Roman" w:hAnsi="Times New Roman" w:cs="Times New Roman"/>
          <w:sz w:val="28"/>
          <w:szCs w:val="28"/>
        </w:rPr>
      </w:pPr>
      <w:r>
        <w:rPr>
          <w:rFonts w:ascii="Times New Roman" w:hAnsi="Times New Roman" w:cs="Times New Roman"/>
          <w:sz w:val="28"/>
          <w:szCs w:val="28"/>
        </w:rPr>
        <w:t>- забезпечення занесення об’єктів культурної спадщини Броварської міської територіальної громади до Державного реєстру нерухомих пам’яток України;</w:t>
      </w:r>
    </w:p>
    <w:p w:rsidR="003B229B" w:rsidP="003B229B" w14:paraId="60293885" w14:textId="77777777">
      <w:pPr>
        <w:spacing w:after="0"/>
        <w:ind w:firstLine="567"/>
        <w:jc w:val="both"/>
        <w:rPr>
          <w:rFonts w:ascii="Times New Roman" w:hAnsi="Times New Roman" w:cs="Times New Roman"/>
          <w:sz w:val="28"/>
          <w:szCs w:val="28"/>
        </w:rPr>
      </w:pPr>
      <w:r>
        <w:rPr>
          <w:rFonts w:ascii="Times New Roman" w:hAnsi="Times New Roman" w:cs="Times New Roman"/>
          <w:sz w:val="28"/>
          <w:szCs w:val="28"/>
        </w:rPr>
        <w:t>- проведення реставраційно-ремонтних робіт на об’єктах культурної спадщини та облаштування територій навколо них;</w:t>
      </w:r>
    </w:p>
    <w:p w:rsidR="003B229B" w:rsidP="003B229B" w14:paraId="286A2028" w14:textId="77777777">
      <w:pPr>
        <w:spacing w:after="0"/>
        <w:ind w:firstLine="567"/>
        <w:jc w:val="both"/>
        <w:rPr>
          <w:rFonts w:ascii="Times New Roman" w:hAnsi="Times New Roman" w:cs="Times New Roman"/>
          <w:sz w:val="28"/>
          <w:szCs w:val="28"/>
        </w:rPr>
      </w:pPr>
      <w:r>
        <w:rPr>
          <w:rFonts w:ascii="Times New Roman" w:hAnsi="Times New Roman" w:cs="Times New Roman"/>
          <w:sz w:val="28"/>
          <w:szCs w:val="28"/>
        </w:rPr>
        <w:t>- створення електронної бази даних про об’єкти культурної спадщини Броварської міської територіальної громади, до якої входять: картографічні, геодезичні, бібліографічні, архівні матеріали, фотографії об’єктів, тематичні каталоги та інше;</w:t>
      </w:r>
    </w:p>
    <w:p w:rsidR="003B229B" w:rsidP="003B229B" w14:paraId="0A607035" w14:textId="77777777">
      <w:pPr>
        <w:spacing w:after="0"/>
        <w:ind w:firstLine="567"/>
        <w:jc w:val="both"/>
        <w:rPr>
          <w:rFonts w:ascii="Times New Roman" w:hAnsi="Times New Roman" w:cs="Times New Roman"/>
          <w:sz w:val="28"/>
          <w:szCs w:val="28"/>
        </w:rPr>
      </w:pPr>
      <w:r>
        <w:rPr>
          <w:rFonts w:ascii="Times New Roman" w:hAnsi="Times New Roman" w:cs="Times New Roman"/>
          <w:sz w:val="28"/>
          <w:szCs w:val="28"/>
        </w:rPr>
        <w:t>- забезпечення повноти та доступності інформації про об’єкти культурної спадщини шляхом доступності певної частини інформації (неслужбового характеру) через мережу Інтернет;</w:t>
      </w:r>
    </w:p>
    <w:p w:rsidR="003B229B" w:rsidP="003B229B" w14:paraId="30BD5448" w14:textId="77777777">
      <w:pPr>
        <w:spacing w:after="0"/>
        <w:ind w:firstLine="567"/>
        <w:jc w:val="both"/>
        <w:rPr>
          <w:rFonts w:ascii="Times New Roman" w:hAnsi="Times New Roman" w:cs="Times New Roman"/>
          <w:sz w:val="28"/>
          <w:szCs w:val="28"/>
        </w:rPr>
      </w:pPr>
      <w:r>
        <w:rPr>
          <w:rFonts w:ascii="Times New Roman" w:hAnsi="Times New Roman" w:cs="Times New Roman"/>
          <w:sz w:val="28"/>
          <w:szCs w:val="28"/>
        </w:rPr>
        <w:t>- виготовлення, встановлення та утримання охоронних дошок та охоронних знаків на нерухомих пам’ятках;</w:t>
      </w:r>
    </w:p>
    <w:p w:rsidR="003B229B" w:rsidP="003B229B" w14:paraId="6A571C61" w14:textId="77777777">
      <w:pPr>
        <w:spacing w:after="0"/>
        <w:ind w:firstLine="567"/>
        <w:jc w:val="both"/>
        <w:rPr>
          <w:rFonts w:ascii="Times New Roman" w:hAnsi="Times New Roman" w:cs="Times New Roman"/>
          <w:sz w:val="28"/>
          <w:szCs w:val="28"/>
        </w:rPr>
      </w:pPr>
      <w:r>
        <w:rPr>
          <w:rFonts w:ascii="Times New Roman" w:hAnsi="Times New Roman" w:cs="Times New Roman"/>
          <w:sz w:val="28"/>
          <w:szCs w:val="28"/>
        </w:rPr>
        <w:t>- популяризація туризму (розробка туристичних маршрутів, активізація роботи музейних закладів);</w:t>
      </w:r>
    </w:p>
    <w:p w:rsidR="003B229B" w:rsidP="003B229B" w14:paraId="2AE8A75B" w14:textId="77777777">
      <w:pPr>
        <w:spacing w:after="0"/>
        <w:ind w:firstLine="567"/>
        <w:jc w:val="both"/>
        <w:rPr>
          <w:rFonts w:ascii="Times New Roman" w:hAnsi="Times New Roman" w:cs="Times New Roman"/>
          <w:sz w:val="28"/>
          <w:szCs w:val="28"/>
        </w:rPr>
      </w:pPr>
      <w:r>
        <w:rPr>
          <w:rFonts w:ascii="Times New Roman" w:hAnsi="Times New Roman" w:cs="Times New Roman"/>
          <w:sz w:val="28"/>
          <w:szCs w:val="28"/>
        </w:rPr>
        <w:t>- наукові дослідження об’єктів культурної спадщини;</w:t>
      </w:r>
    </w:p>
    <w:p w:rsidR="003B229B" w:rsidP="003B229B" w14:paraId="3A691A09" w14:textId="77777777">
      <w:pPr>
        <w:spacing w:after="0"/>
        <w:ind w:firstLine="567"/>
        <w:jc w:val="both"/>
        <w:rPr>
          <w:rFonts w:ascii="Times New Roman" w:hAnsi="Times New Roman" w:cs="Times New Roman"/>
          <w:sz w:val="28"/>
          <w:szCs w:val="28"/>
        </w:rPr>
      </w:pPr>
      <w:r>
        <w:rPr>
          <w:rFonts w:ascii="Times New Roman" w:hAnsi="Times New Roman" w:cs="Times New Roman"/>
          <w:sz w:val="28"/>
          <w:szCs w:val="28"/>
        </w:rPr>
        <w:t>- видання матеріалів, що розповідають про об’єкти культурної спадщини Броварської міської територіальної громади, їх пропаганда через мережу Інтернет.</w:t>
      </w:r>
    </w:p>
    <w:p w:rsidR="003B229B" w:rsidP="008C3394" w14:paraId="69D2BD94" w14:textId="77777777">
      <w:pPr>
        <w:spacing w:after="0"/>
        <w:jc w:val="both"/>
        <w:rPr>
          <w:rFonts w:ascii="Times New Roman" w:hAnsi="Times New Roman" w:cs="Times New Roman"/>
          <w:sz w:val="28"/>
          <w:szCs w:val="28"/>
        </w:rPr>
      </w:pPr>
    </w:p>
    <w:p w:rsidR="003B229B" w:rsidP="003B229B" w14:paraId="54BFC835" w14:textId="77777777">
      <w:pPr>
        <w:ind w:firstLine="567"/>
        <w:jc w:val="center"/>
        <w:rPr>
          <w:rFonts w:ascii="Times New Roman" w:hAnsi="Times New Roman" w:cs="Times New Roman"/>
          <w:b/>
          <w:bCs/>
          <w:sz w:val="28"/>
          <w:szCs w:val="28"/>
        </w:rPr>
      </w:pPr>
      <w:r>
        <w:rPr>
          <w:rFonts w:ascii="Times New Roman" w:hAnsi="Times New Roman" w:cs="Times New Roman"/>
          <w:b/>
          <w:bCs/>
          <w:sz w:val="28"/>
          <w:szCs w:val="28"/>
        </w:rPr>
        <w:t>3. Головні проблеми</w:t>
      </w:r>
    </w:p>
    <w:p w:rsidR="003B229B" w:rsidP="003B229B" w14:paraId="5C70733E" w14:textId="77777777">
      <w:pPr>
        <w:spacing w:after="0"/>
        <w:ind w:firstLine="567"/>
        <w:jc w:val="both"/>
        <w:rPr>
          <w:rFonts w:ascii="Times New Roman" w:hAnsi="Times New Roman" w:cs="Times New Roman"/>
          <w:sz w:val="28"/>
          <w:szCs w:val="28"/>
        </w:rPr>
      </w:pPr>
      <w:r>
        <w:rPr>
          <w:rFonts w:ascii="Times New Roman" w:hAnsi="Times New Roman" w:cs="Times New Roman"/>
          <w:sz w:val="28"/>
          <w:szCs w:val="28"/>
        </w:rPr>
        <w:t>Головними проблемами у вирішенні завдань зі збереження та забезпечення охорони об’єктів культурної спадщини є:</w:t>
      </w:r>
    </w:p>
    <w:p w:rsidR="003B229B" w:rsidP="003B229B" w14:paraId="6101F121" w14:textId="77777777">
      <w:pPr>
        <w:spacing w:after="0"/>
        <w:ind w:firstLine="567"/>
        <w:jc w:val="both"/>
        <w:rPr>
          <w:rFonts w:ascii="Times New Roman" w:hAnsi="Times New Roman" w:cs="Times New Roman"/>
          <w:sz w:val="28"/>
          <w:szCs w:val="28"/>
        </w:rPr>
      </w:pPr>
      <w:r>
        <w:rPr>
          <w:rFonts w:ascii="Times New Roman" w:hAnsi="Times New Roman" w:cs="Times New Roman"/>
          <w:sz w:val="28"/>
          <w:szCs w:val="28"/>
        </w:rPr>
        <w:t>- відсутність сучасної облікової документації на більшість об'єктів культурної спадщини Броварської міської територіальної громади;</w:t>
      </w:r>
    </w:p>
    <w:p w:rsidR="003B229B" w:rsidP="003B229B" w14:paraId="228C7680" w14:textId="77777777">
      <w:pPr>
        <w:spacing w:after="0"/>
        <w:ind w:firstLine="567"/>
        <w:jc w:val="both"/>
        <w:rPr>
          <w:rFonts w:ascii="Times New Roman" w:hAnsi="Times New Roman" w:cs="Times New Roman"/>
          <w:sz w:val="28"/>
          <w:szCs w:val="28"/>
        </w:rPr>
      </w:pPr>
      <w:r>
        <w:rPr>
          <w:rFonts w:ascii="Times New Roman" w:hAnsi="Times New Roman" w:cs="Times New Roman"/>
          <w:sz w:val="28"/>
          <w:szCs w:val="28"/>
        </w:rPr>
        <w:t>- проведення реставраційно – ремонтних робіт на об’єктах;</w:t>
      </w:r>
    </w:p>
    <w:p w:rsidR="003B229B" w:rsidP="003B229B" w14:paraId="01AADB7B" w14:textId="77777777">
      <w:pPr>
        <w:spacing w:after="0"/>
        <w:ind w:firstLine="567"/>
        <w:jc w:val="both"/>
        <w:rPr>
          <w:rFonts w:ascii="Times New Roman" w:hAnsi="Times New Roman" w:cs="Times New Roman"/>
          <w:sz w:val="28"/>
          <w:szCs w:val="28"/>
        </w:rPr>
      </w:pPr>
      <w:r>
        <w:rPr>
          <w:rFonts w:ascii="Times New Roman" w:hAnsi="Times New Roman" w:cs="Times New Roman"/>
          <w:sz w:val="28"/>
          <w:szCs w:val="28"/>
        </w:rPr>
        <w:t>- облаштування територій пам’яток археології;</w:t>
      </w:r>
    </w:p>
    <w:p w:rsidR="003B229B" w:rsidP="003B229B" w14:paraId="12B29C08" w14:textId="77777777">
      <w:pPr>
        <w:spacing w:after="0"/>
        <w:ind w:firstLine="567"/>
        <w:jc w:val="both"/>
        <w:rPr>
          <w:rFonts w:ascii="Times New Roman" w:hAnsi="Times New Roman" w:cs="Times New Roman"/>
          <w:sz w:val="28"/>
          <w:szCs w:val="28"/>
        </w:rPr>
      </w:pPr>
      <w:r>
        <w:rPr>
          <w:rFonts w:ascii="Times New Roman" w:hAnsi="Times New Roman" w:cs="Times New Roman"/>
          <w:sz w:val="28"/>
          <w:szCs w:val="28"/>
        </w:rPr>
        <w:t>- затвердження балансоутримувачів пам’яток.</w:t>
      </w:r>
    </w:p>
    <w:p w:rsidR="003B229B" w:rsidP="003B229B" w14:paraId="6918A809" w14:textId="2FDD7E0E">
      <w:pPr>
        <w:spacing w:after="0"/>
        <w:jc w:val="both"/>
        <w:rPr>
          <w:rFonts w:ascii="Times New Roman" w:hAnsi="Times New Roman" w:cs="Times New Roman"/>
          <w:sz w:val="28"/>
          <w:szCs w:val="28"/>
        </w:rPr>
      </w:pPr>
    </w:p>
    <w:p w:rsidR="008C3394" w:rsidP="003B229B" w14:paraId="5F39AC1C" w14:textId="77777777">
      <w:pPr>
        <w:spacing w:after="0"/>
        <w:jc w:val="both"/>
        <w:rPr>
          <w:rFonts w:ascii="Times New Roman" w:hAnsi="Times New Roman" w:cs="Times New Roman"/>
          <w:sz w:val="28"/>
          <w:szCs w:val="28"/>
        </w:rPr>
      </w:pPr>
    </w:p>
    <w:p w:rsidR="003B229B" w:rsidP="003B229B" w14:paraId="71F35CE6" w14:textId="77777777">
      <w:pPr>
        <w:spacing w:after="0"/>
        <w:jc w:val="center"/>
        <w:rPr>
          <w:rFonts w:ascii="Times New Roman" w:hAnsi="Times New Roman" w:cs="Times New Roman"/>
          <w:b/>
          <w:bCs/>
          <w:sz w:val="28"/>
          <w:szCs w:val="28"/>
        </w:rPr>
      </w:pPr>
      <w:r>
        <w:rPr>
          <w:rFonts w:ascii="Times New Roman" w:hAnsi="Times New Roman" w:cs="Times New Roman"/>
          <w:b/>
          <w:bCs/>
          <w:sz w:val="28"/>
          <w:szCs w:val="28"/>
        </w:rPr>
        <w:t>4. Перелік заходів на виконання Програми</w:t>
      </w:r>
    </w:p>
    <w:p w:rsidR="003B229B" w:rsidP="003B229B" w14:paraId="203FD885" w14:textId="77777777">
      <w:pPr>
        <w:spacing w:after="0"/>
        <w:jc w:val="center"/>
        <w:rPr>
          <w:rFonts w:ascii="Times New Roman" w:hAnsi="Times New Roman" w:cs="Times New Roman"/>
          <w:b/>
          <w:bCs/>
          <w:sz w:val="28"/>
          <w:szCs w:val="28"/>
        </w:rPr>
      </w:pPr>
    </w:p>
    <w:p w:rsidR="003B229B" w:rsidP="003B229B" w14:paraId="4C622E9F" w14:textId="77777777">
      <w:pPr>
        <w:kinsoku w:val="0"/>
        <w:overflowPunct w:val="0"/>
        <w:autoSpaceDE w:val="0"/>
        <w:autoSpaceDN w:val="0"/>
        <w:adjustRightInd w:val="0"/>
        <w:spacing w:before="10" w:after="0" w:line="240" w:lineRule="auto"/>
        <w:rPr>
          <w:rFonts w:ascii="Times New Roman" w:hAnsi="Times New Roman" w:cs="Times New Roman"/>
          <w:sz w:val="2"/>
          <w:szCs w:val="2"/>
        </w:rPr>
      </w:pPr>
    </w:p>
    <w:tbl>
      <w:tblPr>
        <w:tblW w:w="8647" w:type="dxa"/>
        <w:jc w:val="center"/>
        <w:tblLayout w:type="fixed"/>
        <w:tblCellMar>
          <w:left w:w="0" w:type="dxa"/>
          <w:right w:w="0" w:type="dxa"/>
        </w:tblCellMar>
        <w:tblLook w:val="04A0"/>
      </w:tblPr>
      <w:tblGrid>
        <w:gridCol w:w="648"/>
        <w:gridCol w:w="2896"/>
        <w:gridCol w:w="992"/>
        <w:gridCol w:w="1985"/>
        <w:gridCol w:w="2126"/>
      </w:tblGrid>
      <w:tr w14:paraId="075B13CD" w14:textId="77777777" w:rsidTr="00521542">
        <w:tblPrEx>
          <w:tblW w:w="8647" w:type="dxa"/>
          <w:jc w:val="center"/>
          <w:tblLayout w:type="fixed"/>
          <w:tblCellMar>
            <w:left w:w="0" w:type="dxa"/>
            <w:right w:w="0" w:type="dxa"/>
          </w:tblCellMar>
          <w:tblLook w:val="04A0"/>
        </w:tblPrEx>
        <w:trPr>
          <w:trHeight w:val="736"/>
          <w:jc w:val="center"/>
        </w:trPr>
        <w:tc>
          <w:tcPr>
            <w:tcW w:w="648" w:type="dxa"/>
            <w:tcBorders>
              <w:top w:val="single" w:sz="4" w:space="0" w:color="000000"/>
              <w:left w:val="single" w:sz="4" w:space="0" w:color="000000"/>
              <w:bottom w:val="single" w:sz="4" w:space="0" w:color="000000"/>
              <w:right w:val="single" w:sz="4" w:space="0" w:color="000000"/>
            </w:tcBorders>
            <w:hideMark/>
          </w:tcPr>
          <w:p w:rsidR="00521542" w14:paraId="6DA36E76" w14:textId="77777777">
            <w:pPr>
              <w:kinsoku w:val="0"/>
              <w:overflowPunct w:val="0"/>
              <w:autoSpaceDE w:val="0"/>
              <w:autoSpaceDN w:val="0"/>
              <w:adjustRightInd w:val="0"/>
              <w:spacing w:before="1" w:after="0" w:line="240" w:lineRule="auto"/>
              <w:ind w:left="102" w:right="177" w:hanging="102"/>
              <w:rPr>
                <w:rFonts w:ascii="Times New Roman" w:hAnsi="Times New Roman" w:cs="Times New Roman"/>
                <w:b/>
                <w:bCs/>
              </w:rPr>
            </w:pPr>
            <w:r>
              <w:rPr>
                <w:rFonts w:ascii="Times New Roman" w:hAnsi="Times New Roman" w:cs="Times New Roman"/>
                <w:b/>
                <w:bCs/>
              </w:rPr>
              <w:t>№</w:t>
            </w:r>
            <w:r>
              <w:rPr>
                <w:rFonts w:ascii="Times New Roman" w:hAnsi="Times New Roman" w:cs="Times New Roman"/>
                <w:b/>
                <w:bCs/>
                <w:spacing w:val="-52"/>
              </w:rPr>
              <w:t xml:space="preserve"> </w:t>
            </w:r>
            <w:r>
              <w:rPr>
                <w:rFonts w:ascii="Times New Roman" w:hAnsi="Times New Roman" w:cs="Times New Roman"/>
                <w:b/>
                <w:bCs/>
              </w:rPr>
              <w:t>з/п</w:t>
            </w:r>
          </w:p>
        </w:tc>
        <w:tc>
          <w:tcPr>
            <w:tcW w:w="2896" w:type="dxa"/>
            <w:tcBorders>
              <w:top w:val="single" w:sz="4" w:space="0" w:color="000000"/>
              <w:left w:val="single" w:sz="4" w:space="0" w:color="000000"/>
              <w:bottom w:val="single" w:sz="4" w:space="0" w:color="000000"/>
              <w:right w:val="single" w:sz="4" w:space="0" w:color="000000"/>
            </w:tcBorders>
            <w:hideMark/>
          </w:tcPr>
          <w:p w:rsidR="00521542" w14:paraId="31D1A9DE" w14:textId="77777777">
            <w:pPr>
              <w:kinsoku w:val="0"/>
              <w:overflowPunct w:val="0"/>
              <w:autoSpaceDE w:val="0"/>
              <w:autoSpaceDN w:val="0"/>
              <w:adjustRightInd w:val="0"/>
              <w:spacing w:before="1" w:after="0" w:line="240" w:lineRule="auto"/>
              <w:ind w:left="827"/>
              <w:rPr>
                <w:rFonts w:ascii="Times New Roman" w:hAnsi="Times New Roman" w:cs="Times New Roman"/>
                <w:b/>
                <w:bCs/>
              </w:rPr>
            </w:pPr>
            <w:r>
              <w:rPr>
                <w:rFonts w:ascii="Times New Roman" w:hAnsi="Times New Roman" w:cs="Times New Roman"/>
                <w:b/>
                <w:bCs/>
              </w:rPr>
              <w:t>Зміст</w:t>
            </w:r>
            <w:r>
              <w:rPr>
                <w:rFonts w:ascii="Times New Roman" w:hAnsi="Times New Roman" w:cs="Times New Roman"/>
                <w:b/>
                <w:bCs/>
                <w:spacing w:val="-1"/>
              </w:rPr>
              <w:t xml:space="preserve"> </w:t>
            </w:r>
            <w:r>
              <w:rPr>
                <w:rFonts w:ascii="Times New Roman" w:hAnsi="Times New Roman" w:cs="Times New Roman"/>
                <w:b/>
                <w:bCs/>
              </w:rPr>
              <w:t>роботи</w:t>
            </w:r>
          </w:p>
        </w:tc>
        <w:tc>
          <w:tcPr>
            <w:tcW w:w="992" w:type="dxa"/>
            <w:tcBorders>
              <w:top w:val="single" w:sz="4" w:space="0" w:color="000000"/>
              <w:left w:val="single" w:sz="4" w:space="0" w:color="000000"/>
              <w:bottom w:val="single" w:sz="4" w:space="0" w:color="000000"/>
              <w:right w:val="single" w:sz="4" w:space="0" w:color="000000"/>
            </w:tcBorders>
            <w:hideMark/>
          </w:tcPr>
          <w:p w:rsidR="00521542" w14:paraId="536E6D02" w14:textId="77777777">
            <w:pPr>
              <w:kinsoku w:val="0"/>
              <w:overflowPunct w:val="0"/>
              <w:autoSpaceDE w:val="0"/>
              <w:autoSpaceDN w:val="0"/>
              <w:adjustRightInd w:val="0"/>
              <w:spacing w:before="1" w:after="0" w:line="240" w:lineRule="auto"/>
              <w:ind w:left="101" w:right="135"/>
              <w:rPr>
                <w:rFonts w:ascii="Times New Roman" w:hAnsi="Times New Roman" w:cs="Times New Roman"/>
                <w:b/>
                <w:bCs/>
              </w:rPr>
            </w:pPr>
            <w:r>
              <w:rPr>
                <w:rFonts w:ascii="Times New Roman" w:hAnsi="Times New Roman" w:cs="Times New Roman"/>
                <w:b/>
                <w:bCs/>
              </w:rPr>
              <w:t>Термін</w:t>
            </w:r>
            <w:r>
              <w:rPr>
                <w:rFonts w:ascii="Times New Roman" w:hAnsi="Times New Roman" w:cs="Times New Roman"/>
                <w:b/>
                <w:bCs/>
                <w:spacing w:val="1"/>
              </w:rPr>
              <w:t xml:space="preserve"> </w:t>
            </w:r>
            <w:r>
              <w:rPr>
                <w:rFonts w:ascii="Times New Roman" w:hAnsi="Times New Roman" w:cs="Times New Roman"/>
                <w:b/>
                <w:bCs/>
              </w:rPr>
              <w:t>виконання</w:t>
            </w:r>
          </w:p>
        </w:tc>
        <w:tc>
          <w:tcPr>
            <w:tcW w:w="1985" w:type="dxa"/>
            <w:tcBorders>
              <w:top w:val="single" w:sz="4" w:space="0" w:color="000000"/>
              <w:left w:val="single" w:sz="4" w:space="0" w:color="000000"/>
              <w:bottom w:val="single" w:sz="4" w:space="0" w:color="000000"/>
              <w:right w:val="single" w:sz="4" w:space="0" w:color="000000"/>
            </w:tcBorders>
            <w:hideMark/>
          </w:tcPr>
          <w:p w:rsidR="00521542" w14:paraId="4E58CAE1" w14:textId="77777777">
            <w:pPr>
              <w:kinsoku w:val="0"/>
              <w:overflowPunct w:val="0"/>
              <w:autoSpaceDE w:val="0"/>
              <w:autoSpaceDN w:val="0"/>
              <w:adjustRightInd w:val="0"/>
              <w:spacing w:before="1" w:after="0" w:line="240" w:lineRule="auto"/>
              <w:ind w:left="409"/>
              <w:rPr>
                <w:rFonts w:ascii="Times New Roman" w:hAnsi="Times New Roman" w:cs="Times New Roman"/>
                <w:b/>
                <w:bCs/>
              </w:rPr>
            </w:pPr>
            <w:r>
              <w:rPr>
                <w:rFonts w:ascii="Times New Roman" w:hAnsi="Times New Roman" w:cs="Times New Roman"/>
                <w:b/>
                <w:bCs/>
              </w:rPr>
              <w:t>Виконавці</w:t>
            </w:r>
          </w:p>
        </w:tc>
        <w:tc>
          <w:tcPr>
            <w:tcW w:w="2126" w:type="dxa"/>
            <w:tcBorders>
              <w:top w:val="single" w:sz="4" w:space="0" w:color="000000"/>
              <w:left w:val="single" w:sz="4" w:space="0" w:color="000000"/>
              <w:bottom w:val="single" w:sz="4" w:space="0" w:color="000000"/>
              <w:right w:val="single" w:sz="4" w:space="0" w:color="000000"/>
            </w:tcBorders>
            <w:hideMark/>
          </w:tcPr>
          <w:p w:rsidR="00521542" w14:paraId="3F6BFBD2" w14:textId="77777777">
            <w:pPr>
              <w:kinsoku w:val="0"/>
              <w:overflowPunct w:val="0"/>
              <w:autoSpaceDE w:val="0"/>
              <w:autoSpaceDN w:val="0"/>
              <w:adjustRightInd w:val="0"/>
              <w:spacing w:before="1" w:after="0" w:line="240" w:lineRule="auto"/>
              <w:ind w:left="140" w:right="300"/>
              <w:rPr>
                <w:rFonts w:ascii="Times New Roman" w:hAnsi="Times New Roman" w:cs="Times New Roman"/>
                <w:b/>
                <w:bCs/>
              </w:rPr>
            </w:pPr>
            <w:r>
              <w:rPr>
                <w:rFonts w:ascii="Times New Roman" w:hAnsi="Times New Roman" w:cs="Times New Roman"/>
                <w:b/>
                <w:bCs/>
              </w:rPr>
              <w:t>Розпорядник</w:t>
            </w:r>
            <w:r>
              <w:rPr>
                <w:rFonts w:ascii="Times New Roman" w:hAnsi="Times New Roman" w:cs="Times New Roman"/>
                <w:b/>
                <w:bCs/>
                <w:spacing w:val="-52"/>
              </w:rPr>
              <w:t xml:space="preserve"> </w:t>
            </w:r>
            <w:r>
              <w:rPr>
                <w:rFonts w:ascii="Times New Roman" w:hAnsi="Times New Roman" w:cs="Times New Roman"/>
                <w:b/>
                <w:bCs/>
              </w:rPr>
              <w:t>коштів</w:t>
            </w:r>
          </w:p>
        </w:tc>
      </w:tr>
      <w:tr w14:paraId="30AA94CA" w14:textId="77777777" w:rsidTr="00521542">
        <w:tblPrEx>
          <w:tblW w:w="8647" w:type="dxa"/>
          <w:jc w:val="center"/>
          <w:tblLayout w:type="fixed"/>
          <w:tblCellMar>
            <w:left w:w="0" w:type="dxa"/>
            <w:right w:w="0" w:type="dxa"/>
          </w:tblCellMar>
          <w:tblLook w:val="04A0"/>
        </w:tblPrEx>
        <w:trPr>
          <w:trHeight w:val="1197"/>
          <w:jc w:val="center"/>
        </w:trPr>
        <w:tc>
          <w:tcPr>
            <w:tcW w:w="648" w:type="dxa"/>
            <w:tcBorders>
              <w:top w:val="single" w:sz="4" w:space="0" w:color="000000"/>
              <w:left w:val="single" w:sz="4" w:space="0" w:color="000000"/>
              <w:bottom w:val="single" w:sz="4" w:space="0" w:color="000000"/>
              <w:right w:val="single" w:sz="4" w:space="0" w:color="000000"/>
            </w:tcBorders>
            <w:hideMark/>
          </w:tcPr>
          <w:p w:rsidR="00521542" w14:paraId="4C13411D" w14:textId="77777777">
            <w:pPr>
              <w:kinsoku w:val="0"/>
              <w:overflowPunct w:val="0"/>
              <w:autoSpaceDE w:val="0"/>
              <w:autoSpaceDN w:val="0"/>
              <w:adjustRightInd w:val="0"/>
              <w:spacing w:after="0" w:line="291" w:lineRule="exact"/>
              <w:ind w:left="205" w:right="184" w:hanging="102"/>
              <w:jc w:val="center"/>
              <w:rPr>
                <w:rFonts w:ascii="Times New Roman" w:hAnsi="Times New Roman" w:cs="Times New Roman"/>
                <w:sz w:val="26"/>
                <w:szCs w:val="26"/>
              </w:rPr>
            </w:pPr>
            <w:r>
              <w:rPr>
                <w:rFonts w:ascii="Times New Roman" w:hAnsi="Times New Roman" w:cs="Times New Roman"/>
                <w:sz w:val="26"/>
                <w:szCs w:val="26"/>
              </w:rPr>
              <w:t>1.</w:t>
            </w:r>
          </w:p>
        </w:tc>
        <w:tc>
          <w:tcPr>
            <w:tcW w:w="2896" w:type="dxa"/>
            <w:tcBorders>
              <w:top w:val="single" w:sz="4" w:space="0" w:color="000000"/>
              <w:left w:val="single" w:sz="4" w:space="0" w:color="000000"/>
              <w:bottom w:val="single" w:sz="4" w:space="0" w:color="000000"/>
              <w:right w:val="single" w:sz="4" w:space="0" w:color="000000"/>
            </w:tcBorders>
            <w:hideMark/>
          </w:tcPr>
          <w:p w:rsidR="00521542" w14:paraId="19B5E4BB" w14:textId="799F9DFF">
            <w:pPr>
              <w:kinsoku w:val="0"/>
              <w:overflowPunct w:val="0"/>
              <w:autoSpaceDE w:val="0"/>
              <w:autoSpaceDN w:val="0"/>
              <w:adjustRightInd w:val="0"/>
              <w:spacing w:after="0" w:line="240" w:lineRule="auto"/>
              <w:ind w:left="107" w:right="385"/>
              <w:rPr>
                <w:rFonts w:ascii="Times New Roman" w:hAnsi="Times New Roman" w:cs="Times New Roman"/>
                <w:sz w:val="26"/>
                <w:szCs w:val="26"/>
              </w:rPr>
            </w:pPr>
            <w:r>
              <w:rPr>
                <w:rFonts w:ascii="Times New Roman" w:hAnsi="Times New Roman" w:cs="Times New Roman"/>
                <w:sz w:val="26"/>
                <w:szCs w:val="26"/>
              </w:rPr>
              <w:t>Створення</w:t>
            </w:r>
            <w:r>
              <w:rPr>
                <w:rFonts w:ascii="Times New Roman" w:hAnsi="Times New Roman" w:cs="Times New Roman"/>
                <w:spacing w:val="-5"/>
                <w:sz w:val="26"/>
                <w:szCs w:val="26"/>
              </w:rPr>
              <w:t xml:space="preserve"> </w:t>
            </w:r>
            <w:r>
              <w:rPr>
                <w:rFonts w:ascii="Times New Roman" w:hAnsi="Times New Roman" w:cs="Times New Roman"/>
                <w:sz w:val="26"/>
                <w:szCs w:val="26"/>
              </w:rPr>
              <w:t>та</w:t>
            </w:r>
            <w:r>
              <w:rPr>
                <w:rFonts w:ascii="Times New Roman" w:hAnsi="Times New Roman" w:cs="Times New Roman"/>
                <w:spacing w:val="-7"/>
                <w:sz w:val="26"/>
                <w:szCs w:val="26"/>
              </w:rPr>
              <w:t xml:space="preserve"> </w:t>
            </w:r>
            <w:r>
              <w:rPr>
                <w:rFonts w:ascii="Times New Roman" w:hAnsi="Times New Roman" w:cs="Times New Roman"/>
                <w:sz w:val="26"/>
                <w:szCs w:val="26"/>
              </w:rPr>
              <w:t xml:space="preserve">ведення </w:t>
            </w:r>
            <w:r>
              <w:rPr>
                <w:rFonts w:ascii="Times New Roman" w:hAnsi="Times New Roman" w:cs="Times New Roman"/>
                <w:spacing w:val="-62"/>
                <w:sz w:val="26"/>
                <w:szCs w:val="26"/>
              </w:rPr>
              <w:t xml:space="preserve"> </w:t>
            </w:r>
            <w:r>
              <w:rPr>
                <w:rFonts w:ascii="Times New Roman" w:hAnsi="Times New Roman" w:cs="Times New Roman"/>
                <w:sz w:val="26"/>
                <w:szCs w:val="26"/>
              </w:rPr>
              <w:t>оновленого реєстру</w:t>
            </w:r>
            <w:r>
              <w:rPr>
                <w:rFonts w:ascii="Times New Roman" w:hAnsi="Times New Roman" w:cs="Times New Roman"/>
                <w:spacing w:val="1"/>
                <w:sz w:val="26"/>
                <w:szCs w:val="26"/>
              </w:rPr>
              <w:t xml:space="preserve"> </w:t>
            </w:r>
            <w:r>
              <w:rPr>
                <w:rFonts w:ascii="Times New Roman" w:hAnsi="Times New Roman" w:cs="Times New Roman"/>
                <w:sz w:val="26"/>
                <w:szCs w:val="26"/>
              </w:rPr>
              <w:t>об’єктів</w:t>
            </w:r>
            <w:r>
              <w:rPr>
                <w:rFonts w:ascii="Times New Roman" w:hAnsi="Times New Roman" w:cs="Times New Roman"/>
                <w:spacing w:val="-1"/>
                <w:sz w:val="26"/>
                <w:szCs w:val="26"/>
              </w:rPr>
              <w:t xml:space="preserve"> </w:t>
            </w:r>
            <w:r>
              <w:rPr>
                <w:rFonts w:ascii="Times New Roman" w:hAnsi="Times New Roman" w:cs="Times New Roman"/>
                <w:sz w:val="26"/>
                <w:szCs w:val="26"/>
              </w:rPr>
              <w:t>культурної</w:t>
            </w:r>
          </w:p>
          <w:p w:rsidR="00521542" w14:paraId="7214A2B0" w14:textId="77777777">
            <w:pPr>
              <w:kinsoku w:val="0"/>
              <w:overflowPunct w:val="0"/>
              <w:autoSpaceDE w:val="0"/>
              <w:autoSpaceDN w:val="0"/>
              <w:adjustRightInd w:val="0"/>
              <w:spacing w:after="0" w:line="287" w:lineRule="exact"/>
              <w:ind w:left="107"/>
              <w:rPr>
                <w:rFonts w:ascii="Times New Roman" w:hAnsi="Times New Roman" w:cs="Times New Roman"/>
                <w:sz w:val="26"/>
                <w:szCs w:val="26"/>
              </w:rPr>
            </w:pPr>
            <w:r>
              <w:rPr>
                <w:rFonts w:ascii="Times New Roman" w:hAnsi="Times New Roman" w:cs="Times New Roman"/>
                <w:sz w:val="26"/>
                <w:szCs w:val="26"/>
              </w:rPr>
              <w:t>спадщини</w:t>
            </w:r>
          </w:p>
        </w:tc>
        <w:tc>
          <w:tcPr>
            <w:tcW w:w="992" w:type="dxa"/>
            <w:tcBorders>
              <w:top w:val="single" w:sz="4" w:space="0" w:color="000000"/>
              <w:left w:val="single" w:sz="4" w:space="0" w:color="000000"/>
              <w:bottom w:val="single" w:sz="4" w:space="0" w:color="000000"/>
              <w:right w:val="single" w:sz="4" w:space="0" w:color="000000"/>
            </w:tcBorders>
            <w:hideMark/>
          </w:tcPr>
          <w:p w:rsidR="00521542" w14:paraId="1CB22217" w14:textId="77777777">
            <w:pPr>
              <w:kinsoku w:val="0"/>
              <w:overflowPunct w:val="0"/>
              <w:autoSpaceDE w:val="0"/>
              <w:autoSpaceDN w:val="0"/>
              <w:adjustRightInd w:val="0"/>
              <w:spacing w:after="0" w:line="291" w:lineRule="exact"/>
              <w:ind w:left="105"/>
              <w:rPr>
                <w:rFonts w:ascii="Times New Roman" w:hAnsi="Times New Roman" w:cs="Times New Roman"/>
                <w:sz w:val="26"/>
                <w:szCs w:val="26"/>
              </w:rPr>
            </w:pPr>
            <w:r>
              <w:rPr>
                <w:rFonts w:ascii="Times New Roman" w:hAnsi="Times New Roman" w:cs="Times New Roman"/>
                <w:sz w:val="26"/>
                <w:szCs w:val="26"/>
              </w:rPr>
              <w:t>2024</w:t>
            </w:r>
          </w:p>
        </w:tc>
        <w:tc>
          <w:tcPr>
            <w:tcW w:w="1985" w:type="dxa"/>
            <w:tcBorders>
              <w:top w:val="single" w:sz="4" w:space="0" w:color="000000"/>
              <w:left w:val="single" w:sz="4" w:space="0" w:color="000000"/>
              <w:bottom w:val="single" w:sz="4" w:space="0" w:color="000000"/>
              <w:right w:val="single" w:sz="4" w:space="0" w:color="000000"/>
            </w:tcBorders>
            <w:hideMark/>
          </w:tcPr>
          <w:p w:rsidR="00521542" w14:paraId="78D29269" w14:textId="77777777">
            <w:pPr>
              <w:kinsoku w:val="0"/>
              <w:overflowPunct w:val="0"/>
              <w:autoSpaceDE w:val="0"/>
              <w:autoSpaceDN w:val="0"/>
              <w:adjustRightInd w:val="0"/>
              <w:spacing w:after="0" w:line="240" w:lineRule="auto"/>
              <w:ind w:left="140"/>
              <w:rPr>
                <w:rFonts w:ascii="Times New Roman" w:hAnsi="Times New Roman" w:cs="Times New Roman"/>
                <w:sz w:val="26"/>
                <w:szCs w:val="26"/>
              </w:rPr>
            </w:pPr>
            <w:r>
              <w:rPr>
                <w:rFonts w:ascii="Times New Roman" w:hAnsi="Times New Roman" w:cs="Times New Roman"/>
                <w:sz w:val="26"/>
                <w:szCs w:val="26"/>
              </w:rPr>
              <w:t>Управління</w:t>
            </w:r>
            <w:r>
              <w:rPr>
                <w:rFonts w:ascii="Times New Roman" w:hAnsi="Times New Roman" w:cs="Times New Roman"/>
                <w:spacing w:val="53"/>
                <w:sz w:val="26"/>
                <w:szCs w:val="26"/>
              </w:rPr>
              <w:t xml:space="preserve"> </w:t>
            </w:r>
            <w:r>
              <w:rPr>
                <w:rFonts w:ascii="Times New Roman" w:hAnsi="Times New Roman" w:cs="Times New Roman"/>
                <w:sz w:val="26"/>
                <w:szCs w:val="26"/>
              </w:rPr>
              <w:t>культури</w:t>
            </w:r>
            <w:r>
              <w:rPr>
                <w:rFonts w:ascii="Times New Roman" w:hAnsi="Times New Roman" w:cs="Times New Roman"/>
                <w:spacing w:val="53"/>
                <w:sz w:val="26"/>
                <w:szCs w:val="26"/>
              </w:rPr>
              <w:t xml:space="preserve">, </w:t>
            </w:r>
            <w:r>
              <w:rPr>
                <w:rFonts w:ascii="Times New Roman" w:hAnsi="Times New Roman" w:cs="Times New Roman"/>
                <w:sz w:val="26"/>
                <w:szCs w:val="26"/>
              </w:rPr>
              <w:t xml:space="preserve">сім’ї та молоді </w:t>
            </w:r>
          </w:p>
        </w:tc>
        <w:tc>
          <w:tcPr>
            <w:tcW w:w="2126" w:type="dxa"/>
            <w:tcBorders>
              <w:top w:val="single" w:sz="4" w:space="0" w:color="000000"/>
              <w:left w:val="single" w:sz="4" w:space="0" w:color="000000"/>
              <w:bottom w:val="single" w:sz="4" w:space="0" w:color="000000"/>
              <w:right w:val="single" w:sz="4" w:space="0" w:color="000000"/>
            </w:tcBorders>
            <w:hideMark/>
          </w:tcPr>
          <w:p w:rsidR="00521542" w14:paraId="4147BFFA" w14:textId="77777777">
            <w:pPr>
              <w:kinsoku w:val="0"/>
              <w:overflowPunct w:val="0"/>
              <w:autoSpaceDE w:val="0"/>
              <w:autoSpaceDN w:val="0"/>
              <w:adjustRightInd w:val="0"/>
              <w:spacing w:after="0" w:line="298" w:lineRule="exact"/>
              <w:ind w:left="140" w:right="102"/>
              <w:jc w:val="center"/>
              <w:rPr>
                <w:rFonts w:ascii="Times New Roman" w:hAnsi="Times New Roman" w:cs="Times New Roman"/>
                <w:b/>
                <w:bCs/>
                <w:w w:val="99"/>
                <w:sz w:val="26"/>
                <w:szCs w:val="26"/>
              </w:rPr>
            </w:pPr>
            <w:r>
              <w:rPr>
                <w:rFonts w:ascii="Times New Roman" w:hAnsi="Times New Roman" w:cs="Times New Roman"/>
                <w:b/>
                <w:bCs/>
                <w:w w:val="99"/>
                <w:sz w:val="26"/>
                <w:szCs w:val="26"/>
              </w:rPr>
              <w:t>-</w:t>
            </w:r>
          </w:p>
        </w:tc>
      </w:tr>
      <w:tr w14:paraId="3B33B3B1" w14:textId="77777777" w:rsidTr="00521542">
        <w:tblPrEx>
          <w:tblW w:w="8647" w:type="dxa"/>
          <w:jc w:val="center"/>
          <w:tblLayout w:type="fixed"/>
          <w:tblCellMar>
            <w:left w:w="0" w:type="dxa"/>
            <w:right w:w="0" w:type="dxa"/>
          </w:tblCellMar>
          <w:tblLook w:val="04A0"/>
        </w:tblPrEx>
        <w:trPr>
          <w:trHeight w:val="2990"/>
          <w:jc w:val="center"/>
        </w:trPr>
        <w:tc>
          <w:tcPr>
            <w:tcW w:w="648" w:type="dxa"/>
            <w:tcBorders>
              <w:top w:val="single" w:sz="4" w:space="0" w:color="000000"/>
              <w:left w:val="single" w:sz="4" w:space="0" w:color="000000"/>
              <w:bottom w:val="single" w:sz="4" w:space="0" w:color="000000"/>
              <w:right w:val="single" w:sz="4" w:space="0" w:color="000000"/>
            </w:tcBorders>
            <w:hideMark/>
          </w:tcPr>
          <w:p w:rsidR="00521542" w14:paraId="1B1AD609" w14:textId="77777777">
            <w:pPr>
              <w:kinsoku w:val="0"/>
              <w:overflowPunct w:val="0"/>
              <w:autoSpaceDE w:val="0"/>
              <w:autoSpaceDN w:val="0"/>
              <w:adjustRightInd w:val="0"/>
              <w:spacing w:after="0" w:line="291" w:lineRule="exact"/>
              <w:ind w:left="198" w:right="191" w:hanging="102"/>
              <w:jc w:val="center"/>
              <w:rPr>
                <w:rFonts w:ascii="Times New Roman" w:hAnsi="Times New Roman" w:cs="Times New Roman"/>
                <w:sz w:val="26"/>
                <w:szCs w:val="26"/>
              </w:rPr>
            </w:pPr>
            <w:r>
              <w:rPr>
                <w:rFonts w:ascii="Times New Roman" w:hAnsi="Times New Roman" w:cs="Times New Roman"/>
                <w:sz w:val="26"/>
                <w:szCs w:val="26"/>
              </w:rPr>
              <w:t>2.</w:t>
            </w:r>
          </w:p>
        </w:tc>
        <w:tc>
          <w:tcPr>
            <w:tcW w:w="2896" w:type="dxa"/>
            <w:tcBorders>
              <w:top w:val="single" w:sz="4" w:space="0" w:color="000000"/>
              <w:left w:val="single" w:sz="4" w:space="0" w:color="000000"/>
              <w:bottom w:val="single" w:sz="4" w:space="0" w:color="000000"/>
              <w:right w:val="single" w:sz="4" w:space="0" w:color="000000"/>
            </w:tcBorders>
            <w:hideMark/>
          </w:tcPr>
          <w:p w:rsidR="00521542" w14:paraId="6F91EA23" w14:textId="77777777">
            <w:pPr>
              <w:kinsoku w:val="0"/>
              <w:overflowPunct w:val="0"/>
              <w:autoSpaceDE w:val="0"/>
              <w:autoSpaceDN w:val="0"/>
              <w:adjustRightInd w:val="0"/>
              <w:spacing w:after="0" w:line="240" w:lineRule="auto"/>
              <w:ind w:left="107" w:right="142"/>
              <w:jc w:val="both"/>
              <w:rPr>
                <w:rFonts w:ascii="Times New Roman" w:hAnsi="Times New Roman" w:cs="Times New Roman"/>
                <w:sz w:val="26"/>
                <w:szCs w:val="26"/>
              </w:rPr>
            </w:pPr>
            <w:r>
              <w:rPr>
                <w:rFonts w:ascii="Times New Roman" w:hAnsi="Times New Roman" w:cs="Times New Roman"/>
                <w:sz w:val="26"/>
                <w:szCs w:val="26"/>
              </w:rPr>
              <w:t>Виготовлення облікової</w:t>
            </w:r>
            <w:r>
              <w:rPr>
                <w:rFonts w:ascii="Times New Roman" w:hAnsi="Times New Roman" w:cs="Times New Roman"/>
                <w:spacing w:val="-62"/>
                <w:sz w:val="26"/>
                <w:szCs w:val="26"/>
              </w:rPr>
              <w:t xml:space="preserve"> </w:t>
            </w:r>
            <w:r>
              <w:rPr>
                <w:rFonts w:ascii="Times New Roman" w:hAnsi="Times New Roman" w:cs="Times New Roman"/>
                <w:sz w:val="26"/>
                <w:szCs w:val="26"/>
              </w:rPr>
              <w:t>документації на об’єкти</w:t>
            </w:r>
            <w:r>
              <w:rPr>
                <w:rFonts w:ascii="Times New Roman" w:hAnsi="Times New Roman" w:cs="Times New Roman"/>
                <w:spacing w:val="-63"/>
                <w:sz w:val="26"/>
                <w:szCs w:val="26"/>
              </w:rPr>
              <w:t xml:space="preserve"> </w:t>
            </w:r>
            <w:r>
              <w:rPr>
                <w:rFonts w:ascii="Times New Roman" w:hAnsi="Times New Roman" w:cs="Times New Roman"/>
                <w:sz w:val="26"/>
                <w:szCs w:val="26"/>
              </w:rPr>
              <w:t>культурної</w:t>
            </w:r>
            <w:r>
              <w:rPr>
                <w:rFonts w:ascii="Times New Roman" w:hAnsi="Times New Roman" w:cs="Times New Roman"/>
                <w:spacing w:val="-2"/>
                <w:sz w:val="26"/>
                <w:szCs w:val="26"/>
              </w:rPr>
              <w:t xml:space="preserve"> </w:t>
            </w:r>
            <w:r>
              <w:rPr>
                <w:rFonts w:ascii="Times New Roman" w:hAnsi="Times New Roman" w:cs="Times New Roman"/>
                <w:sz w:val="26"/>
                <w:szCs w:val="26"/>
              </w:rPr>
              <w:t>спадщини:</w:t>
            </w:r>
          </w:p>
          <w:p w:rsidR="00521542" w:rsidP="000C17A9" w14:paraId="4BD03CDF" w14:textId="77777777">
            <w:pPr>
              <w:numPr>
                <w:ilvl w:val="0"/>
                <w:numId w:val="1"/>
              </w:numPr>
              <w:tabs>
                <w:tab w:val="left" w:pos="259"/>
              </w:tabs>
              <w:kinsoku w:val="0"/>
              <w:overflowPunct w:val="0"/>
              <w:autoSpaceDE w:val="0"/>
              <w:autoSpaceDN w:val="0"/>
              <w:adjustRightInd w:val="0"/>
              <w:spacing w:after="0" w:line="299" w:lineRule="exact"/>
              <w:ind w:left="258" w:hanging="152"/>
              <w:jc w:val="both"/>
              <w:rPr>
                <w:rFonts w:ascii="Times New Roman" w:hAnsi="Times New Roman" w:cs="Times New Roman"/>
                <w:sz w:val="26"/>
                <w:szCs w:val="26"/>
              </w:rPr>
            </w:pPr>
            <w:r>
              <w:rPr>
                <w:rFonts w:ascii="Times New Roman" w:hAnsi="Times New Roman" w:cs="Times New Roman"/>
                <w:sz w:val="26"/>
                <w:szCs w:val="26"/>
              </w:rPr>
              <w:t>облікова</w:t>
            </w:r>
            <w:r>
              <w:rPr>
                <w:rFonts w:ascii="Times New Roman" w:hAnsi="Times New Roman" w:cs="Times New Roman"/>
                <w:spacing w:val="-2"/>
                <w:sz w:val="26"/>
                <w:szCs w:val="26"/>
              </w:rPr>
              <w:t xml:space="preserve"> </w:t>
            </w:r>
            <w:r>
              <w:rPr>
                <w:rFonts w:ascii="Times New Roman" w:hAnsi="Times New Roman" w:cs="Times New Roman"/>
                <w:sz w:val="26"/>
                <w:szCs w:val="26"/>
              </w:rPr>
              <w:t>картка;</w:t>
            </w:r>
          </w:p>
          <w:p w:rsidR="00521542" w:rsidP="000C17A9" w14:paraId="0EBC101B" w14:textId="77777777">
            <w:pPr>
              <w:numPr>
                <w:ilvl w:val="0"/>
                <w:numId w:val="1"/>
              </w:numPr>
              <w:tabs>
                <w:tab w:val="left" w:pos="259"/>
              </w:tabs>
              <w:kinsoku w:val="0"/>
              <w:overflowPunct w:val="0"/>
              <w:autoSpaceDE w:val="0"/>
              <w:autoSpaceDN w:val="0"/>
              <w:adjustRightInd w:val="0"/>
              <w:spacing w:after="0" w:line="299" w:lineRule="exact"/>
              <w:ind w:left="258" w:hanging="152"/>
              <w:jc w:val="both"/>
              <w:rPr>
                <w:rFonts w:ascii="Times New Roman" w:hAnsi="Times New Roman" w:cs="Times New Roman"/>
                <w:sz w:val="26"/>
                <w:szCs w:val="26"/>
              </w:rPr>
            </w:pPr>
            <w:r>
              <w:rPr>
                <w:rFonts w:ascii="Times New Roman" w:hAnsi="Times New Roman" w:cs="Times New Roman"/>
                <w:sz w:val="26"/>
                <w:szCs w:val="26"/>
              </w:rPr>
              <w:t>історична</w:t>
            </w:r>
            <w:r>
              <w:rPr>
                <w:rFonts w:ascii="Times New Roman" w:hAnsi="Times New Roman" w:cs="Times New Roman"/>
                <w:spacing w:val="-2"/>
                <w:sz w:val="26"/>
                <w:szCs w:val="26"/>
              </w:rPr>
              <w:t xml:space="preserve"> </w:t>
            </w:r>
            <w:r>
              <w:rPr>
                <w:rFonts w:ascii="Times New Roman" w:hAnsi="Times New Roman" w:cs="Times New Roman"/>
                <w:sz w:val="26"/>
                <w:szCs w:val="26"/>
              </w:rPr>
              <w:t>довідка;</w:t>
            </w:r>
          </w:p>
          <w:p w:rsidR="00521542" w:rsidP="000C17A9" w14:paraId="5FC28E29" w14:textId="77777777">
            <w:pPr>
              <w:numPr>
                <w:ilvl w:val="0"/>
                <w:numId w:val="1"/>
              </w:numPr>
              <w:tabs>
                <w:tab w:val="left" w:pos="259"/>
              </w:tabs>
              <w:kinsoku w:val="0"/>
              <w:overflowPunct w:val="0"/>
              <w:autoSpaceDE w:val="0"/>
              <w:autoSpaceDN w:val="0"/>
              <w:adjustRightInd w:val="0"/>
              <w:spacing w:after="0" w:line="298" w:lineRule="exact"/>
              <w:ind w:left="258" w:hanging="152"/>
              <w:jc w:val="both"/>
              <w:rPr>
                <w:rFonts w:ascii="Times New Roman" w:hAnsi="Times New Roman" w:cs="Times New Roman"/>
                <w:sz w:val="26"/>
                <w:szCs w:val="26"/>
              </w:rPr>
            </w:pPr>
            <w:r>
              <w:rPr>
                <w:rFonts w:ascii="Times New Roman" w:hAnsi="Times New Roman" w:cs="Times New Roman"/>
                <w:sz w:val="26"/>
                <w:szCs w:val="26"/>
              </w:rPr>
              <w:t>акт</w:t>
            </w:r>
            <w:r>
              <w:rPr>
                <w:rFonts w:ascii="Times New Roman" w:hAnsi="Times New Roman" w:cs="Times New Roman"/>
                <w:spacing w:val="-1"/>
                <w:sz w:val="26"/>
                <w:szCs w:val="26"/>
              </w:rPr>
              <w:t xml:space="preserve"> </w:t>
            </w:r>
            <w:r>
              <w:rPr>
                <w:rFonts w:ascii="Times New Roman" w:hAnsi="Times New Roman" w:cs="Times New Roman"/>
                <w:sz w:val="26"/>
                <w:szCs w:val="26"/>
              </w:rPr>
              <w:t>технічного</w:t>
            </w:r>
            <w:r>
              <w:rPr>
                <w:rFonts w:ascii="Times New Roman" w:hAnsi="Times New Roman" w:cs="Times New Roman"/>
                <w:spacing w:val="-2"/>
                <w:sz w:val="26"/>
                <w:szCs w:val="26"/>
              </w:rPr>
              <w:t xml:space="preserve"> </w:t>
            </w:r>
            <w:r>
              <w:rPr>
                <w:rFonts w:ascii="Times New Roman" w:hAnsi="Times New Roman" w:cs="Times New Roman"/>
                <w:sz w:val="26"/>
                <w:szCs w:val="26"/>
              </w:rPr>
              <w:t>стану;</w:t>
            </w:r>
          </w:p>
          <w:p w:rsidR="00521542" w:rsidP="000C17A9" w14:paraId="45D49722" w14:textId="7B7D4634">
            <w:pPr>
              <w:numPr>
                <w:ilvl w:val="0"/>
                <w:numId w:val="1"/>
              </w:numPr>
              <w:tabs>
                <w:tab w:val="left" w:pos="259"/>
              </w:tabs>
              <w:kinsoku w:val="0"/>
              <w:overflowPunct w:val="0"/>
              <w:autoSpaceDE w:val="0"/>
              <w:autoSpaceDN w:val="0"/>
              <w:adjustRightInd w:val="0"/>
              <w:spacing w:after="0" w:line="240" w:lineRule="auto"/>
              <w:ind w:left="237" w:right="361" w:hanging="130"/>
              <w:rPr>
                <w:rFonts w:ascii="Times New Roman" w:hAnsi="Times New Roman" w:cs="Times New Roman"/>
                <w:sz w:val="26"/>
                <w:szCs w:val="26"/>
              </w:rPr>
            </w:pPr>
            <w:r>
              <w:rPr>
                <w:rFonts w:ascii="Times New Roman" w:hAnsi="Times New Roman" w:cs="Times New Roman"/>
                <w:sz w:val="26"/>
                <w:szCs w:val="26"/>
              </w:rPr>
              <w:t xml:space="preserve">довідка про майнову </w:t>
            </w:r>
            <w:r>
              <w:rPr>
                <w:rFonts w:ascii="Times New Roman" w:hAnsi="Times New Roman" w:cs="Times New Roman"/>
                <w:spacing w:val="-62"/>
                <w:sz w:val="26"/>
                <w:szCs w:val="26"/>
              </w:rPr>
              <w:t xml:space="preserve"> </w:t>
            </w:r>
            <w:r>
              <w:rPr>
                <w:rFonts w:ascii="Times New Roman" w:hAnsi="Times New Roman" w:cs="Times New Roman"/>
                <w:sz w:val="26"/>
                <w:szCs w:val="26"/>
              </w:rPr>
              <w:t>цінність</w:t>
            </w:r>
            <w:r>
              <w:rPr>
                <w:rFonts w:ascii="Times New Roman" w:hAnsi="Times New Roman" w:cs="Times New Roman"/>
                <w:spacing w:val="-3"/>
                <w:sz w:val="26"/>
                <w:szCs w:val="26"/>
              </w:rPr>
              <w:t xml:space="preserve"> </w:t>
            </w:r>
            <w:r>
              <w:rPr>
                <w:rFonts w:ascii="Times New Roman" w:hAnsi="Times New Roman" w:cs="Times New Roman"/>
                <w:sz w:val="26"/>
                <w:szCs w:val="26"/>
              </w:rPr>
              <w:t>об’єкта;</w:t>
            </w:r>
          </w:p>
          <w:p w:rsidR="00521542" w:rsidP="000C17A9" w14:paraId="07B6BDD6" w14:textId="77777777">
            <w:pPr>
              <w:numPr>
                <w:ilvl w:val="0"/>
                <w:numId w:val="1"/>
              </w:numPr>
              <w:tabs>
                <w:tab w:val="left" w:pos="259"/>
              </w:tabs>
              <w:kinsoku w:val="0"/>
              <w:overflowPunct w:val="0"/>
              <w:autoSpaceDE w:val="0"/>
              <w:autoSpaceDN w:val="0"/>
              <w:adjustRightInd w:val="0"/>
              <w:spacing w:after="0" w:line="299" w:lineRule="exact"/>
              <w:ind w:left="258" w:hanging="152"/>
              <w:rPr>
                <w:rFonts w:ascii="Times New Roman" w:hAnsi="Times New Roman" w:cs="Times New Roman"/>
                <w:sz w:val="26"/>
                <w:szCs w:val="26"/>
              </w:rPr>
            </w:pPr>
            <w:r>
              <w:rPr>
                <w:rFonts w:ascii="Times New Roman" w:hAnsi="Times New Roman" w:cs="Times New Roman"/>
                <w:sz w:val="26"/>
                <w:szCs w:val="26"/>
              </w:rPr>
              <w:t>фотофіксація</w:t>
            </w:r>
          </w:p>
          <w:p w:rsidR="00521542" w14:paraId="089D5CFD" w14:textId="77777777">
            <w:pPr>
              <w:kinsoku w:val="0"/>
              <w:overflowPunct w:val="0"/>
              <w:autoSpaceDE w:val="0"/>
              <w:autoSpaceDN w:val="0"/>
              <w:adjustRightInd w:val="0"/>
              <w:spacing w:after="0" w:line="287" w:lineRule="exact"/>
              <w:ind w:left="107"/>
              <w:rPr>
                <w:rFonts w:ascii="Times New Roman" w:hAnsi="Times New Roman" w:cs="Times New Roman"/>
                <w:sz w:val="26"/>
                <w:szCs w:val="26"/>
              </w:rPr>
            </w:pPr>
            <w:r>
              <w:rPr>
                <w:rFonts w:ascii="Times New Roman" w:hAnsi="Times New Roman" w:cs="Times New Roman"/>
                <w:sz w:val="26"/>
                <w:szCs w:val="26"/>
              </w:rPr>
              <w:t>-інше</w:t>
            </w:r>
          </w:p>
        </w:tc>
        <w:tc>
          <w:tcPr>
            <w:tcW w:w="992" w:type="dxa"/>
            <w:tcBorders>
              <w:top w:val="single" w:sz="4" w:space="0" w:color="000000"/>
              <w:left w:val="single" w:sz="4" w:space="0" w:color="000000"/>
              <w:bottom w:val="single" w:sz="4" w:space="0" w:color="000000"/>
              <w:right w:val="single" w:sz="4" w:space="0" w:color="000000"/>
            </w:tcBorders>
            <w:hideMark/>
          </w:tcPr>
          <w:p w:rsidR="00521542" w14:paraId="180509C3" w14:textId="77777777">
            <w:pPr>
              <w:kinsoku w:val="0"/>
              <w:overflowPunct w:val="0"/>
              <w:autoSpaceDE w:val="0"/>
              <w:autoSpaceDN w:val="0"/>
              <w:adjustRightInd w:val="0"/>
              <w:spacing w:after="0" w:line="291" w:lineRule="exact"/>
              <w:ind w:left="105"/>
              <w:rPr>
                <w:rFonts w:ascii="Times New Roman" w:hAnsi="Times New Roman" w:cs="Times New Roman"/>
                <w:sz w:val="26"/>
                <w:szCs w:val="26"/>
              </w:rPr>
            </w:pPr>
            <w:r>
              <w:rPr>
                <w:rFonts w:ascii="Times New Roman" w:hAnsi="Times New Roman" w:cs="Times New Roman"/>
                <w:sz w:val="26"/>
                <w:szCs w:val="26"/>
              </w:rPr>
              <w:t>2024-2028</w:t>
            </w:r>
          </w:p>
        </w:tc>
        <w:tc>
          <w:tcPr>
            <w:tcW w:w="1985" w:type="dxa"/>
            <w:tcBorders>
              <w:top w:val="single" w:sz="4" w:space="0" w:color="000000"/>
              <w:left w:val="single" w:sz="4" w:space="0" w:color="000000"/>
              <w:bottom w:val="single" w:sz="4" w:space="0" w:color="000000"/>
              <w:right w:val="single" w:sz="4" w:space="0" w:color="000000"/>
            </w:tcBorders>
            <w:hideMark/>
          </w:tcPr>
          <w:p w:rsidR="00521542" w14:paraId="14544BFE" w14:textId="77777777">
            <w:pPr>
              <w:kinsoku w:val="0"/>
              <w:overflowPunct w:val="0"/>
              <w:autoSpaceDE w:val="0"/>
              <w:autoSpaceDN w:val="0"/>
              <w:adjustRightInd w:val="0"/>
              <w:spacing w:after="0" w:line="240" w:lineRule="auto"/>
              <w:ind w:left="81" w:right="74"/>
              <w:jc w:val="center"/>
              <w:rPr>
                <w:rFonts w:ascii="Times New Roman" w:hAnsi="Times New Roman" w:cs="Times New Roman"/>
                <w:sz w:val="26"/>
                <w:szCs w:val="26"/>
              </w:rPr>
            </w:pPr>
            <w:r>
              <w:rPr>
                <w:rFonts w:ascii="Times New Roman" w:hAnsi="Times New Roman" w:cs="Times New Roman"/>
                <w:spacing w:val="-1"/>
                <w:sz w:val="26"/>
                <w:szCs w:val="26"/>
              </w:rPr>
              <w:t>Управління, сім’ї та молоді, управління містобудування та архітектури</w:t>
            </w:r>
            <w:r>
              <w:rPr>
                <w:rFonts w:ascii="Times New Roman" w:hAnsi="Times New Roman" w:cs="Times New Roman"/>
                <w:sz w:val="26"/>
                <w:szCs w:val="26"/>
              </w:rPr>
              <w:t>,</w:t>
            </w:r>
            <w:r>
              <w:rPr>
                <w:rFonts w:ascii="Times New Roman" w:hAnsi="Times New Roman" w:cs="Times New Roman"/>
                <w:spacing w:val="1"/>
                <w:sz w:val="26"/>
                <w:szCs w:val="26"/>
              </w:rPr>
              <w:t xml:space="preserve"> </w:t>
            </w:r>
            <w:r>
              <w:rPr>
                <w:rFonts w:ascii="Times New Roman" w:hAnsi="Times New Roman" w:cs="Times New Roman"/>
                <w:sz w:val="26"/>
                <w:szCs w:val="26"/>
              </w:rPr>
              <w:t>заклади та</w:t>
            </w:r>
            <w:r>
              <w:rPr>
                <w:rFonts w:ascii="Times New Roman" w:hAnsi="Times New Roman" w:cs="Times New Roman"/>
                <w:spacing w:val="1"/>
                <w:sz w:val="26"/>
                <w:szCs w:val="26"/>
              </w:rPr>
              <w:t xml:space="preserve"> </w:t>
            </w:r>
            <w:r>
              <w:rPr>
                <w:rFonts w:ascii="Times New Roman" w:hAnsi="Times New Roman" w:cs="Times New Roman"/>
                <w:sz w:val="26"/>
                <w:szCs w:val="26"/>
              </w:rPr>
              <w:t>організації з</w:t>
            </w:r>
            <w:r>
              <w:rPr>
                <w:rFonts w:ascii="Times New Roman" w:hAnsi="Times New Roman" w:cs="Times New Roman"/>
                <w:spacing w:val="1"/>
                <w:sz w:val="26"/>
                <w:szCs w:val="26"/>
              </w:rPr>
              <w:t xml:space="preserve"> </w:t>
            </w:r>
            <w:r>
              <w:rPr>
                <w:rFonts w:ascii="Times New Roman" w:hAnsi="Times New Roman" w:cs="Times New Roman"/>
                <w:sz w:val="26"/>
                <w:szCs w:val="26"/>
              </w:rPr>
              <w:t>відповідною</w:t>
            </w:r>
          </w:p>
          <w:p w:rsidR="00521542" w14:paraId="00F41410" w14:textId="77777777">
            <w:pPr>
              <w:kinsoku w:val="0"/>
              <w:overflowPunct w:val="0"/>
              <w:autoSpaceDE w:val="0"/>
              <w:autoSpaceDN w:val="0"/>
              <w:adjustRightInd w:val="0"/>
              <w:spacing w:after="0" w:line="287" w:lineRule="exact"/>
              <w:ind w:left="136" w:right="133"/>
              <w:jc w:val="center"/>
              <w:rPr>
                <w:rFonts w:ascii="Times New Roman" w:hAnsi="Times New Roman" w:cs="Times New Roman"/>
                <w:sz w:val="26"/>
                <w:szCs w:val="26"/>
              </w:rPr>
            </w:pPr>
            <w:r>
              <w:rPr>
                <w:rFonts w:ascii="Times New Roman" w:hAnsi="Times New Roman" w:cs="Times New Roman"/>
                <w:sz w:val="26"/>
                <w:szCs w:val="26"/>
              </w:rPr>
              <w:t>спеціалізацією</w:t>
            </w:r>
          </w:p>
        </w:tc>
        <w:tc>
          <w:tcPr>
            <w:tcW w:w="2126" w:type="dxa"/>
            <w:tcBorders>
              <w:top w:val="single" w:sz="4" w:space="0" w:color="000000"/>
              <w:left w:val="single" w:sz="4" w:space="0" w:color="000000"/>
              <w:bottom w:val="single" w:sz="4" w:space="0" w:color="000000"/>
              <w:right w:val="single" w:sz="4" w:space="0" w:color="000000"/>
            </w:tcBorders>
            <w:hideMark/>
          </w:tcPr>
          <w:p w:rsidR="00521542" w14:paraId="2EB2538D" w14:textId="77777777">
            <w:pPr>
              <w:kinsoku w:val="0"/>
              <w:overflowPunct w:val="0"/>
              <w:autoSpaceDE w:val="0"/>
              <w:autoSpaceDN w:val="0"/>
              <w:adjustRightInd w:val="0"/>
              <w:spacing w:after="0" w:line="240" w:lineRule="auto"/>
              <w:ind w:left="140" w:right="135"/>
              <w:rPr>
                <w:rFonts w:ascii="Times New Roman" w:hAnsi="Times New Roman" w:cs="Times New Roman"/>
                <w:sz w:val="26"/>
                <w:szCs w:val="26"/>
              </w:rPr>
            </w:pPr>
            <w:r>
              <w:rPr>
                <w:rFonts w:ascii="Times New Roman" w:hAnsi="Times New Roman" w:cs="Times New Roman"/>
                <w:spacing w:val="-1"/>
                <w:sz w:val="26"/>
                <w:szCs w:val="26"/>
              </w:rPr>
              <w:t>Управління культури, сім’ї та молоді</w:t>
            </w:r>
            <w:r>
              <w:rPr>
                <w:rFonts w:ascii="Times New Roman" w:hAnsi="Times New Roman" w:cs="Times New Roman"/>
                <w:sz w:val="26"/>
                <w:szCs w:val="26"/>
              </w:rPr>
              <w:t>,</w:t>
            </w:r>
            <w:r>
              <w:rPr>
                <w:rFonts w:ascii="Times New Roman" w:hAnsi="Times New Roman" w:cs="Times New Roman"/>
                <w:spacing w:val="1"/>
                <w:sz w:val="26"/>
                <w:szCs w:val="26"/>
              </w:rPr>
              <w:t xml:space="preserve"> </w:t>
            </w:r>
            <w:r>
              <w:rPr>
                <w:rFonts w:ascii="Times New Roman" w:hAnsi="Times New Roman" w:cs="Times New Roman"/>
                <w:sz w:val="26"/>
                <w:szCs w:val="26"/>
              </w:rPr>
              <w:t>балансоутримувачі</w:t>
            </w:r>
          </w:p>
        </w:tc>
      </w:tr>
      <w:tr w14:paraId="06E33188" w14:textId="77777777" w:rsidTr="00521542">
        <w:tblPrEx>
          <w:tblW w:w="8647" w:type="dxa"/>
          <w:jc w:val="center"/>
          <w:tblLayout w:type="fixed"/>
          <w:tblCellMar>
            <w:left w:w="0" w:type="dxa"/>
            <w:right w:w="0" w:type="dxa"/>
          </w:tblCellMar>
          <w:tblLook w:val="04A0"/>
        </w:tblPrEx>
        <w:trPr>
          <w:trHeight w:val="2690"/>
          <w:jc w:val="center"/>
        </w:trPr>
        <w:tc>
          <w:tcPr>
            <w:tcW w:w="648" w:type="dxa"/>
            <w:tcBorders>
              <w:top w:val="single" w:sz="4" w:space="0" w:color="000000"/>
              <w:left w:val="single" w:sz="4" w:space="0" w:color="000000"/>
              <w:bottom w:val="single" w:sz="4" w:space="0" w:color="000000"/>
              <w:right w:val="single" w:sz="4" w:space="0" w:color="000000"/>
            </w:tcBorders>
            <w:hideMark/>
          </w:tcPr>
          <w:p w:rsidR="00521542" w14:paraId="49815FD6" w14:textId="77777777">
            <w:pPr>
              <w:kinsoku w:val="0"/>
              <w:overflowPunct w:val="0"/>
              <w:autoSpaceDE w:val="0"/>
              <w:autoSpaceDN w:val="0"/>
              <w:adjustRightInd w:val="0"/>
              <w:spacing w:after="0" w:line="291" w:lineRule="exact"/>
              <w:ind w:left="205" w:right="184" w:hanging="102"/>
              <w:jc w:val="center"/>
              <w:rPr>
                <w:rFonts w:ascii="Times New Roman" w:hAnsi="Times New Roman" w:cs="Times New Roman"/>
                <w:sz w:val="26"/>
                <w:szCs w:val="26"/>
              </w:rPr>
            </w:pPr>
            <w:r>
              <w:rPr>
                <w:rFonts w:ascii="Times New Roman" w:hAnsi="Times New Roman" w:cs="Times New Roman"/>
                <w:sz w:val="26"/>
                <w:szCs w:val="26"/>
              </w:rPr>
              <w:t>3.</w:t>
            </w:r>
          </w:p>
        </w:tc>
        <w:tc>
          <w:tcPr>
            <w:tcW w:w="2896" w:type="dxa"/>
            <w:tcBorders>
              <w:top w:val="single" w:sz="4" w:space="0" w:color="000000"/>
              <w:left w:val="single" w:sz="4" w:space="0" w:color="000000"/>
              <w:bottom w:val="single" w:sz="4" w:space="0" w:color="000000"/>
              <w:right w:val="single" w:sz="4" w:space="0" w:color="000000"/>
            </w:tcBorders>
            <w:hideMark/>
          </w:tcPr>
          <w:p w:rsidR="00521542" w14:paraId="03465E53" w14:textId="77777777">
            <w:pPr>
              <w:kinsoku w:val="0"/>
              <w:overflowPunct w:val="0"/>
              <w:autoSpaceDE w:val="0"/>
              <w:autoSpaceDN w:val="0"/>
              <w:adjustRightInd w:val="0"/>
              <w:spacing w:after="0" w:line="291" w:lineRule="exact"/>
              <w:ind w:left="107"/>
              <w:rPr>
                <w:rFonts w:ascii="Times New Roman" w:hAnsi="Times New Roman" w:cs="Times New Roman"/>
                <w:sz w:val="26"/>
                <w:szCs w:val="26"/>
              </w:rPr>
            </w:pPr>
            <w:r>
              <w:rPr>
                <w:rFonts w:ascii="Times New Roman" w:hAnsi="Times New Roman" w:cs="Times New Roman"/>
                <w:sz w:val="26"/>
                <w:szCs w:val="26"/>
              </w:rPr>
              <w:t>Проведення</w:t>
            </w:r>
          </w:p>
          <w:p w:rsidR="00521542" w:rsidRPr="00962CF6" w:rsidP="00962CF6" w14:paraId="3D9D57DD" w14:textId="6483E44D">
            <w:pPr>
              <w:kinsoku w:val="0"/>
              <w:overflowPunct w:val="0"/>
              <w:autoSpaceDE w:val="0"/>
              <w:autoSpaceDN w:val="0"/>
              <w:adjustRightInd w:val="0"/>
              <w:spacing w:after="0" w:line="240" w:lineRule="auto"/>
              <w:ind w:left="107" w:right="250"/>
              <w:rPr>
                <w:rFonts w:ascii="Times New Roman" w:hAnsi="Times New Roman" w:cs="Times New Roman"/>
                <w:spacing w:val="-62"/>
                <w:sz w:val="26"/>
                <w:szCs w:val="26"/>
              </w:rPr>
            </w:pPr>
            <w:r>
              <w:rPr>
                <w:rFonts w:ascii="Times New Roman" w:hAnsi="Times New Roman" w:cs="Times New Roman"/>
                <w:sz w:val="26"/>
                <w:szCs w:val="26"/>
              </w:rPr>
              <w:t>інвентаризації об’єктів</w:t>
            </w:r>
            <w:r>
              <w:rPr>
                <w:rFonts w:ascii="Times New Roman" w:hAnsi="Times New Roman" w:cs="Times New Roman"/>
                <w:spacing w:val="-62"/>
                <w:sz w:val="26"/>
                <w:szCs w:val="26"/>
              </w:rPr>
              <w:t xml:space="preserve">                  </w:t>
            </w:r>
            <w:r>
              <w:rPr>
                <w:rFonts w:ascii="Times New Roman" w:hAnsi="Times New Roman" w:cs="Times New Roman"/>
                <w:sz w:val="26"/>
                <w:szCs w:val="26"/>
              </w:rPr>
              <w:t>культурної</w:t>
            </w:r>
            <w:r>
              <w:rPr>
                <w:rFonts w:ascii="Times New Roman" w:hAnsi="Times New Roman" w:cs="Times New Roman"/>
                <w:spacing w:val="-4"/>
                <w:sz w:val="26"/>
                <w:szCs w:val="26"/>
              </w:rPr>
              <w:t xml:space="preserve"> </w:t>
            </w:r>
            <w:r>
              <w:rPr>
                <w:rFonts w:ascii="Times New Roman" w:hAnsi="Times New Roman" w:cs="Times New Roman"/>
                <w:sz w:val="26"/>
                <w:szCs w:val="26"/>
              </w:rPr>
              <w:t>спадщини</w:t>
            </w:r>
          </w:p>
        </w:tc>
        <w:tc>
          <w:tcPr>
            <w:tcW w:w="992" w:type="dxa"/>
            <w:tcBorders>
              <w:top w:val="single" w:sz="4" w:space="0" w:color="000000"/>
              <w:left w:val="single" w:sz="4" w:space="0" w:color="000000"/>
              <w:bottom w:val="single" w:sz="4" w:space="0" w:color="000000"/>
              <w:right w:val="single" w:sz="4" w:space="0" w:color="000000"/>
            </w:tcBorders>
            <w:hideMark/>
          </w:tcPr>
          <w:p w:rsidR="00521542" w14:paraId="58409E97" w14:textId="77777777">
            <w:pPr>
              <w:kinsoku w:val="0"/>
              <w:overflowPunct w:val="0"/>
              <w:autoSpaceDE w:val="0"/>
              <w:autoSpaceDN w:val="0"/>
              <w:adjustRightInd w:val="0"/>
              <w:spacing w:after="0" w:line="291" w:lineRule="exact"/>
              <w:ind w:left="105"/>
              <w:rPr>
                <w:rFonts w:ascii="Times New Roman" w:hAnsi="Times New Roman" w:cs="Times New Roman"/>
                <w:sz w:val="26"/>
                <w:szCs w:val="26"/>
              </w:rPr>
            </w:pPr>
            <w:r>
              <w:rPr>
                <w:rFonts w:ascii="Times New Roman" w:hAnsi="Times New Roman" w:cs="Times New Roman"/>
                <w:sz w:val="26"/>
                <w:szCs w:val="26"/>
              </w:rPr>
              <w:t>2024-2025</w:t>
            </w:r>
          </w:p>
        </w:tc>
        <w:tc>
          <w:tcPr>
            <w:tcW w:w="1985" w:type="dxa"/>
            <w:tcBorders>
              <w:top w:val="single" w:sz="4" w:space="0" w:color="000000"/>
              <w:left w:val="single" w:sz="4" w:space="0" w:color="000000"/>
              <w:bottom w:val="single" w:sz="4" w:space="0" w:color="000000"/>
              <w:right w:val="single" w:sz="4" w:space="0" w:color="000000"/>
            </w:tcBorders>
            <w:hideMark/>
          </w:tcPr>
          <w:p w:rsidR="00521542" w14:paraId="4210E783" w14:textId="77777777">
            <w:pPr>
              <w:kinsoku w:val="0"/>
              <w:overflowPunct w:val="0"/>
              <w:autoSpaceDE w:val="0"/>
              <w:autoSpaceDN w:val="0"/>
              <w:adjustRightInd w:val="0"/>
              <w:spacing w:after="0" w:line="286" w:lineRule="exact"/>
              <w:ind w:left="29" w:right="133"/>
              <w:jc w:val="center"/>
              <w:rPr>
                <w:rFonts w:ascii="Times New Roman" w:hAnsi="Times New Roman" w:cs="Times New Roman"/>
                <w:sz w:val="26"/>
                <w:szCs w:val="26"/>
              </w:rPr>
            </w:pPr>
            <w:r>
              <w:rPr>
                <w:rFonts w:ascii="Times New Roman" w:hAnsi="Times New Roman" w:cs="Times New Roman"/>
                <w:sz w:val="26"/>
                <w:szCs w:val="26"/>
              </w:rPr>
              <w:t>Управління культури, сім’ї та молоді, управління містобудування та архітектури, управління будівництва, житлово-комунального господарства, інфраструктури та транспорту</w:t>
            </w:r>
          </w:p>
        </w:tc>
        <w:tc>
          <w:tcPr>
            <w:tcW w:w="2126" w:type="dxa"/>
            <w:tcBorders>
              <w:top w:val="single" w:sz="4" w:space="0" w:color="000000"/>
              <w:left w:val="single" w:sz="4" w:space="0" w:color="000000"/>
              <w:bottom w:val="single" w:sz="4" w:space="0" w:color="000000"/>
              <w:right w:val="single" w:sz="4" w:space="0" w:color="000000"/>
            </w:tcBorders>
            <w:hideMark/>
          </w:tcPr>
          <w:p w:rsidR="00521542" w14:paraId="1D8E7292" w14:textId="77777777">
            <w:pPr>
              <w:kinsoku w:val="0"/>
              <w:overflowPunct w:val="0"/>
              <w:autoSpaceDE w:val="0"/>
              <w:autoSpaceDN w:val="0"/>
              <w:adjustRightInd w:val="0"/>
              <w:spacing w:after="0" w:line="240" w:lineRule="auto"/>
              <w:ind w:left="140" w:right="322"/>
              <w:rPr>
                <w:rFonts w:ascii="Times New Roman" w:hAnsi="Times New Roman" w:cs="Times New Roman"/>
                <w:sz w:val="26"/>
                <w:szCs w:val="26"/>
              </w:rPr>
            </w:pPr>
            <w:r>
              <w:rPr>
                <w:rFonts w:ascii="Times New Roman" w:hAnsi="Times New Roman" w:cs="Times New Roman"/>
                <w:spacing w:val="-1"/>
                <w:sz w:val="26"/>
                <w:szCs w:val="26"/>
              </w:rPr>
              <w:t>Управління культури, сім’ї та молоді</w:t>
            </w:r>
          </w:p>
        </w:tc>
      </w:tr>
      <w:tr w14:paraId="1F82876B" w14:textId="77777777" w:rsidTr="00521542">
        <w:tblPrEx>
          <w:tblW w:w="8647" w:type="dxa"/>
          <w:jc w:val="center"/>
          <w:tblLayout w:type="fixed"/>
          <w:tblCellMar>
            <w:left w:w="0" w:type="dxa"/>
            <w:right w:w="0" w:type="dxa"/>
          </w:tblCellMar>
          <w:tblLook w:val="04A0"/>
        </w:tblPrEx>
        <w:trPr>
          <w:trHeight w:val="1238"/>
          <w:jc w:val="center"/>
        </w:trPr>
        <w:tc>
          <w:tcPr>
            <w:tcW w:w="648" w:type="dxa"/>
            <w:tcBorders>
              <w:top w:val="single" w:sz="4" w:space="0" w:color="000000"/>
              <w:left w:val="single" w:sz="4" w:space="0" w:color="000000"/>
              <w:bottom w:val="single" w:sz="4" w:space="0" w:color="000000"/>
              <w:right w:val="single" w:sz="4" w:space="0" w:color="000000"/>
            </w:tcBorders>
            <w:hideMark/>
          </w:tcPr>
          <w:p w:rsidR="00521542" w14:paraId="54EFECAC" w14:textId="77777777">
            <w:pPr>
              <w:kinsoku w:val="0"/>
              <w:overflowPunct w:val="0"/>
              <w:autoSpaceDE w:val="0"/>
              <w:autoSpaceDN w:val="0"/>
              <w:adjustRightInd w:val="0"/>
              <w:spacing w:after="0" w:line="291" w:lineRule="exact"/>
              <w:ind w:left="198" w:right="191" w:hanging="102"/>
              <w:jc w:val="center"/>
              <w:rPr>
                <w:rFonts w:ascii="Times New Roman" w:hAnsi="Times New Roman" w:cs="Times New Roman"/>
                <w:sz w:val="26"/>
                <w:szCs w:val="26"/>
              </w:rPr>
            </w:pPr>
            <w:r>
              <w:rPr>
                <w:rFonts w:ascii="Times New Roman" w:hAnsi="Times New Roman" w:cs="Times New Roman"/>
                <w:sz w:val="26"/>
                <w:szCs w:val="26"/>
              </w:rPr>
              <w:t>4.</w:t>
            </w:r>
          </w:p>
        </w:tc>
        <w:tc>
          <w:tcPr>
            <w:tcW w:w="2896" w:type="dxa"/>
            <w:tcBorders>
              <w:top w:val="single" w:sz="4" w:space="0" w:color="000000"/>
              <w:left w:val="single" w:sz="4" w:space="0" w:color="000000"/>
              <w:bottom w:val="single" w:sz="4" w:space="0" w:color="000000"/>
              <w:right w:val="single" w:sz="4" w:space="0" w:color="000000"/>
            </w:tcBorders>
            <w:hideMark/>
          </w:tcPr>
          <w:p w:rsidR="00521542" w:rsidP="00962CF6" w14:paraId="13575A27" w14:textId="77777777">
            <w:pPr>
              <w:kinsoku w:val="0"/>
              <w:overflowPunct w:val="0"/>
              <w:autoSpaceDE w:val="0"/>
              <w:autoSpaceDN w:val="0"/>
              <w:adjustRightInd w:val="0"/>
              <w:spacing w:after="0" w:line="240" w:lineRule="auto"/>
              <w:ind w:left="107" w:right="138"/>
              <w:rPr>
                <w:rFonts w:ascii="Times New Roman" w:hAnsi="Times New Roman" w:cs="Times New Roman"/>
                <w:sz w:val="26"/>
                <w:szCs w:val="26"/>
              </w:rPr>
            </w:pPr>
            <w:r>
              <w:rPr>
                <w:rFonts w:ascii="Times New Roman" w:hAnsi="Times New Roman" w:cs="Times New Roman"/>
                <w:sz w:val="26"/>
                <w:szCs w:val="26"/>
              </w:rPr>
              <w:t>Забезпечення</w:t>
            </w:r>
            <w:r>
              <w:rPr>
                <w:rFonts w:ascii="Times New Roman" w:hAnsi="Times New Roman" w:cs="Times New Roman"/>
                <w:spacing w:val="-10"/>
                <w:sz w:val="26"/>
                <w:szCs w:val="26"/>
              </w:rPr>
              <w:t xml:space="preserve"> </w:t>
            </w:r>
            <w:r>
              <w:rPr>
                <w:rFonts w:ascii="Times New Roman" w:hAnsi="Times New Roman" w:cs="Times New Roman"/>
                <w:sz w:val="26"/>
                <w:szCs w:val="26"/>
              </w:rPr>
              <w:t>в</w:t>
            </w:r>
            <w:r>
              <w:rPr>
                <w:rFonts w:ascii="Times New Roman" w:hAnsi="Times New Roman" w:cs="Times New Roman"/>
                <w:spacing w:val="-62"/>
                <w:sz w:val="26"/>
                <w:szCs w:val="26"/>
              </w:rPr>
              <w:t xml:space="preserve"> </w:t>
            </w:r>
            <w:r>
              <w:rPr>
                <w:rFonts w:ascii="Times New Roman" w:hAnsi="Times New Roman" w:cs="Times New Roman"/>
                <w:sz w:val="26"/>
                <w:szCs w:val="26"/>
              </w:rPr>
              <w:t>установленому</w:t>
            </w:r>
          </w:p>
          <w:p w:rsidR="00521542" w14:paraId="192A5194" w14:textId="444C5E85">
            <w:pPr>
              <w:kinsoku w:val="0"/>
              <w:overflowPunct w:val="0"/>
              <w:autoSpaceDE w:val="0"/>
              <w:autoSpaceDN w:val="0"/>
              <w:adjustRightInd w:val="0"/>
              <w:spacing w:after="0" w:line="240" w:lineRule="auto"/>
              <w:ind w:left="107" w:right="66"/>
              <w:rPr>
                <w:rFonts w:ascii="Times New Roman" w:hAnsi="Times New Roman" w:cs="Times New Roman"/>
                <w:sz w:val="26"/>
                <w:szCs w:val="26"/>
              </w:rPr>
            </w:pPr>
            <w:r>
              <w:rPr>
                <w:rFonts w:ascii="Times New Roman" w:hAnsi="Times New Roman" w:cs="Times New Roman"/>
                <w:sz w:val="26"/>
                <w:szCs w:val="26"/>
              </w:rPr>
              <w:t>законодавством порядку</w:t>
            </w:r>
            <w:r>
              <w:rPr>
                <w:rFonts w:ascii="Times New Roman" w:hAnsi="Times New Roman" w:cs="Times New Roman"/>
                <w:spacing w:val="-62"/>
                <w:sz w:val="26"/>
                <w:szCs w:val="26"/>
              </w:rPr>
              <w:t xml:space="preserve">                </w:t>
            </w:r>
            <w:r>
              <w:rPr>
                <w:rFonts w:ascii="Times New Roman" w:hAnsi="Times New Roman" w:cs="Times New Roman"/>
                <w:sz w:val="26"/>
                <w:szCs w:val="26"/>
              </w:rPr>
              <w:t>виготовлення,</w:t>
            </w:r>
            <w:r>
              <w:rPr>
                <w:rFonts w:ascii="Times New Roman" w:hAnsi="Times New Roman" w:cs="Times New Roman"/>
                <w:spacing w:val="1"/>
                <w:sz w:val="26"/>
                <w:szCs w:val="26"/>
              </w:rPr>
              <w:t xml:space="preserve"> </w:t>
            </w:r>
            <w:r>
              <w:rPr>
                <w:rFonts w:ascii="Times New Roman" w:hAnsi="Times New Roman" w:cs="Times New Roman"/>
                <w:sz w:val="26"/>
                <w:szCs w:val="26"/>
              </w:rPr>
              <w:t>встановлення та</w:t>
            </w:r>
            <w:r>
              <w:rPr>
                <w:rFonts w:ascii="Times New Roman" w:hAnsi="Times New Roman" w:cs="Times New Roman"/>
                <w:spacing w:val="1"/>
                <w:sz w:val="26"/>
                <w:szCs w:val="26"/>
              </w:rPr>
              <w:t xml:space="preserve"> </w:t>
            </w:r>
            <w:r>
              <w:rPr>
                <w:rFonts w:ascii="Times New Roman" w:hAnsi="Times New Roman" w:cs="Times New Roman"/>
                <w:sz w:val="26"/>
                <w:szCs w:val="26"/>
              </w:rPr>
              <w:t>утримання</w:t>
            </w:r>
            <w:r>
              <w:rPr>
                <w:rFonts w:ascii="Times New Roman" w:hAnsi="Times New Roman" w:cs="Times New Roman"/>
                <w:spacing w:val="-3"/>
                <w:sz w:val="26"/>
                <w:szCs w:val="26"/>
              </w:rPr>
              <w:t xml:space="preserve"> </w:t>
            </w:r>
            <w:r>
              <w:rPr>
                <w:rFonts w:ascii="Times New Roman" w:hAnsi="Times New Roman" w:cs="Times New Roman"/>
                <w:sz w:val="26"/>
                <w:szCs w:val="26"/>
              </w:rPr>
              <w:t>охоронних</w:t>
            </w:r>
          </w:p>
          <w:p w:rsidR="00521542" w14:paraId="07885237" w14:textId="10A0F846">
            <w:pPr>
              <w:kinsoku w:val="0"/>
              <w:overflowPunct w:val="0"/>
              <w:autoSpaceDE w:val="0"/>
              <w:autoSpaceDN w:val="0"/>
              <w:adjustRightInd w:val="0"/>
              <w:spacing w:after="0" w:line="240" w:lineRule="auto"/>
              <w:ind w:left="107" w:right="768"/>
              <w:rPr>
                <w:rFonts w:ascii="Times New Roman" w:hAnsi="Times New Roman" w:cs="Times New Roman"/>
                <w:sz w:val="26"/>
                <w:szCs w:val="26"/>
              </w:rPr>
            </w:pPr>
            <w:r>
              <w:rPr>
                <w:rFonts w:ascii="Times New Roman" w:hAnsi="Times New Roman" w:cs="Times New Roman"/>
                <w:sz w:val="26"/>
                <w:szCs w:val="26"/>
              </w:rPr>
              <w:t>дошок,</w:t>
            </w:r>
            <w:r>
              <w:rPr>
                <w:rFonts w:ascii="Times New Roman" w:hAnsi="Times New Roman" w:cs="Times New Roman"/>
                <w:spacing w:val="-16"/>
                <w:sz w:val="26"/>
                <w:szCs w:val="26"/>
              </w:rPr>
              <w:t xml:space="preserve"> </w:t>
            </w:r>
            <w:r>
              <w:rPr>
                <w:rFonts w:ascii="Times New Roman" w:hAnsi="Times New Roman" w:cs="Times New Roman"/>
                <w:sz w:val="26"/>
                <w:szCs w:val="26"/>
              </w:rPr>
              <w:t>охоронних</w:t>
            </w:r>
            <w:r>
              <w:rPr>
                <w:rFonts w:ascii="Times New Roman" w:hAnsi="Times New Roman" w:cs="Times New Roman"/>
                <w:spacing w:val="-62"/>
                <w:sz w:val="26"/>
                <w:szCs w:val="26"/>
              </w:rPr>
              <w:t xml:space="preserve">                       </w:t>
            </w:r>
            <w:r>
              <w:rPr>
                <w:rFonts w:ascii="Times New Roman" w:hAnsi="Times New Roman" w:cs="Times New Roman"/>
                <w:sz w:val="26"/>
                <w:szCs w:val="26"/>
              </w:rPr>
              <w:t>знаків,</w:t>
            </w:r>
            <w:r>
              <w:rPr>
                <w:rFonts w:ascii="Times New Roman" w:hAnsi="Times New Roman" w:cs="Times New Roman"/>
                <w:spacing w:val="-2"/>
                <w:sz w:val="26"/>
                <w:szCs w:val="26"/>
              </w:rPr>
              <w:t xml:space="preserve"> </w:t>
            </w:r>
            <w:r>
              <w:rPr>
                <w:rFonts w:ascii="Times New Roman" w:hAnsi="Times New Roman" w:cs="Times New Roman"/>
                <w:sz w:val="26"/>
                <w:szCs w:val="26"/>
              </w:rPr>
              <w:t>інших</w:t>
            </w:r>
          </w:p>
          <w:p w:rsidR="00521542" w14:paraId="13C6CB58" w14:textId="77777777">
            <w:pPr>
              <w:kinsoku w:val="0"/>
              <w:overflowPunct w:val="0"/>
              <w:autoSpaceDE w:val="0"/>
              <w:autoSpaceDN w:val="0"/>
              <w:adjustRightInd w:val="0"/>
              <w:spacing w:after="0" w:line="240" w:lineRule="auto"/>
              <w:ind w:left="107" w:right="147"/>
              <w:rPr>
                <w:rFonts w:ascii="Times New Roman" w:hAnsi="Times New Roman" w:cs="Times New Roman"/>
                <w:sz w:val="26"/>
                <w:szCs w:val="26"/>
              </w:rPr>
            </w:pPr>
            <w:r>
              <w:rPr>
                <w:rFonts w:ascii="Times New Roman" w:hAnsi="Times New Roman" w:cs="Times New Roman"/>
                <w:sz w:val="26"/>
                <w:szCs w:val="26"/>
              </w:rPr>
              <w:t>інформаційних написів,</w:t>
            </w:r>
            <w:r>
              <w:rPr>
                <w:rFonts w:ascii="Times New Roman" w:hAnsi="Times New Roman" w:cs="Times New Roman"/>
                <w:spacing w:val="-62"/>
                <w:sz w:val="26"/>
                <w:szCs w:val="26"/>
              </w:rPr>
              <w:t xml:space="preserve"> </w:t>
            </w:r>
            <w:r>
              <w:rPr>
                <w:rFonts w:ascii="Times New Roman" w:hAnsi="Times New Roman" w:cs="Times New Roman"/>
                <w:sz w:val="26"/>
                <w:szCs w:val="26"/>
              </w:rPr>
              <w:t>позначок</w:t>
            </w:r>
            <w:r>
              <w:rPr>
                <w:rFonts w:ascii="Times New Roman" w:hAnsi="Times New Roman" w:cs="Times New Roman"/>
                <w:spacing w:val="-5"/>
                <w:sz w:val="26"/>
                <w:szCs w:val="26"/>
              </w:rPr>
              <w:t xml:space="preserve"> </w:t>
            </w:r>
            <w:r>
              <w:rPr>
                <w:rFonts w:ascii="Times New Roman" w:hAnsi="Times New Roman" w:cs="Times New Roman"/>
                <w:sz w:val="26"/>
                <w:szCs w:val="26"/>
              </w:rPr>
              <w:t>на</w:t>
            </w:r>
            <w:r>
              <w:rPr>
                <w:rFonts w:ascii="Times New Roman" w:hAnsi="Times New Roman" w:cs="Times New Roman"/>
                <w:spacing w:val="-1"/>
                <w:sz w:val="26"/>
                <w:szCs w:val="26"/>
              </w:rPr>
              <w:t xml:space="preserve"> </w:t>
            </w:r>
            <w:r>
              <w:rPr>
                <w:rFonts w:ascii="Times New Roman" w:hAnsi="Times New Roman" w:cs="Times New Roman"/>
                <w:sz w:val="26"/>
                <w:szCs w:val="26"/>
              </w:rPr>
              <w:t>пам’ятках</w:t>
            </w:r>
          </w:p>
          <w:p w:rsidR="00521542" w14:paraId="4C73ADC2" w14:textId="77777777">
            <w:pPr>
              <w:kinsoku w:val="0"/>
              <w:overflowPunct w:val="0"/>
              <w:autoSpaceDE w:val="0"/>
              <w:autoSpaceDN w:val="0"/>
              <w:adjustRightInd w:val="0"/>
              <w:spacing w:after="0" w:line="285" w:lineRule="exact"/>
              <w:ind w:left="107"/>
              <w:rPr>
                <w:rFonts w:ascii="Times New Roman" w:hAnsi="Times New Roman" w:cs="Times New Roman"/>
                <w:sz w:val="26"/>
                <w:szCs w:val="26"/>
              </w:rPr>
            </w:pPr>
            <w:r>
              <w:rPr>
                <w:rFonts w:ascii="Times New Roman" w:hAnsi="Times New Roman" w:cs="Times New Roman"/>
                <w:sz w:val="26"/>
                <w:szCs w:val="26"/>
              </w:rPr>
              <w:t>або</w:t>
            </w:r>
            <w:r>
              <w:rPr>
                <w:rFonts w:ascii="Times New Roman" w:hAnsi="Times New Roman" w:cs="Times New Roman"/>
                <w:spacing w:val="-2"/>
                <w:sz w:val="26"/>
                <w:szCs w:val="26"/>
              </w:rPr>
              <w:t xml:space="preserve"> </w:t>
            </w:r>
            <w:r>
              <w:rPr>
                <w:rFonts w:ascii="Times New Roman" w:hAnsi="Times New Roman" w:cs="Times New Roman"/>
                <w:sz w:val="26"/>
                <w:szCs w:val="26"/>
              </w:rPr>
              <w:t>в</w:t>
            </w:r>
            <w:r>
              <w:rPr>
                <w:rFonts w:ascii="Times New Roman" w:hAnsi="Times New Roman" w:cs="Times New Roman"/>
                <w:spacing w:val="-2"/>
                <w:sz w:val="26"/>
                <w:szCs w:val="26"/>
              </w:rPr>
              <w:t xml:space="preserve"> </w:t>
            </w:r>
            <w:r>
              <w:rPr>
                <w:rFonts w:ascii="Times New Roman" w:hAnsi="Times New Roman" w:cs="Times New Roman"/>
                <w:sz w:val="26"/>
                <w:szCs w:val="26"/>
              </w:rPr>
              <w:t>межах</w:t>
            </w:r>
            <w:r>
              <w:rPr>
                <w:rFonts w:ascii="Times New Roman" w:hAnsi="Times New Roman" w:cs="Times New Roman"/>
                <w:spacing w:val="1"/>
                <w:sz w:val="26"/>
                <w:szCs w:val="26"/>
              </w:rPr>
              <w:t xml:space="preserve"> </w:t>
            </w:r>
            <w:r>
              <w:rPr>
                <w:rFonts w:ascii="Times New Roman" w:hAnsi="Times New Roman" w:cs="Times New Roman"/>
                <w:sz w:val="26"/>
                <w:szCs w:val="26"/>
              </w:rPr>
              <w:t>їх</w:t>
            </w:r>
            <w:r>
              <w:rPr>
                <w:rFonts w:ascii="Times New Roman" w:hAnsi="Times New Roman" w:cs="Times New Roman"/>
                <w:spacing w:val="-2"/>
                <w:sz w:val="26"/>
                <w:szCs w:val="26"/>
              </w:rPr>
              <w:t xml:space="preserve"> </w:t>
            </w:r>
            <w:r>
              <w:rPr>
                <w:rFonts w:ascii="Times New Roman" w:hAnsi="Times New Roman" w:cs="Times New Roman"/>
                <w:sz w:val="26"/>
                <w:szCs w:val="26"/>
              </w:rPr>
              <w:t>територій</w:t>
            </w:r>
          </w:p>
        </w:tc>
        <w:tc>
          <w:tcPr>
            <w:tcW w:w="992" w:type="dxa"/>
            <w:tcBorders>
              <w:top w:val="single" w:sz="4" w:space="0" w:color="000000"/>
              <w:left w:val="single" w:sz="4" w:space="0" w:color="000000"/>
              <w:bottom w:val="single" w:sz="4" w:space="0" w:color="000000"/>
              <w:right w:val="single" w:sz="4" w:space="0" w:color="000000"/>
            </w:tcBorders>
            <w:hideMark/>
          </w:tcPr>
          <w:p w:rsidR="00521542" w14:paraId="0CDDCD90" w14:textId="77777777">
            <w:pPr>
              <w:kinsoku w:val="0"/>
              <w:overflowPunct w:val="0"/>
              <w:autoSpaceDE w:val="0"/>
              <w:autoSpaceDN w:val="0"/>
              <w:adjustRightInd w:val="0"/>
              <w:spacing w:after="0" w:line="291" w:lineRule="exact"/>
              <w:ind w:left="105"/>
              <w:rPr>
                <w:rFonts w:ascii="Times New Roman" w:hAnsi="Times New Roman" w:cs="Times New Roman"/>
                <w:sz w:val="26"/>
                <w:szCs w:val="26"/>
              </w:rPr>
            </w:pPr>
            <w:r>
              <w:rPr>
                <w:rFonts w:ascii="Times New Roman" w:hAnsi="Times New Roman" w:cs="Times New Roman"/>
                <w:sz w:val="26"/>
                <w:szCs w:val="26"/>
              </w:rPr>
              <w:t>2024-2028</w:t>
            </w:r>
          </w:p>
        </w:tc>
        <w:tc>
          <w:tcPr>
            <w:tcW w:w="1985" w:type="dxa"/>
            <w:tcBorders>
              <w:top w:val="single" w:sz="4" w:space="0" w:color="000000"/>
              <w:left w:val="single" w:sz="4" w:space="0" w:color="000000"/>
              <w:bottom w:val="single" w:sz="4" w:space="0" w:color="000000"/>
              <w:right w:val="single" w:sz="4" w:space="0" w:color="000000"/>
            </w:tcBorders>
            <w:hideMark/>
          </w:tcPr>
          <w:p w:rsidR="00521542" w14:paraId="3423B7DF" w14:textId="77777777">
            <w:pPr>
              <w:kinsoku w:val="0"/>
              <w:overflowPunct w:val="0"/>
              <w:autoSpaceDE w:val="0"/>
              <w:autoSpaceDN w:val="0"/>
              <w:adjustRightInd w:val="0"/>
              <w:spacing w:after="0" w:line="240" w:lineRule="auto"/>
              <w:ind w:left="58" w:right="162"/>
              <w:jc w:val="center"/>
              <w:rPr>
                <w:rFonts w:ascii="Times New Roman" w:hAnsi="Times New Roman" w:cs="Times New Roman"/>
                <w:sz w:val="26"/>
                <w:szCs w:val="26"/>
              </w:rPr>
            </w:pPr>
            <w:r>
              <w:rPr>
                <w:rFonts w:ascii="Times New Roman" w:hAnsi="Times New Roman" w:cs="Times New Roman"/>
                <w:spacing w:val="-1"/>
                <w:sz w:val="26"/>
                <w:szCs w:val="26"/>
              </w:rPr>
              <w:t>Управління культури, сім’ї та молоді, управління містобудування та архітектури, управління будівництва, житлово-комунального господарства, інфраструктури та транспорту</w:t>
            </w:r>
          </w:p>
        </w:tc>
        <w:tc>
          <w:tcPr>
            <w:tcW w:w="2126" w:type="dxa"/>
            <w:tcBorders>
              <w:top w:val="single" w:sz="4" w:space="0" w:color="000000"/>
              <w:left w:val="single" w:sz="4" w:space="0" w:color="000000"/>
              <w:bottom w:val="single" w:sz="4" w:space="0" w:color="000000"/>
              <w:right w:val="single" w:sz="4" w:space="0" w:color="000000"/>
            </w:tcBorders>
            <w:hideMark/>
          </w:tcPr>
          <w:p w:rsidR="00521542" w14:paraId="5951C671" w14:textId="77777777">
            <w:pPr>
              <w:kinsoku w:val="0"/>
              <w:overflowPunct w:val="0"/>
              <w:autoSpaceDE w:val="0"/>
              <w:autoSpaceDN w:val="0"/>
              <w:adjustRightInd w:val="0"/>
              <w:spacing w:after="0" w:line="240" w:lineRule="auto"/>
              <w:ind w:left="140" w:right="135"/>
              <w:rPr>
                <w:rFonts w:ascii="Times New Roman" w:hAnsi="Times New Roman" w:cs="Times New Roman"/>
                <w:sz w:val="26"/>
                <w:szCs w:val="26"/>
              </w:rPr>
            </w:pPr>
            <w:r>
              <w:rPr>
                <w:rFonts w:ascii="Times New Roman" w:hAnsi="Times New Roman" w:cs="Times New Roman"/>
                <w:sz w:val="26"/>
                <w:szCs w:val="26"/>
              </w:rPr>
              <w:t>Управління</w:t>
            </w:r>
            <w:r>
              <w:rPr>
                <w:rFonts w:ascii="Times New Roman" w:hAnsi="Times New Roman" w:cs="Times New Roman"/>
                <w:spacing w:val="1"/>
                <w:sz w:val="26"/>
                <w:szCs w:val="26"/>
              </w:rPr>
              <w:t xml:space="preserve"> </w:t>
            </w:r>
            <w:r>
              <w:rPr>
                <w:rFonts w:ascii="Times New Roman" w:hAnsi="Times New Roman" w:cs="Times New Roman"/>
                <w:spacing w:val="-1"/>
                <w:sz w:val="26"/>
                <w:szCs w:val="26"/>
              </w:rPr>
              <w:t>будівництва, житлово-комунального господарства, інфраструктури та транспорту</w:t>
            </w:r>
          </w:p>
        </w:tc>
      </w:tr>
      <w:tr w14:paraId="11317913" w14:textId="77777777" w:rsidTr="00521542">
        <w:tblPrEx>
          <w:tblW w:w="8647" w:type="dxa"/>
          <w:jc w:val="center"/>
          <w:tblLayout w:type="fixed"/>
          <w:tblCellMar>
            <w:left w:w="0" w:type="dxa"/>
            <w:right w:w="0" w:type="dxa"/>
          </w:tblCellMar>
          <w:tblLook w:val="04A0"/>
        </w:tblPrEx>
        <w:trPr>
          <w:trHeight w:val="2094"/>
          <w:jc w:val="center"/>
        </w:trPr>
        <w:tc>
          <w:tcPr>
            <w:tcW w:w="648" w:type="dxa"/>
            <w:tcBorders>
              <w:top w:val="single" w:sz="4" w:space="0" w:color="000000"/>
              <w:left w:val="single" w:sz="4" w:space="0" w:color="000000"/>
              <w:bottom w:val="single" w:sz="4" w:space="0" w:color="000000"/>
              <w:right w:val="single" w:sz="4" w:space="0" w:color="000000"/>
            </w:tcBorders>
            <w:hideMark/>
          </w:tcPr>
          <w:p w:rsidR="00521542" w14:paraId="065DCFF0" w14:textId="290AFE46">
            <w:pPr>
              <w:kinsoku w:val="0"/>
              <w:overflowPunct w:val="0"/>
              <w:autoSpaceDE w:val="0"/>
              <w:autoSpaceDN w:val="0"/>
              <w:adjustRightInd w:val="0"/>
              <w:spacing w:after="0" w:line="294" w:lineRule="exact"/>
              <w:ind w:left="198" w:right="191" w:hanging="102"/>
              <w:jc w:val="center"/>
              <w:rPr>
                <w:rFonts w:ascii="Times New Roman" w:hAnsi="Times New Roman" w:cs="Times New Roman"/>
                <w:sz w:val="26"/>
                <w:szCs w:val="26"/>
              </w:rPr>
            </w:pPr>
            <w:r>
              <w:rPr>
                <w:rFonts w:ascii="Times New Roman" w:hAnsi="Times New Roman" w:cs="Times New Roman"/>
                <w:sz w:val="26"/>
                <w:szCs w:val="26"/>
              </w:rPr>
              <w:t>5.</w:t>
            </w:r>
          </w:p>
        </w:tc>
        <w:tc>
          <w:tcPr>
            <w:tcW w:w="2896" w:type="dxa"/>
            <w:tcBorders>
              <w:top w:val="single" w:sz="4" w:space="0" w:color="000000"/>
              <w:left w:val="single" w:sz="4" w:space="0" w:color="000000"/>
              <w:bottom w:val="single" w:sz="4" w:space="0" w:color="000000"/>
              <w:right w:val="single" w:sz="4" w:space="0" w:color="000000"/>
            </w:tcBorders>
            <w:hideMark/>
          </w:tcPr>
          <w:p w:rsidR="00521542" w14:paraId="57FED38C" w14:textId="77777777">
            <w:pPr>
              <w:kinsoku w:val="0"/>
              <w:overflowPunct w:val="0"/>
              <w:autoSpaceDE w:val="0"/>
              <w:autoSpaceDN w:val="0"/>
              <w:adjustRightInd w:val="0"/>
              <w:spacing w:after="0" w:line="240" w:lineRule="auto"/>
              <w:ind w:left="107" w:right="4"/>
              <w:rPr>
                <w:rFonts w:ascii="Times New Roman" w:hAnsi="Times New Roman" w:cs="Times New Roman"/>
                <w:sz w:val="26"/>
                <w:szCs w:val="26"/>
              </w:rPr>
            </w:pPr>
            <w:r>
              <w:rPr>
                <w:rFonts w:ascii="Times New Roman" w:hAnsi="Times New Roman" w:cs="Times New Roman"/>
                <w:sz w:val="26"/>
                <w:szCs w:val="26"/>
              </w:rPr>
              <w:t>Облаштування територій та проведення реставраційно- ремонтних робіт на об’єктах культурної</w:t>
            </w:r>
          </w:p>
          <w:p w:rsidR="00521542" w14:paraId="660685E3" w14:textId="77777777">
            <w:pPr>
              <w:kinsoku w:val="0"/>
              <w:overflowPunct w:val="0"/>
              <w:autoSpaceDE w:val="0"/>
              <w:autoSpaceDN w:val="0"/>
              <w:adjustRightInd w:val="0"/>
              <w:spacing w:after="0" w:line="240" w:lineRule="auto"/>
              <w:ind w:left="107" w:right="4"/>
              <w:rPr>
                <w:rFonts w:ascii="Times New Roman" w:hAnsi="Times New Roman" w:cs="Times New Roman"/>
                <w:sz w:val="26"/>
                <w:szCs w:val="26"/>
              </w:rPr>
            </w:pPr>
            <w:r>
              <w:rPr>
                <w:rFonts w:ascii="Times New Roman" w:hAnsi="Times New Roman" w:cs="Times New Roman"/>
                <w:sz w:val="26"/>
                <w:szCs w:val="26"/>
              </w:rPr>
              <w:t>спадщини</w:t>
            </w:r>
          </w:p>
        </w:tc>
        <w:tc>
          <w:tcPr>
            <w:tcW w:w="992" w:type="dxa"/>
            <w:tcBorders>
              <w:top w:val="single" w:sz="4" w:space="0" w:color="000000"/>
              <w:left w:val="single" w:sz="4" w:space="0" w:color="000000"/>
              <w:bottom w:val="single" w:sz="4" w:space="0" w:color="000000"/>
              <w:right w:val="single" w:sz="4" w:space="0" w:color="000000"/>
            </w:tcBorders>
            <w:hideMark/>
          </w:tcPr>
          <w:p w:rsidR="00521542" w14:paraId="234B421D" w14:textId="77777777">
            <w:pPr>
              <w:kinsoku w:val="0"/>
              <w:overflowPunct w:val="0"/>
              <w:autoSpaceDE w:val="0"/>
              <w:autoSpaceDN w:val="0"/>
              <w:adjustRightInd w:val="0"/>
              <w:spacing w:after="0" w:line="294" w:lineRule="exact"/>
              <w:ind w:left="196"/>
              <w:rPr>
                <w:rFonts w:ascii="Times New Roman" w:hAnsi="Times New Roman" w:cs="Times New Roman"/>
                <w:sz w:val="26"/>
                <w:szCs w:val="26"/>
              </w:rPr>
            </w:pPr>
            <w:r>
              <w:rPr>
                <w:rFonts w:ascii="Times New Roman" w:hAnsi="Times New Roman" w:cs="Times New Roman"/>
                <w:sz w:val="26"/>
                <w:szCs w:val="26"/>
              </w:rPr>
              <w:t>2024-2028</w:t>
            </w:r>
          </w:p>
        </w:tc>
        <w:tc>
          <w:tcPr>
            <w:tcW w:w="1985" w:type="dxa"/>
            <w:tcBorders>
              <w:top w:val="single" w:sz="4" w:space="0" w:color="000000"/>
              <w:left w:val="single" w:sz="4" w:space="0" w:color="000000"/>
              <w:bottom w:val="single" w:sz="4" w:space="0" w:color="000000"/>
              <w:right w:val="single" w:sz="4" w:space="0" w:color="000000"/>
            </w:tcBorders>
            <w:hideMark/>
          </w:tcPr>
          <w:p w:rsidR="00521542" w14:paraId="1934148D" w14:textId="77777777">
            <w:pPr>
              <w:kinsoku w:val="0"/>
              <w:overflowPunct w:val="0"/>
              <w:autoSpaceDE w:val="0"/>
              <w:autoSpaceDN w:val="0"/>
              <w:adjustRightInd w:val="0"/>
              <w:spacing w:after="0" w:line="240" w:lineRule="auto"/>
              <w:ind w:left="140"/>
              <w:jc w:val="center"/>
              <w:rPr>
                <w:rFonts w:ascii="Times New Roman" w:hAnsi="Times New Roman" w:cs="Times New Roman"/>
                <w:spacing w:val="-1"/>
                <w:sz w:val="26"/>
                <w:szCs w:val="26"/>
              </w:rPr>
            </w:pPr>
            <w:r>
              <w:rPr>
                <w:rFonts w:ascii="Times New Roman" w:hAnsi="Times New Roman" w:cs="Times New Roman"/>
                <w:spacing w:val="-1"/>
                <w:sz w:val="26"/>
                <w:szCs w:val="26"/>
              </w:rPr>
              <w:t>Управління культури, сім’ї та молоді, управління містобудування та архітектури, управління будівництва, житлово-комунального господарства, інфраструктури та транспорту</w:t>
            </w:r>
          </w:p>
        </w:tc>
        <w:tc>
          <w:tcPr>
            <w:tcW w:w="2126" w:type="dxa"/>
            <w:tcBorders>
              <w:top w:val="single" w:sz="4" w:space="0" w:color="000000"/>
              <w:left w:val="single" w:sz="4" w:space="0" w:color="000000"/>
              <w:bottom w:val="single" w:sz="4" w:space="0" w:color="000000"/>
              <w:right w:val="single" w:sz="4" w:space="0" w:color="000000"/>
            </w:tcBorders>
            <w:hideMark/>
          </w:tcPr>
          <w:p w:rsidR="00521542" w14:paraId="7E0519AB" w14:textId="77777777">
            <w:pPr>
              <w:kinsoku w:val="0"/>
              <w:overflowPunct w:val="0"/>
              <w:autoSpaceDE w:val="0"/>
              <w:autoSpaceDN w:val="0"/>
              <w:adjustRightInd w:val="0"/>
              <w:spacing w:after="0" w:line="240" w:lineRule="auto"/>
              <w:ind w:left="140" w:right="269"/>
              <w:rPr>
                <w:rFonts w:ascii="Times New Roman" w:hAnsi="Times New Roman" w:cs="Times New Roman"/>
                <w:spacing w:val="-1"/>
                <w:sz w:val="26"/>
                <w:szCs w:val="26"/>
              </w:rPr>
            </w:pPr>
            <w:r>
              <w:rPr>
                <w:rFonts w:ascii="Times New Roman" w:hAnsi="Times New Roman" w:cs="Times New Roman"/>
                <w:spacing w:val="-1"/>
                <w:sz w:val="26"/>
                <w:szCs w:val="26"/>
              </w:rPr>
              <w:t>Управління будівництва, житлово-комунального господарства, інфраструктури та транспорту</w:t>
            </w:r>
          </w:p>
        </w:tc>
      </w:tr>
      <w:tr w14:paraId="186CC023" w14:textId="77777777" w:rsidTr="00521542">
        <w:tblPrEx>
          <w:tblW w:w="8647" w:type="dxa"/>
          <w:jc w:val="center"/>
          <w:tblLayout w:type="fixed"/>
          <w:tblCellMar>
            <w:left w:w="0" w:type="dxa"/>
            <w:right w:w="0" w:type="dxa"/>
          </w:tblCellMar>
          <w:tblLook w:val="04A0"/>
        </w:tblPrEx>
        <w:trPr>
          <w:trHeight w:val="2094"/>
          <w:jc w:val="center"/>
        </w:trPr>
        <w:tc>
          <w:tcPr>
            <w:tcW w:w="648" w:type="dxa"/>
            <w:tcBorders>
              <w:top w:val="single" w:sz="4" w:space="0" w:color="000000"/>
              <w:left w:val="single" w:sz="4" w:space="0" w:color="000000"/>
              <w:bottom w:val="single" w:sz="4" w:space="0" w:color="000000"/>
              <w:right w:val="single" w:sz="4" w:space="0" w:color="000000"/>
            </w:tcBorders>
            <w:hideMark/>
          </w:tcPr>
          <w:p w:rsidR="00521542" w14:paraId="31FE819B" w14:textId="3E30E4F4">
            <w:pPr>
              <w:kinsoku w:val="0"/>
              <w:overflowPunct w:val="0"/>
              <w:autoSpaceDE w:val="0"/>
              <w:autoSpaceDN w:val="0"/>
              <w:adjustRightInd w:val="0"/>
              <w:spacing w:after="0" w:line="294" w:lineRule="exact"/>
              <w:ind w:left="198" w:right="191" w:hanging="102"/>
              <w:jc w:val="center"/>
              <w:rPr>
                <w:rFonts w:ascii="Times New Roman" w:hAnsi="Times New Roman" w:cs="Times New Roman"/>
                <w:sz w:val="26"/>
                <w:szCs w:val="26"/>
              </w:rPr>
            </w:pPr>
            <w:r>
              <w:rPr>
                <w:rFonts w:ascii="Times New Roman" w:hAnsi="Times New Roman" w:cs="Times New Roman"/>
                <w:sz w:val="26"/>
                <w:szCs w:val="26"/>
              </w:rPr>
              <w:t>6.</w:t>
            </w:r>
          </w:p>
        </w:tc>
        <w:tc>
          <w:tcPr>
            <w:tcW w:w="2896" w:type="dxa"/>
            <w:tcBorders>
              <w:top w:val="single" w:sz="4" w:space="0" w:color="000000"/>
              <w:left w:val="single" w:sz="4" w:space="0" w:color="000000"/>
              <w:bottom w:val="single" w:sz="4" w:space="0" w:color="000000"/>
              <w:right w:val="single" w:sz="4" w:space="0" w:color="000000"/>
            </w:tcBorders>
            <w:hideMark/>
          </w:tcPr>
          <w:p w:rsidR="00521542" w14:paraId="0BBED787" w14:textId="77777777">
            <w:pPr>
              <w:kinsoku w:val="0"/>
              <w:overflowPunct w:val="0"/>
              <w:autoSpaceDE w:val="0"/>
              <w:autoSpaceDN w:val="0"/>
              <w:adjustRightInd w:val="0"/>
              <w:spacing w:after="0" w:line="240" w:lineRule="auto"/>
              <w:ind w:left="107" w:right="4"/>
              <w:rPr>
                <w:rFonts w:ascii="Times New Roman" w:hAnsi="Times New Roman" w:cs="Times New Roman"/>
                <w:sz w:val="26"/>
                <w:szCs w:val="26"/>
              </w:rPr>
            </w:pPr>
            <w:r>
              <w:rPr>
                <w:rFonts w:ascii="Times New Roman" w:hAnsi="Times New Roman" w:cs="Times New Roman"/>
                <w:sz w:val="26"/>
                <w:szCs w:val="26"/>
              </w:rPr>
              <w:t>Збір інформації та документальне оформлення щойно виявлених об’єктів</w:t>
            </w:r>
          </w:p>
          <w:p w:rsidR="00521542" w14:paraId="335EFCB5" w14:textId="77777777">
            <w:pPr>
              <w:kinsoku w:val="0"/>
              <w:overflowPunct w:val="0"/>
              <w:autoSpaceDE w:val="0"/>
              <w:autoSpaceDN w:val="0"/>
              <w:adjustRightInd w:val="0"/>
              <w:spacing w:after="0" w:line="240" w:lineRule="auto"/>
              <w:ind w:left="107" w:right="4"/>
              <w:rPr>
                <w:rFonts w:ascii="Times New Roman" w:hAnsi="Times New Roman" w:cs="Times New Roman"/>
                <w:sz w:val="26"/>
                <w:szCs w:val="26"/>
              </w:rPr>
            </w:pPr>
            <w:r>
              <w:rPr>
                <w:rFonts w:ascii="Times New Roman" w:hAnsi="Times New Roman" w:cs="Times New Roman"/>
                <w:sz w:val="26"/>
                <w:szCs w:val="26"/>
              </w:rPr>
              <w:t>культурної спадщини</w:t>
            </w:r>
          </w:p>
        </w:tc>
        <w:tc>
          <w:tcPr>
            <w:tcW w:w="992" w:type="dxa"/>
            <w:tcBorders>
              <w:top w:val="single" w:sz="4" w:space="0" w:color="000000"/>
              <w:left w:val="single" w:sz="4" w:space="0" w:color="000000"/>
              <w:bottom w:val="single" w:sz="4" w:space="0" w:color="000000"/>
              <w:right w:val="single" w:sz="4" w:space="0" w:color="000000"/>
            </w:tcBorders>
            <w:hideMark/>
          </w:tcPr>
          <w:p w:rsidR="00521542" w14:paraId="5E117B1A" w14:textId="77777777">
            <w:pPr>
              <w:kinsoku w:val="0"/>
              <w:overflowPunct w:val="0"/>
              <w:autoSpaceDE w:val="0"/>
              <w:autoSpaceDN w:val="0"/>
              <w:adjustRightInd w:val="0"/>
              <w:spacing w:after="0" w:line="294" w:lineRule="exact"/>
              <w:ind w:left="196"/>
              <w:rPr>
                <w:rFonts w:ascii="Times New Roman" w:hAnsi="Times New Roman" w:cs="Times New Roman"/>
                <w:sz w:val="26"/>
                <w:szCs w:val="26"/>
              </w:rPr>
            </w:pPr>
            <w:r>
              <w:rPr>
                <w:rFonts w:ascii="Times New Roman" w:hAnsi="Times New Roman" w:cs="Times New Roman"/>
                <w:sz w:val="26"/>
                <w:szCs w:val="26"/>
              </w:rPr>
              <w:t>2024-2028</w:t>
            </w:r>
          </w:p>
        </w:tc>
        <w:tc>
          <w:tcPr>
            <w:tcW w:w="1985" w:type="dxa"/>
            <w:tcBorders>
              <w:top w:val="single" w:sz="4" w:space="0" w:color="000000"/>
              <w:left w:val="single" w:sz="4" w:space="0" w:color="000000"/>
              <w:bottom w:val="single" w:sz="4" w:space="0" w:color="000000"/>
              <w:right w:val="single" w:sz="4" w:space="0" w:color="000000"/>
            </w:tcBorders>
            <w:hideMark/>
          </w:tcPr>
          <w:p w:rsidR="00521542" w14:paraId="5FAC7BFF" w14:textId="77777777">
            <w:pPr>
              <w:kinsoku w:val="0"/>
              <w:overflowPunct w:val="0"/>
              <w:autoSpaceDE w:val="0"/>
              <w:autoSpaceDN w:val="0"/>
              <w:adjustRightInd w:val="0"/>
              <w:spacing w:after="0" w:line="240" w:lineRule="auto"/>
              <w:ind w:left="140" w:right="133"/>
              <w:jc w:val="center"/>
              <w:rPr>
                <w:rFonts w:ascii="Times New Roman" w:hAnsi="Times New Roman" w:cs="Times New Roman"/>
                <w:spacing w:val="-1"/>
                <w:sz w:val="26"/>
                <w:szCs w:val="26"/>
              </w:rPr>
            </w:pPr>
            <w:r>
              <w:rPr>
                <w:rFonts w:ascii="Times New Roman" w:hAnsi="Times New Roman" w:cs="Times New Roman"/>
                <w:sz w:val="26"/>
                <w:szCs w:val="26"/>
              </w:rPr>
              <w:t>Управління</w:t>
            </w:r>
            <w:r>
              <w:rPr>
                <w:rFonts w:ascii="Times New Roman" w:hAnsi="Times New Roman" w:cs="Times New Roman"/>
                <w:spacing w:val="1"/>
                <w:sz w:val="26"/>
                <w:szCs w:val="26"/>
              </w:rPr>
              <w:t xml:space="preserve"> </w:t>
            </w:r>
            <w:r>
              <w:rPr>
                <w:rFonts w:ascii="Times New Roman" w:hAnsi="Times New Roman" w:cs="Times New Roman"/>
                <w:sz w:val="26"/>
                <w:szCs w:val="26"/>
              </w:rPr>
              <w:t>культури, сім’ї та молоді,</w:t>
            </w:r>
            <w:r>
              <w:rPr>
                <w:rFonts w:ascii="Times New Roman" w:hAnsi="Times New Roman" w:cs="Times New Roman"/>
                <w:spacing w:val="1"/>
                <w:sz w:val="26"/>
                <w:szCs w:val="26"/>
              </w:rPr>
              <w:t xml:space="preserve"> </w:t>
            </w:r>
            <w:r>
              <w:rPr>
                <w:rFonts w:ascii="Times New Roman" w:hAnsi="Times New Roman" w:cs="Times New Roman"/>
                <w:sz w:val="26"/>
                <w:szCs w:val="26"/>
              </w:rPr>
              <w:t>управління містобудування та архітектури,</w:t>
            </w:r>
            <w:r>
              <w:rPr>
                <w:rFonts w:ascii="Times New Roman" w:hAnsi="Times New Roman" w:cs="Times New Roman"/>
                <w:spacing w:val="1"/>
                <w:sz w:val="26"/>
                <w:szCs w:val="26"/>
              </w:rPr>
              <w:t xml:space="preserve"> </w:t>
            </w:r>
            <w:r>
              <w:rPr>
                <w:rFonts w:ascii="Times New Roman" w:hAnsi="Times New Roman" w:cs="Times New Roman"/>
                <w:sz w:val="26"/>
                <w:szCs w:val="26"/>
              </w:rPr>
              <w:t>управління будівництва, житлово-комунального господарства, інфраструктури та транспорту</w:t>
            </w:r>
          </w:p>
        </w:tc>
        <w:tc>
          <w:tcPr>
            <w:tcW w:w="2126" w:type="dxa"/>
            <w:tcBorders>
              <w:top w:val="single" w:sz="4" w:space="0" w:color="000000"/>
              <w:left w:val="single" w:sz="4" w:space="0" w:color="000000"/>
              <w:bottom w:val="single" w:sz="4" w:space="0" w:color="000000"/>
              <w:right w:val="single" w:sz="4" w:space="0" w:color="000000"/>
            </w:tcBorders>
            <w:hideMark/>
          </w:tcPr>
          <w:p w:rsidR="00521542" w14:paraId="771DC086" w14:textId="77777777">
            <w:pPr>
              <w:kinsoku w:val="0"/>
              <w:overflowPunct w:val="0"/>
              <w:autoSpaceDE w:val="0"/>
              <w:autoSpaceDN w:val="0"/>
              <w:adjustRightInd w:val="0"/>
              <w:spacing w:after="0" w:line="240" w:lineRule="auto"/>
              <w:ind w:left="140" w:right="269"/>
              <w:rPr>
                <w:rFonts w:ascii="Times New Roman" w:hAnsi="Times New Roman" w:cs="Times New Roman"/>
                <w:spacing w:val="-1"/>
                <w:sz w:val="26"/>
                <w:szCs w:val="26"/>
              </w:rPr>
            </w:pPr>
            <w:r>
              <w:rPr>
                <w:rFonts w:ascii="Times New Roman" w:hAnsi="Times New Roman" w:cs="Times New Roman"/>
                <w:spacing w:val="-1"/>
                <w:sz w:val="26"/>
                <w:szCs w:val="26"/>
              </w:rPr>
              <w:t>Управління культури, сім’ї та молоді</w:t>
            </w:r>
          </w:p>
        </w:tc>
      </w:tr>
      <w:tr w14:paraId="771871E6" w14:textId="77777777" w:rsidTr="00521542">
        <w:tblPrEx>
          <w:tblW w:w="8647" w:type="dxa"/>
          <w:jc w:val="center"/>
          <w:tblLayout w:type="fixed"/>
          <w:tblCellMar>
            <w:left w:w="0" w:type="dxa"/>
            <w:right w:w="0" w:type="dxa"/>
          </w:tblCellMar>
          <w:tblLook w:val="04A0"/>
        </w:tblPrEx>
        <w:trPr>
          <w:trHeight w:val="813"/>
          <w:jc w:val="center"/>
        </w:trPr>
        <w:tc>
          <w:tcPr>
            <w:tcW w:w="648" w:type="dxa"/>
            <w:tcBorders>
              <w:top w:val="single" w:sz="4" w:space="0" w:color="000000"/>
              <w:left w:val="single" w:sz="4" w:space="0" w:color="000000"/>
              <w:bottom w:val="single" w:sz="4" w:space="0" w:color="000000"/>
              <w:right w:val="single" w:sz="4" w:space="0" w:color="000000"/>
            </w:tcBorders>
            <w:hideMark/>
          </w:tcPr>
          <w:p w:rsidR="00521542" w14:paraId="1F13ABD3" w14:textId="57CE25A7">
            <w:pPr>
              <w:kinsoku w:val="0"/>
              <w:overflowPunct w:val="0"/>
              <w:autoSpaceDE w:val="0"/>
              <w:autoSpaceDN w:val="0"/>
              <w:adjustRightInd w:val="0"/>
              <w:spacing w:after="0" w:line="294" w:lineRule="exact"/>
              <w:ind w:left="198" w:right="191" w:hanging="102"/>
              <w:jc w:val="center"/>
              <w:rPr>
                <w:rFonts w:ascii="Times New Roman" w:hAnsi="Times New Roman" w:cs="Times New Roman"/>
                <w:sz w:val="26"/>
                <w:szCs w:val="26"/>
              </w:rPr>
            </w:pPr>
            <w:r>
              <w:rPr>
                <w:rFonts w:ascii="Times New Roman" w:hAnsi="Times New Roman" w:cs="Times New Roman"/>
                <w:sz w:val="26"/>
                <w:szCs w:val="26"/>
              </w:rPr>
              <w:t>7.</w:t>
            </w:r>
          </w:p>
        </w:tc>
        <w:tc>
          <w:tcPr>
            <w:tcW w:w="2896" w:type="dxa"/>
            <w:tcBorders>
              <w:top w:val="single" w:sz="4" w:space="0" w:color="000000"/>
              <w:left w:val="single" w:sz="4" w:space="0" w:color="000000"/>
              <w:bottom w:val="single" w:sz="4" w:space="0" w:color="000000"/>
              <w:right w:val="single" w:sz="4" w:space="0" w:color="000000"/>
            </w:tcBorders>
            <w:hideMark/>
          </w:tcPr>
          <w:p w:rsidR="00521542" w14:paraId="50B37E77" w14:textId="77777777">
            <w:pPr>
              <w:kinsoku w:val="0"/>
              <w:overflowPunct w:val="0"/>
              <w:autoSpaceDE w:val="0"/>
              <w:autoSpaceDN w:val="0"/>
              <w:adjustRightInd w:val="0"/>
              <w:spacing w:after="0" w:line="240" w:lineRule="auto"/>
              <w:ind w:left="107" w:right="4"/>
              <w:rPr>
                <w:rFonts w:ascii="Times New Roman" w:hAnsi="Times New Roman" w:cs="Times New Roman"/>
                <w:sz w:val="26"/>
                <w:szCs w:val="26"/>
              </w:rPr>
            </w:pPr>
            <w:r>
              <w:rPr>
                <w:rFonts w:ascii="Times New Roman" w:hAnsi="Times New Roman" w:cs="Times New Roman"/>
                <w:sz w:val="26"/>
                <w:szCs w:val="26"/>
              </w:rPr>
              <w:t>Увічнення подій, пам’яті відомих людей шляхом створення нових об’єктів культурної спадщини</w:t>
            </w:r>
          </w:p>
        </w:tc>
        <w:tc>
          <w:tcPr>
            <w:tcW w:w="992" w:type="dxa"/>
            <w:tcBorders>
              <w:top w:val="single" w:sz="4" w:space="0" w:color="000000"/>
              <w:left w:val="single" w:sz="4" w:space="0" w:color="000000"/>
              <w:bottom w:val="single" w:sz="4" w:space="0" w:color="000000"/>
              <w:right w:val="single" w:sz="4" w:space="0" w:color="000000"/>
            </w:tcBorders>
            <w:hideMark/>
          </w:tcPr>
          <w:p w:rsidR="00521542" w14:paraId="110779A5" w14:textId="77777777">
            <w:pPr>
              <w:kinsoku w:val="0"/>
              <w:overflowPunct w:val="0"/>
              <w:autoSpaceDE w:val="0"/>
              <w:autoSpaceDN w:val="0"/>
              <w:adjustRightInd w:val="0"/>
              <w:spacing w:after="0" w:line="294" w:lineRule="exact"/>
              <w:ind w:left="196"/>
              <w:rPr>
                <w:rFonts w:ascii="Times New Roman" w:hAnsi="Times New Roman" w:cs="Times New Roman"/>
                <w:sz w:val="26"/>
                <w:szCs w:val="26"/>
              </w:rPr>
            </w:pPr>
            <w:r>
              <w:rPr>
                <w:rFonts w:ascii="Times New Roman" w:hAnsi="Times New Roman" w:cs="Times New Roman"/>
                <w:sz w:val="26"/>
                <w:szCs w:val="26"/>
              </w:rPr>
              <w:t>2024-2028</w:t>
            </w:r>
          </w:p>
        </w:tc>
        <w:tc>
          <w:tcPr>
            <w:tcW w:w="1985" w:type="dxa"/>
            <w:tcBorders>
              <w:top w:val="single" w:sz="4" w:space="0" w:color="000000"/>
              <w:left w:val="single" w:sz="4" w:space="0" w:color="000000"/>
              <w:bottom w:val="single" w:sz="4" w:space="0" w:color="000000"/>
              <w:right w:val="single" w:sz="4" w:space="0" w:color="000000"/>
            </w:tcBorders>
            <w:hideMark/>
          </w:tcPr>
          <w:p w:rsidR="00521542" w:rsidP="008C3394" w14:paraId="66D25D52" w14:textId="77777777">
            <w:pPr>
              <w:kinsoku w:val="0"/>
              <w:overflowPunct w:val="0"/>
              <w:autoSpaceDE w:val="0"/>
              <w:autoSpaceDN w:val="0"/>
              <w:adjustRightInd w:val="0"/>
              <w:spacing w:after="0" w:line="240" w:lineRule="auto"/>
              <w:ind w:left="6" w:right="133"/>
              <w:jc w:val="center"/>
              <w:rPr>
                <w:rFonts w:ascii="Times New Roman" w:hAnsi="Times New Roman" w:cs="Times New Roman"/>
                <w:spacing w:val="-1"/>
                <w:sz w:val="26"/>
                <w:szCs w:val="26"/>
              </w:rPr>
            </w:pPr>
            <w:r>
              <w:rPr>
                <w:rFonts w:ascii="Times New Roman" w:hAnsi="Times New Roman" w:cs="Times New Roman"/>
                <w:spacing w:val="-1"/>
                <w:sz w:val="26"/>
                <w:szCs w:val="26"/>
              </w:rPr>
              <w:t>Управління культури, сім’ї та молоді, управління містобудування та архітектури, управління будівництва, житлово-комунального господарства, інфраструктури та транспорту</w:t>
            </w:r>
          </w:p>
        </w:tc>
        <w:tc>
          <w:tcPr>
            <w:tcW w:w="2126" w:type="dxa"/>
            <w:tcBorders>
              <w:top w:val="single" w:sz="4" w:space="0" w:color="000000"/>
              <w:left w:val="single" w:sz="4" w:space="0" w:color="000000"/>
              <w:bottom w:val="single" w:sz="4" w:space="0" w:color="000000"/>
              <w:right w:val="single" w:sz="4" w:space="0" w:color="000000"/>
            </w:tcBorders>
            <w:hideMark/>
          </w:tcPr>
          <w:p w:rsidR="00521542" w:rsidP="008C3394" w14:paraId="2F52FD57" w14:textId="77777777">
            <w:pPr>
              <w:kinsoku w:val="0"/>
              <w:overflowPunct w:val="0"/>
              <w:autoSpaceDE w:val="0"/>
              <w:autoSpaceDN w:val="0"/>
              <w:adjustRightInd w:val="0"/>
              <w:spacing w:after="0" w:line="240" w:lineRule="auto"/>
              <w:ind w:right="269"/>
              <w:rPr>
                <w:rFonts w:ascii="Times New Roman" w:hAnsi="Times New Roman" w:cs="Times New Roman"/>
                <w:spacing w:val="-1"/>
                <w:sz w:val="26"/>
                <w:szCs w:val="26"/>
              </w:rPr>
            </w:pPr>
            <w:r>
              <w:rPr>
                <w:rFonts w:ascii="Times New Roman" w:hAnsi="Times New Roman" w:cs="Times New Roman"/>
                <w:spacing w:val="-1"/>
                <w:sz w:val="26"/>
                <w:szCs w:val="26"/>
              </w:rPr>
              <w:t>Управління будівництва, житлово-комунального господарства, інфраструктури та транспорту</w:t>
            </w:r>
          </w:p>
        </w:tc>
      </w:tr>
      <w:tr w14:paraId="7C10B74D" w14:textId="77777777" w:rsidTr="00521542">
        <w:tblPrEx>
          <w:tblW w:w="8647" w:type="dxa"/>
          <w:jc w:val="center"/>
          <w:tblLayout w:type="fixed"/>
          <w:tblCellMar>
            <w:left w:w="0" w:type="dxa"/>
            <w:right w:w="0" w:type="dxa"/>
          </w:tblCellMar>
          <w:tblLook w:val="04A0"/>
        </w:tblPrEx>
        <w:trPr>
          <w:trHeight w:val="1688"/>
          <w:jc w:val="center"/>
        </w:trPr>
        <w:tc>
          <w:tcPr>
            <w:tcW w:w="648" w:type="dxa"/>
            <w:tcBorders>
              <w:top w:val="single" w:sz="4" w:space="0" w:color="000000"/>
              <w:left w:val="single" w:sz="4" w:space="0" w:color="000000"/>
              <w:bottom w:val="single" w:sz="4" w:space="0" w:color="000000"/>
              <w:right w:val="single" w:sz="4" w:space="0" w:color="000000"/>
            </w:tcBorders>
            <w:hideMark/>
          </w:tcPr>
          <w:p w:rsidR="00521542" w14:paraId="7FD67FF5" w14:textId="5437BAEF">
            <w:pPr>
              <w:kinsoku w:val="0"/>
              <w:overflowPunct w:val="0"/>
              <w:autoSpaceDE w:val="0"/>
              <w:autoSpaceDN w:val="0"/>
              <w:adjustRightInd w:val="0"/>
              <w:spacing w:after="0" w:line="294" w:lineRule="exact"/>
              <w:ind w:left="198" w:right="191" w:hanging="102"/>
              <w:jc w:val="center"/>
              <w:rPr>
                <w:rFonts w:ascii="Times New Roman" w:hAnsi="Times New Roman" w:cs="Times New Roman"/>
                <w:sz w:val="26"/>
                <w:szCs w:val="26"/>
              </w:rPr>
            </w:pPr>
            <w:r>
              <w:rPr>
                <w:rFonts w:ascii="Times New Roman" w:hAnsi="Times New Roman" w:cs="Times New Roman"/>
                <w:sz w:val="26"/>
                <w:szCs w:val="26"/>
              </w:rPr>
              <w:t>8.</w:t>
            </w:r>
          </w:p>
        </w:tc>
        <w:tc>
          <w:tcPr>
            <w:tcW w:w="2896" w:type="dxa"/>
            <w:tcBorders>
              <w:top w:val="single" w:sz="4" w:space="0" w:color="000000"/>
              <w:left w:val="single" w:sz="4" w:space="0" w:color="000000"/>
              <w:bottom w:val="single" w:sz="4" w:space="0" w:color="000000"/>
              <w:right w:val="single" w:sz="4" w:space="0" w:color="000000"/>
            </w:tcBorders>
            <w:hideMark/>
          </w:tcPr>
          <w:p w:rsidR="00521542" w14:paraId="62F7E080" w14:textId="77777777">
            <w:pPr>
              <w:kinsoku w:val="0"/>
              <w:overflowPunct w:val="0"/>
              <w:autoSpaceDE w:val="0"/>
              <w:autoSpaceDN w:val="0"/>
              <w:adjustRightInd w:val="0"/>
              <w:spacing w:after="0" w:line="240" w:lineRule="auto"/>
              <w:ind w:left="107" w:right="4"/>
              <w:rPr>
                <w:rFonts w:ascii="Times New Roman" w:hAnsi="Times New Roman" w:cs="Times New Roman"/>
                <w:sz w:val="26"/>
                <w:szCs w:val="26"/>
              </w:rPr>
            </w:pPr>
            <w:r>
              <w:rPr>
                <w:rFonts w:ascii="Times New Roman" w:hAnsi="Times New Roman" w:cs="Times New Roman"/>
                <w:sz w:val="26"/>
                <w:szCs w:val="26"/>
              </w:rPr>
              <w:t>Проведення наукових досліджень об’єктів культурної спадщини</w:t>
            </w:r>
          </w:p>
        </w:tc>
        <w:tc>
          <w:tcPr>
            <w:tcW w:w="992" w:type="dxa"/>
            <w:tcBorders>
              <w:top w:val="single" w:sz="4" w:space="0" w:color="000000"/>
              <w:left w:val="single" w:sz="4" w:space="0" w:color="000000"/>
              <w:bottom w:val="single" w:sz="4" w:space="0" w:color="000000"/>
              <w:right w:val="single" w:sz="4" w:space="0" w:color="000000"/>
            </w:tcBorders>
            <w:hideMark/>
          </w:tcPr>
          <w:p w:rsidR="00521542" w14:paraId="5A6C6A23" w14:textId="77777777">
            <w:pPr>
              <w:kinsoku w:val="0"/>
              <w:overflowPunct w:val="0"/>
              <w:autoSpaceDE w:val="0"/>
              <w:autoSpaceDN w:val="0"/>
              <w:adjustRightInd w:val="0"/>
              <w:spacing w:after="0" w:line="294" w:lineRule="exact"/>
              <w:ind w:left="196"/>
              <w:rPr>
                <w:rFonts w:ascii="Times New Roman" w:hAnsi="Times New Roman" w:cs="Times New Roman"/>
                <w:sz w:val="26"/>
                <w:szCs w:val="26"/>
              </w:rPr>
            </w:pPr>
            <w:r>
              <w:rPr>
                <w:rFonts w:ascii="Times New Roman" w:hAnsi="Times New Roman" w:cs="Times New Roman"/>
                <w:sz w:val="26"/>
                <w:szCs w:val="26"/>
              </w:rPr>
              <w:t>2024-2028</w:t>
            </w:r>
          </w:p>
        </w:tc>
        <w:tc>
          <w:tcPr>
            <w:tcW w:w="1985" w:type="dxa"/>
            <w:tcBorders>
              <w:top w:val="single" w:sz="4" w:space="0" w:color="000000"/>
              <w:left w:val="single" w:sz="4" w:space="0" w:color="000000"/>
              <w:bottom w:val="single" w:sz="4" w:space="0" w:color="000000"/>
              <w:right w:val="single" w:sz="4" w:space="0" w:color="000000"/>
            </w:tcBorders>
            <w:hideMark/>
          </w:tcPr>
          <w:p w:rsidR="00521542" w14:paraId="0C30A02D" w14:textId="77777777">
            <w:pPr>
              <w:kinsoku w:val="0"/>
              <w:overflowPunct w:val="0"/>
              <w:autoSpaceDE w:val="0"/>
              <w:autoSpaceDN w:val="0"/>
              <w:adjustRightInd w:val="0"/>
              <w:spacing w:after="0" w:line="240" w:lineRule="auto"/>
              <w:ind w:left="140" w:right="133"/>
              <w:jc w:val="center"/>
              <w:rPr>
                <w:rFonts w:ascii="Times New Roman" w:hAnsi="Times New Roman" w:cs="Times New Roman"/>
                <w:spacing w:val="-1"/>
                <w:sz w:val="26"/>
                <w:szCs w:val="26"/>
              </w:rPr>
            </w:pPr>
            <w:r>
              <w:rPr>
                <w:rFonts w:ascii="Times New Roman" w:hAnsi="Times New Roman" w:cs="Times New Roman"/>
                <w:spacing w:val="-1"/>
                <w:sz w:val="26"/>
                <w:szCs w:val="26"/>
              </w:rPr>
              <w:t>Наукові заклади та організації з відповідною</w:t>
            </w:r>
          </w:p>
          <w:p w:rsidR="00521542" w14:paraId="407DA18F" w14:textId="77777777">
            <w:pPr>
              <w:kinsoku w:val="0"/>
              <w:overflowPunct w:val="0"/>
              <w:autoSpaceDE w:val="0"/>
              <w:autoSpaceDN w:val="0"/>
              <w:adjustRightInd w:val="0"/>
              <w:spacing w:after="0" w:line="240" w:lineRule="auto"/>
              <w:ind w:left="140" w:right="133"/>
              <w:jc w:val="center"/>
              <w:rPr>
                <w:rFonts w:ascii="Times New Roman" w:hAnsi="Times New Roman" w:cs="Times New Roman"/>
                <w:spacing w:val="-1"/>
                <w:sz w:val="26"/>
                <w:szCs w:val="26"/>
              </w:rPr>
            </w:pPr>
            <w:r>
              <w:rPr>
                <w:rFonts w:ascii="Times New Roman" w:hAnsi="Times New Roman" w:cs="Times New Roman"/>
                <w:spacing w:val="-1"/>
                <w:sz w:val="26"/>
                <w:szCs w:val="26"/>
              </w:rPr>
              <w:t>спеціалізацією</w:t>
            </w:r>
          </w:p>
        </w:tc>
        <w:tc>
          <w:tcPr>
            <w:tcW w:w="2126" w:type="dxa"/>
            <w:tcBorders>
              <w:top w:val="single" w:sz="4" w:space="0" w:color="000000"/>
              <w:left w:val="single" w:sz="4" w:space="0" w:color="000000"/>
              <w:bottom w:val="single" w:sz="4" w:space="0" w:color="000000"/>
              <w:right w:val="single" w:sz="4" w:space="0" w:color="000000"/>
            </w:tcBorders>
            <w:hideMark/>
          </w:tcPr>
          <w:p w:rsidR="00521542" w14:paraId="2EABC22B" w14:textId="77777777">
            <w:pPr>
              <w:kinsoku w:val="0"/>
              <w:overflowPunct w:val="0"/>
              <w:autoSpaceDE w:val="0"/>
              <w:autoSpaceDN w:val="0"/>
              <w:adjustRightInd w:val="0"/>
              <w:spacing w:after="0" w:line="240" w:lineRule="auto"/>
              <w:ind w:left="140" w:right="269"/>
              <w:rPr>
                <w:rFonts w:ascii="Times New Roman" w:hAnsi="Times New Roman" w:cs="Times New Roman"/>
                <w:spacing w:val="-1"/>
                <w:sz w:val="26"/>
                <w:szCs w:val="26"/>
              </w:rPr>
            </w:pPr>
            <w:r>
              <w:rPr>
                <w:rFonts w:ascii="Times New Roman" w:hAnsi="Times New Roman" w:cs="Times New Roman"/>
                <w:spacing w:val="-1"/>
                <w:sz w:val="26"/>
                <w:szCs w:val="26"/>
              </w:rPr>
              <w:t>Управління культури, сім’ї та молоді</w:t>
            </w:r>
          </w:p>
        </w:tc>
      </w:tr>
      <w:tr w14:paraId="7F5C6BF0" w14:textId="77777777" w:rsidTr="00521542">
        <w:tblPrEx>
          <w:tblW w:w="8647" w:type="dxa"/>
          <w:jc w:val="center"/>
          <w:tblLayout w:type="fixed"/>
          <w:tblCellMar>
            <w:left w:w="0" w:type="dxa"/>
            <w:right w:w="0" w:type="dxa"/>
          </w:tblCellMar>
          <w:tblLook w:val="04A0"/>
        </w:tblPrEx>
        <w:trPr>
          <w:trHeight w:val="671"/>
          <w:jc w:val="center"/>
        </w:trPr>
        <w:tc>
          <w:tcPr>
            <w:tcW w:w="648" w:type="dxa"/>
            <w:tcBorders>
              <w:top w:val="single" w:sz="4" w:space="0" w:color="000000"/>
              <w:left w:val="single" w:sz="4" w:space="0" w:color="000000"/>
              <w:bottom w:val="single" w:sz="4" w:space="0" w:color="000000"/>
              <w:right w:val="single" w:sz="4" w:space="0" w:color="000000"/>
            </w:tcBorders>
            <w:hideMark/>
          </w:tcPr>
          <w:p w:rsidR="00521542" w14:paraId="57A9A33C" w14:textId="26D26CE1">
            <w:pPr>
              <w:kinsoku w:val="0"/>
              <w:overflowPunct w:val="0"/>
              <w:autoSpaceDE w:val="0"/>
              <w:autoSpaceDN w:val="0"/>
              <w:adjustRightInd w:val="0"/>
              <w:spacing w:after="0" w:line="294" w:lineRule="exact"/>
              <w:ind w:left="198" w:right="191" w:hanging="102"/>
              <w:jc w:val="center"/>
              <w:rPr>
                <w:rFonts w:ascii="Times New Roman" w:hAnsi="Times New Roman" w:cs="Times New Roman"/>
                <w:sz w:val="26"/>
                <w:szCs w:val="26"/>
              </w:rPr>
            </w:pPr>
            <w:r>
              <w:rPr>
                <w:rFonts w:ascii="Times New Roman" w:hAnsi="Times New Roman" w:cs="Times New Roman"/>
                <w:sz w:val="26"/>
                <w:szCs w:val="26"/>
              </w:rPr>
              <w:t>9.</w:t>
            </w:r>
          </w:p>
        </w:tc>
        <w:tc>
          <w:tcPr>
            <w:tcW w:w="2896" w:type="dxa"/>
            <w:tcBorders>
              <w:top w:val="single" w:sz="4" w:space="0" w:color="000000"/>
              <w:left w:val="single" w:sz="4" w:space="0" w:color="000000"/>
              <w:bottom w:val="single" w:sz="4" w:space="0" w:color="000000"/>
              <w:right w:val="single" w:sz="4" w:space="0" w:color="000000"/>
            </w:tcBorders>
            <w:hideMark/>
          </w:tcPr>
          <w:p w:rsidR="00521542" w14:paraId="21E828CA" w14:textId="77777777">
            <w:pPr>
              <w:kinsoku w:val="0"/>
              <w:overflowPunct w:val="0"/>
              <w:autoSpaceDE w:val="0"/>
              <w:autoSpaceDN w:val="0"/>
              <w:adjustRightInd w:val="0"/>
              <w:spacing w:after="0" w:line="240" w:lineRule="auto"/>
              <w:ind w:left="107" w:right="4"/>
              <w:rPr>
                <w:rFonts w:ascii="Times New Roman" w:hAnsi="Times New Roman" w:cs="Times New Roman"/>
                <w:sz w:val="26"/>
                <w:szCs w:val="26"/>
              </w:rPr>
            </w:pPr>
            <w:r>
              <w:rPr>
                <w:rFonts w:ascii="Times New Roman" w:hAnsi="Times New Roman" w:cs="Times New Roman"/>
                <w:sz w:val="26"/>
                <w:szCs w:val="26"/>
              </w:rPr>
              <w:t>Виготовлення табличок з QR-кодами та</w:t>
            </w:r>
          </w:p>
          <w:p w:rsidR="00521542" w14:paraId="627187C0" w14:textId="77777777">
            <w:pPr>
              <w:kinsoku w:val="0"/>
              <w:overflowPunct w:val="0"/>
              <w:autoSpaceDE w:val="0"/>
              <w:autoSpaceDN w:val="0"/>
              <w:adjustRightInd w:val="0"/>
              <w:spacing w:after="0" w:line="240" w:lineRule="auto"/>
              <w:ind w:left="107" w:right="4"/>
              <w:rPr>
                <w:rFonts w:ascii="Times New Roman" w:hAnsi="Times New Roman" w:cs="Times New Roman"/>
                <w:sz w:val="26"/>
                <w:szCs w:val="26"/>
              </w:rPr>
            </w:pPr>
            <w:r>
              <w:rPr>
                <w:rFonts w:ascii="Times New Roman" w:hAnsi="Times New Roman" w:cs="Times New Roman"/>
                <w:sz w:val="26"/>
                <w:szCs w:val="26"/>
              </w:rPr>
              <w:t>інформаційних табличок на об’єкти культурної спадщини</w:t>
            </w:r>
          </w:p>
        </w:tc>
        <w:tc>
          <w:tcPr>
            <w:tcW w:w="992" w:type="dxa"/>
            <w:tcBorders>
              <w:top w:val="single" w:sz="4" w:space="0" w:color="000000"/>
              <w:left w:val="single" w:sz="4" w:space="0" w:color="000000"/>
              <w:bottom w:val="single" w:sz="4" w:space="0" w:color="000000"/>
              <w:right w:val="single" w:sz="4" w:space="0" w:color="000000"/>
            </w:tcBorders>
            <w:hideMark/>
          </w:tcPr>
          <w:p w:rsidR="00521542" w14:paraId="3871BDB2" w14:textId="77777777">
            <w:pPr>
              <w:kinsoku w:val="0"/>
              <w:overflowPunct w:val="0"/>
              <w:autoSpaceDE w:val="0"/>
              <w:autoSpaceDN w:val="0"/>
              <w:adjustRightInd w:val="0"/>
              <w:spacing w:after="0" w:line="294" w:lineRule="exact"/>
              <w:ind w:left="196"/>
              <w:rPr>
                <w:rFonts w:ascii="Times New Roman" w:hAnsi="Times New Roman" w:cs="Times New Roman"/>
                <w:sz w:val="26"/>
                <w:szCs w:val="26"/>
              </w:rPr>
            </w:pPr>
            <w:r>
              <w:rPr>
                <w:rFonts w:ascii="Times New Roman" w:hAnsi="Times New Roman" w:cs="Times New Roman"/>
                <w:sz w:val="26"/>
                <w:szCs w:val="26"/>
              </w:rPr>
              <w:t>2024-2028</w:t>
            </w:r>
          </w:p>
        </w:tc>
        <w:tc>
          <w:tcPr>
            <w:tcW w:w="1985" w:type="dxa"/>
            <w:tcBorders>
              <w:top w:val="single" w:sz="4" w:space="0" w:color="000000"/>
              <w:left w:val="single" w:sz="4" w:space="0" w:color="000000"/>
              <w:bottom w:val="single" w:sz="4" w:space="0" w:color="000000"/>
              <w:right w:val="single" w:sz="4" w:space="0" w:color="000000"/>
            </w:tcBorders>
            <w:hideMark/>
          </w:tcPr>
          <w:p w:rsidR="00521542" w14:paraId="7E87338C" w14:textId="77777777">
            <w:pPr>
              <w:kinsoku w:val="0"/>
              <w:overflowPunct w:val="0"/>
              <w:autoSpaceDE w:val="0"/>
              <w:autoSpaceDN w:val="0"/>
              <w:adjustRightInd w:val="0"/>
              <w:spacing w:after="0" w:line="240" w:lineRule="auto"/>
              <w:ind w:left="140" w:right="133"/>
              <w:jc w:val="center"/>
              <w:rPr>
                <w:rFonts w:ascii="Times New Roman" w:hAnsi="Times New Roman" w:cs="Times New Roman"/>
                <w:spacing w:val="-1"/>
                <w:sz w:val="26"/>
                <w:szCs w:val="26"/>
              </w:rPr>
            </w:pPr>
            <w:r>
              <w:rPr>
                <w:rFonts w:ascii="Times New Roman" w:hAnsi="Times New Roman" w:cs="Times New Roman"/>
                <w:spacing w:val="-1"/>
                <w:sz w:val="26"/>
                <w:szCs w:val="26"/>
              </w:rPr>
              <w:t>Управління культури, сім’ї та молоді, управління містобудування та архітектури</w:t>
            </w:r>
          </w:p>
        </w:tc>
        <w:tc>
          <w:tcPr>
            <w:tcW w:w="2126" w:type="dxa"/>
            <w:tcBorders>
              <w:top w:val="single" w:sz="4" w:space="0" w:color="000000"/>
              <w:left w:val="single" w:sz="4" w:space="0" w:color="000000"/>
              <w:bottom w:val="single" w:sz="4" w:space="0" w:color="000000"/>
              <w:right w:val="single" w:sz="4" w:space="0" w:color="000000"/>
            </w:tcBorders>
            <w:hideMark/>
          </w:tcPr>
          <w:p w:rsidR="00521542" w14:paraId="23D1728E" w14:textId="77777777">
            <w:pPr>
              <w:kinsoku w:val="0"/>
              <w:overflowPunct w:val="0"/>
              <w:autoSpaceDE w:val="0"/>
              <w:autoSpaceDN w:val="0"/>
              <w:adjustRightInd w:val="0"/>
              <w:spacing w:after="0" w:line="240" w:lineRule="auto"/>
              <w:ind w:left="140" w:right="269"/>
              <w:rPr>
                <w:rFonts w:ascii="Times New Roman" w:hAnsi="Times New Roman" w:cs="Times New Roman"/>
                <w:spacing w:val="-1"/>
                <w:sz w:val="26"/>
                <w:szCs w:val="26"/>
              </w:rPr>
            </w:pPr>
            <w:r>
              <w:rPr>
                <w:rFonts w:ascii="Times New Roman" w:hAnsi="Times New Roman" w:cs="Times New Roman"/>
                <w:spacing w:val="-1"/>
                <w:sz w:val="26"/>
                <w:szCs w:val="26"/>
              </w:rPr>
              <w:t>Управління будівництва, житлово-комунального господарства, інфраструктури та транспорту,</w:t>
            </w:r>
          </w:p>
          <w:p w:rsidR="00521542" w14:paraId="35246C41" w14:textId="77777777">
            <w:pPr>
              <w:kinsoku w:val="0"/>
              <w:overflowPunct w:val="0"/>
              <w:autoSpaceDE w:val="0"/>
              <w:autoSpaceDN w:val="0"/>
              <w:adjustRightInd w:val="0"/>
              <w:spacing w:after="0" w:line="240" w:lineRule="auto"/>
              <w:ind w:left="140" w:right="269"/>
              <w:rPr>
                <w:rFonts w:ascii="Times New Roman" w:hAnsi="Times New Roman" w:cs="Times New Roman"/>
                <w:spacing w:val="-1"/>
                <w:sz w:val="26"/>
                <w:szCs w:val="26"/>
              </w:rPr>
            </w:pPr>
            <w:r>
              <w:rPr>
                <w:rFonts w:ascii="Times New Roman" w:hAnsi="Times New Roman" w:cs="Times New Roman"/>
                <w:spacing w:val="-1"/>
                <w:sz w:val="26"/>
                <w:szCs w:val="26"/>
              </w:rPr>
              <w:t>управління містобудування та архітектури</w:t>
            </w:r>
          </w:p>
        </w:tc>
      </w:tr>
      <w:tr w14:paraId="59404EFD" w14:textId="77777777" w:rsidTr="00521542">
        <w:tblPrEx>
          <w:tblW w:w="8647" w:type="dxa"/>
          <w:jc w:val="center"/>
          <w:tblLayout w:type="fixed"/>
          <w:tblCellMar>
            <w:left w:w="0" w:type="dxa"/>
            <w:right w:w="0" w:type="dxa"/>
          </w:tblCellMar>
          <w:tblLook w:val="04A0"/>
        </w:tblPrEx>
        <w:trPr>
          <w:trHeight w:val="1952"/>
          <w:jc w:val="center"/>
        </w:trPr>
        <w:tc>
          <w:tcPr>
            <w:tcW w:w="648" w:type="dxa"/>
            <w:tcBorders>
              <w:top w:val="single" w:sz="4" w:space="0" w:color="000000"/>
              <w:left w:val="single" w:sz="4" w:space="0" w:color="000000"/>
              <w:bottom w:val="single" w:sz="4" w:space="0" w:color="000000"/>
              <w:right w:val="single" w:sz="4" w:space="0" w:color="000000"/>
            </w:tcBorders>
            <w:hideMark/>
          </w:tcPr>
          <w:p w:rsidR="00521542" w14:paraId="17A5C862" w14:textId="4D279CB4">
            <w:pPr>
              <w:kinsoku w:val="0"/>
              <w:overflowPunct w:val="0"/>
              <w:autoSpaceDE w:val="0"/>
              <w:autoSpaceDN w:val="0"/>
              <w:adjustRightInd w:val="0"/>
              <w:spacing w:after="0" w:line="294" w:lineRule="exact"/>
              <w:ind w:left="198" w:right="191" w:hanging="102"/>
              <w:jc w:val="center"/>
              <w:rPr>
                <w:rFonts w:ascii="Times New Roman" w:hAnsi="Times New Roman" w:cs="Times New Roman"/>
                <w:sz w:val="26"/>
                <w:szCs w:val="26"/>
              </w:rPr>
            </w:pPr>
            <w:r>
              <w:rPr>
                <w:rFonts w:ascii="Times New Roman" w:hAnsi="Times New Roman" w:cs="Times New Roman"/>
                <w:sz w:val="26"/>
                <w:szCs w:val="26"/>
              </w:rPr>
              <w:t>10.</w:t>
            </w:r>
          </w:p>
        </w:tc>
        <w:tc>
          <w:tcPr>
            <w:tcW w:w="2896" w:type="dxa"/>
            <w:tcBorders>
              <w:top w:val="single" w:sz="4" w:space="0" w:color="000000"/>
              <w:left w:val="single" w:sz="4" w:space="0" w:color="000000"/>
              <w:bottom w:val="single" w:sz="4" w:space="0" w:color="000000"/>
              <w:right w:val="single" w:sz="4" w:space="0" w:color="000000"/>
            </w:tcBorders>
            <w:hideMark/>
          </w:tcPr>
          <w:p w:rsidR="00521542" w14:paraId="4E05042F" w14:textId="77777777">
            <w:pPr>
              <w:kinsoku w:val="0"/>
              <w:overflowPunct w:val="0"/>
              <w:autoSpaceDE w:val="0"/>
              <w:autoSpaceDN w:val="0"/>
              <w:adjustRightInd w:val="0"/>
              <w:spacing w:after="0" w:line="240" w:lineRule="auto"/>
              <w:ind w:left="107" w:right="4"/>
              <w:rPr>
                <w:rFonts w:ascii="Times New Roman" w:hAnsi="Times New Roman" w:cs="Times New Roman"/>
                <w:sz w:val="26"/>
                <w:szCs w:val="26"/>
              </w:rPr>
            </w:pPr>
            <w:r>
              <w:rPr>
                <w:rFonts w:ascii="Times New Roman" w:hAnsi="Times New Roman" w:cs="Times New Roman"/>
                <w:sz w:val="26"/>
                <w:szCs w:val="26"/>
              </w:rPr>
              <w:t>Видання туристичного путівника про місто Бровари та історичні</w:t>
            </w:r>
          </w:p>
          <w:p w:rsidR="00521542" w14:paraId="317E5BD6" w14:textId="77777777">
            <w:pPr>
              <w:kinsoku w:val="0"/>
              <w:overflowPunct w:val="0"/>
              <w:autoSpaceDE w:val="0"/>
              <w:autoSpaceDN w:val="0"/>
              <w:adjustRightInd w:val="0"/>
              <w:spacing w:after="0" w:line="240" w:lineRule="auto"/>
              <w:ind w:left="107" w:right="4"/>
              <w:rPr>
                <w:rFonts w:ascii="Times New Roman" w:hAnsi="Times New Roman" w:cs="Times New Roman"/>
                <w:sz w:val="26"/>
                <w:szCs w:val="26"/>
              </w:rPr>
            </w:pPr>
            <w:r>
              <w:rPr>
                <w:rFonts w:ascii="Times New Roman" w:hAnsi="Times New Roman" w:cs="Times New Roman"/>
                <w:sz w:val="26"/>
                <w:szCs w:val="26"/>
              </w:rPr>
              <w:t>місця Броварської міської територіальної громади</w:t>
            </w:r>
          </w:p>
        </w:tc>
        <w:tc>
          <w:tcPr>
            <w:tcW w:w="992" w:type="dxa"/>
            <w:tcBorders>
              <w:top w:val="single" w:sz="4" w:space="0" w:color="000000"/>
              <w:left w:val="single" w:sz="4" w:space="0" w:color="000000"/>
              <w:bottom w:val="single" w:sz="4" w:space="0" w:color="000000"/>
              <w:right w:val="single" w:sz="4" w:space="0" w:color="000000"/>
            </w:tcBorders>
            <w:hideMark/>
          </w:tcPr>
          <w:p w:rsidR="00521542" w14:paraId="5795F5A3" w14:textId="77777777">
            <w:pPr>
              <w:kinsoku w:val="0"/>
              <w:overflowPunct w:val="0"/>
              <w:autoSpaceDE w:val="0"/>
              <w:autoSpaceDN w:val="0"/>
              <w:adjustRightInd w:val="0"/>
              <w:spacing w:after="0" w:line="294" w:lineRule="exact"/>
              <w:ind w:left="196"/>
              <w:rPr>
                <w:rFonts w:ascii="Times New Roman" w:hAnsi="Times New Roman" w:cs="Times New Roman"/>
                <w:sz w:val="26"/>
                <w:szCs w:val="26"/>
              </w:rPr>
            </w:pPr>
            <w:r>
              <w:rPr>
                <w:rFonts w:ascii="Times New Roman" w:hAnsi="Times New Roman" w:cs="Times New Roman"/>
                <w:sz w:val="26"/>
                <w:szCs w:val="26"/>
              </w:rPr>
              <w:t>2024-2026</w:t>
            </w:r>
          </w:p>
        </w:tc>
        <w:tc>
          <w:tcPr>
            <w:tcW w:w="1985" w:type="dxa"/>
            <w:tcBorders>
              <w:top w:val="single" w:sz="4" w:space="0" w:color="000000"/>
              <w:left w:val="single" w:sz="4" w:space="0" w:color="000000"/>
              <w:bottom w:val="single" w:sz="4" w:space="0" w:color="000000"/>
              <w:right w:val="single" w:sz="4" w:space="0" w:color="000000"/>
            </w:tcBorders>
            <w:hideMark/>
          </w:tcPr>
          <w:p w:rsidR="00521542" w14:paraId="2EFD4056" w14:textId="77777777">
            <w:pPr>
              <w:kinsoku w:val="0"/>
              <w:overflowPunct w:val="0"/>
              <w:autoSpaceDE w:val="0"/>
              <w:autoSpaceDN w:val="0"/>
              <w:adjustRightInd w:val="0"/>
              <w:spacing w:after="0" w:line="240" w:lineRule="auto"/>
              <w:ind w:left="140" w:right="133"/>
              <w:jc w:val="center"/>
              <w:rPr>
                <w:rFonts w:ascii="Times New Roman" w:hAnsi="Times New Roman" w:cs="Times New Roman"/>
                <w:spacing w:val="-1"/>
                <w:sz w:val="26"/>
                <w:szCs w:val="26"/>
              </w:rPr>
            </w:pPr>
            <w:r>
              <w:rPr>
                <w:rFonts w:ascii="Times New Roman" w:hAnsi="Times New Roman" w:cs="Times New Roman"/>
                <w:spacing w:val="-1"/>
                <w:sz w:val="26"/>
                <w:szCs w:val="26"/>
              </w:rPr>
              <w:t>Управління культури, сім’ї та молоді</w:t>
            </w:r>
          </w:p>
        </w:tc>
        <w:tc>
          <w:tcPr>
            <w:tcW w:w="2126" w:type="dxa"/>
            <w:tcBorders>
              <w:top w:val="single" w:sz="4" w:space="0" w:color="000000"/>
              <w:left w:val="single" w:sz="4" w:space="0" w:color="000000"/>
              <w:bottom w:val="single" w:sz="4" w:space="0" w:color="000000"/>
              <w:right w:val="single" w:sz="4" w:space="0" w:color="000000"/>
            </w:tcBorders>
            <w:hideMark/>
          </w:tcPr>
          <w:p w:rsidR="00521542" w14:paraId="449A0014" w14:textId="77777777">
            <w:pPr>
              <w:kinsoku w:val="0"/>
              <w:overflowPunct w:val="0"/>
              <w:autoSpaceDE w:val="0"/>
              <w:autoSpaceDN w:val="0"/>
              <w:adjustRightInd w:val="0"/>
              <w:spacing w:after="0" w:line="240" w:lineRule="auto"/>
              <w:ind w:left="140" w:right="269"/>
              <w:rPr>
                <w:rFonts w:ascii="Times New Roman" w:hAnsi="Times New Roman" w:cs="Times New Roman"/>
                <w:spacing w:val="-1"/>
                <w:sz w:val="26"/>
                <w:szCs w:val="26"/>
              </w:rPr>
            </w:pPr>
            <w:r>
              <w:rPr>
                <w:rFonts w:ascii="Times New Roman" w:hAnsi="Times New Roman" w:cs="Times New Roman"/>
                <w:spacing w:val="-1"/>
                <w:sz w:val="26"/>
                <w:szCs w:val="26"/>
              </w:rPr>
              <w:t>Управління культури, сім’ї та молоді</w:t>
            </w:r>
          </w:p>
        </w:tc>
      </w:tr>
      <w:tr w14:paraId="566ED8D1" w14:textId="77777777" w:rsidTr="00521542">
        <w:tblPrEx>
          <w:tblW w:w="8647" w:type="dxa"/>
          <w:jc w:val="center"/>
          <w:tblLayout w:type="fixed"/>
          <w:tblCellMar>
            <w:left w:w="0" w:type="dxa"/>
            <w:right w:w="0" w:type="dxa"/>
          </w:tblCellMar>
          <w:tblLook w:val="04A0"/>
        </w:tblPrEx>
        <w:trPr>
          <w:trHeight w:val="2094"/>
          <w:jc w:val="center"/>
        </w:trPr>
        <w:tc>
          <w:tcPr>
            <w:tcW w:w="648" w:type="dxa"/>
            <w:tcBorders>
              <w:top w:val="single" w:sz="4" w:space="0" w:color="000000"/>
              <w:left w:val="single" w:sz="4" w:space="0" w:color="000000"/>
              <w:bottom w:val="single" w:sz="4" w:space="0" w:color="000000"/>
              <w:right w:val="single" w:sz="4" w:space="0" w:color="000000"/>
            </w:tcBorders>
            <w:hideMark/>
          </w:tcPr>
          <w:p w:rsidR="00521542" w14:paraId="13231D20" w14:textId="1B3868AC">
            <w:pPr>
              <w:kinsoku w:val="0"/>
              <w:overflowPunct w:val="0"/>
              <w:autoSpaceDE w:val="0"/>
              <w:autoSpaceDN w:val="0"/>
              <w:adjustRightInd w:val="0"/>
              <w:spacing w:after="0" w:line="294" w:lineRule="exact"/>
              <w:ind w:left="198" w:right="191" w:hanging="102"/>
              <w:jc w:val="center"/>
              <w:rPr>
                <w:rFonts w:ascii="Times New Roman" w:hAnsi="Times New Roman" w:cs="Times New Roman"/>
                <w:sz w:val="26"/>
                <w:szCs w:val="26"/>
              </w:rPr>
            </w:pPr>
            <w:r>
              <w:rPr>
                <w:rFonts w:ascii="Times New Roman" w:hAnsi="Times New Roman" w:cs="Times New Roman"/>
                <w:sz w:val="26"/>
                <w:szCs w:val="26"/>
              </w:rPr>
              <w:t>11.</w:t>
            </w:r>
          </w:p>
        </w:tc>
        <w:tc>
          <w:tcPr>
            <w:tcW w:w="2896" w:type="dxa"/>
            <w:tcBorders>
              <w:top w:val="single" w:sz="4" w:space="0" w:color="000000"/>
              <w:left w:val="single" w:sz="4" w:space="0" w:color="000000"/>
              <w:bottom w:val="single" w:sz="4" w:space="0" w:color="000000"/>
              <w:right w:val="single" w:sz="4" w:space="0" w:color="000000"/>
            </w:tcBorders>
            <w:hideMark/>
          </w:tcPr>
          <w:p w:rsidR="00521542" w14:paraId="4521069A" w14:textId="77777777">
            <w:pPr>
              <w:kinsoku w:val="0"/>
              <w:overflowPunct w:val="0"/>
              <w:autoSpaceDE w:val="0"/>
              <w:autoSpaceDN w:val="0"/>
              <w:adjustRightInd w:val="0"/>
              <w:spacing w:after="0" w:line="240" w:lineRule="auto"/>
              <w:ind w:left="107" w:right="4"/>
              <w:rPr>
                <w:rFonts w:ascii="Times New Roman" w:hAnsi="Times New Roman" w:cs="Times New Roman"/>
                <w:sz w:val="26"/>
                <w:szCs w:val="26"/>
              </w:rPr>
            </w:pPr>
            <w:r>
              <w:rPr>
                <w:rFonts w:ascii="Times New Roman" w:hAnsi="Times New Roman" w:cs="Times New Roman"/>
                <w:sz w:val="26"/>
                <w:szCs w:val="26"/>
              </w:rPr>
              <w:t>Популяризація справи охорони культурної</w:t>
            </w:r>
          </w:p>
          <w:p w:rsidR="00521542" w14:paraId="1F0721B5" w14:textId="77777777">
            <w:pPr>
              <w:kinsoku w:val="0"/>
              <w:overflowPunct w:val="0"/>
              <w:autoSpaceDE w:val="0"/>
              <w:autoSpaceDN w:val="0"/>
              <w:adjustRightInd w:val="0"/>
              <w:spacing w:after="0" w:line="240" w:lineRule="auto"/>
              <w:ind w:left="107" w:right="4"/>
              <w:rPr>
                <w:rFonts w:ascii="Times New Roman" w:hAnsi="Times New Roman" w:cs="Times New Roman"/>
                <w:sz w:val="26"/>
                <w:szCs w:val="26"/>
              </w:rPr>
            </w:pPr>
            <w:r>
              <w:rPr>
                <w:rFonts w:ascii="Times New Roman" w:hAnsi="Times New Roman" w:cs="Times New Roman"/>
                <w:sz w:val="26"/>
                <w:szCs w:val="26"/>
              </w:rPr>
              <w:t>спадщини Броварської міської територіальної громади, проведення наукових конференцій, круглих</w:t>
            </w:r>
          </w:p>
          <w:p w:rsidR="00521542" w14:paraId="6FA4D579" w14:textId="77777777">
            <w:pPr>
              <w:kinsoku w:val="0"/>
              <w:overflowPunct w:val="0"/>
              <w:autoSpaceDE w:val="0"/>
              <w:autoSpaceDN w:val="0"/>
              <w:adjustRightInd w:val="0"/>
              <w:spacing w:after="0" w:line="240" w:lineRule="auto"/>
              <w:ind w:left="107" w:right="4"/>
              <w:rPr>
                <w:rFonts w:ascii="Times New Roman" w:hAnsi="Times New Roman" w:cs="Times New Roman"/>
                <w:sz w:val="26"/>
                <w:szCs w:val="26"/>
              </w:rPr>
            </w:pPr>
            <w:r>
              <w:rPr>
                <w:rFonts w:ascii="Times New Roman" w:hAnsi="Times New Roman" w:cs="Times New Roman"/>
                <w:sz w:val="26"/>
                <w:szCs w:val="26"/>
              </w:rPr>
              <w:t>столів, організація науково-методичної, експозиційно- виставкової та</w:t>
            </w:r>
          </w:p>
          <w:p w:rsidR="00521542" w14:paraId="219E700E" w14:textId="77777777">
            <w:pPr>
              <w:kinsoku w:val="0"/>
              <w:overflowPunct w:val="0"/>
              <w:autoSpaceDE w:val="0"/>
              <w:autoSpaceDN w:val="0"/>
              <w:adjustRightInd w:val="0"/>
              <w:spacing w:after="0" w:line="240" w:lineRule="auto"/>
              <w:ind w:left="107" w:right="4"/>
              <w:rPr>
                <w:rFonts w:ascii="Times New Roman" w:hAnsi="Times New Roman" w:cs="Times New Roman"/>
                <w:sz w:val="26"/>
                <w:szCs w:val="26"/>
              </w:rPr>
            </w:pPr>
            <w:r>
              <w:rPr>
                <w:rFonts w:ascii="Times New Roman" w:hAnsi="Times New Roman" w:cs="Times New Roman"/>
                <w:sz w:val="26"/>
                <w:szCs w:val="26"/>
              </w:rPr>
              <w:t>видавничої діяльності у даній сфері тощо</w:t>
            </w:r>
          </w:p>
        </w:tc>
        <w:tc>
          <w:tcPr>
            <w:tcW w:w="992" w:type="dxa"/>
            <w:tcBorders>
              <w:top w:val="single" w:sz="4" w:space="0" w:color="000000"/>
              <w:left w:val="single" w:sz="4" w:space="0" w:color="000000"/>
              <w:bottom w:val="single" w:sz="4" w:space="0" w:color="000000"/>
              <w:right w:val="single" w:sz="4" w:space="0" w:color="000000"/>
            </w:tcBorders>
            <w:hideMark/>
          </w:tcPr>
          <w:p w:rsidR="00521542" w14:paraId="563D8E8B" w14:textId="77777777">
            <w:pPr>
              <w:kinsoku w:val="0"/>
              <w:overflowPunct w:val="0"/>
              <w:autoSpaceDE w:val="0"/>
              <w:autoSpaceDN w:val="0"/>
              <w:adjustRightInd w:val="0"/>
              <w:spacing w:after="0" w:line="294" w:lineRule="exact"/>
              <w:ind w:left="196"/>
              <w:rPr>
                <w:rFonts w:ascii="Times New Roman" w:hAnsi="Times New Roman" w:cs="Times New Roman"/>
                <w:sz w:val="26"/>
                <w:szCs w:val="26"/>
              </w:rPr>
            </w:pPr>
            <w:r>
              <w:rPr>
                <w:rFonts w:ascii="Times New Roman" w:hAnsi="Times New Roman" w:cs="Times New Roman"/>
                <w:sz w:val="26"/>
                <w:szCs w:val="26"/>
              </w:rPr>
              <w:t>2024-2028</w:t>
            </w:r>
          </w:p>
        </w:tc>
        <w:tc>
          <w:tcPr>
            <w:tcW w:w="1985" w:type="dxa"/>
            <w:tcBorders>
              <w:top w:val="single" w:sz="4" w:space="0" w:color="000000"/>
              <w:left w:val="single" w:sz="4" w:space="0" w:color="000000"/>
              <w:bottom w:val="single" w:sz="4" w:space="0" w:color="000000"/>
              <w:right w:val="single" w:sz="4" w:space="0" w:color="000000"/>
            </w:tcBorders>
            <w:hideMark/>
          </w:tcPr>
          <w:p w:rsidR="00521542" w14:paraId="129252F3" w14:textId="77777777">
            <w:pPr>
              <w:kinsoku w:val="0"/>
              <w:overflowPunct w:val="0"/>
              <w:autoSpaceDE w:val="0"/>
              <w:autoSpaceDN w:val="0"/>
              <w:adjustRightInd w:val="0"/>
              <w:spacing w:after="0" w:line="240" w:lineRule="auto"/>
              <w:ind w:left="140" w:right="133"/>
              <w:jc w:val="center"/>
              <w:rPr>
                <w:rFonts w:ascii="Times New Roman" w:hAnsi="Times New Roman" w:cs="Times New Roman"/>
                <w:spacing w:val="-1"/>
                <w:sz w:val="26"/>
                <w:szCs w:val="26"/>
              </w:rPr>
            </w:pPr>
            <w:r>
              <w:rPr>
                <w:rFonts w:ascii="Times New Roman" w:hAnsi="Times New Roman" w:cs="Times New Roman"/>
                <w:spacing w:val="-1"/>
                <w:sz w:val="26"/>
                <w:szCs w:val="26"/>
              </w:rPr>
              <w:t>Управління культури, сім’ї та молоді, управління містобудування та архітектури</w:t>
            </w:r>
          </w:p>
        </w:tc>
        <w:tc>
          <w:tcPr>
            <w:tcW w:w="2126" w:type="dxa"/>
            <w:tcBorders>
              <w:top w:val="single" w:sz="4" w:space="0" w:color="000000"/>
              <w:left w:val="single" w:sz="4" w:space="0" w:color="000000"/>
              <w:bottom w:val="single" w:sz="4" w:space="0" w:color="000000"/>
              <w:right w:val="single" w:sz="4" w:space="0" w:color="000000"/>
            </w:tcBorders>
            <w:hideMark/>
          </w:tcPr>
          <w:p w:rsidR="00521542" w14:paraId="1284EFB3" w14:textId="77777777">
            <w:pPr>
              <w:kinsoku w:val="0"/>
              <w:overflowPunct w:val="0"/>
              <w:autoSpaceDE w:val="0"/>
              <w:autoSpaceDN w:val="0"/>
              <w:adjustRightInd w:val="0"/>
              <w:spacing w:after="0" w:line="240" w:lineRule="auto"/>
              <w:ind w:left="140" w:right="269"/>
              <w:rPr>
                <w:rFonts w:ascii="Times New Roman" w:hAnsi="Times New Roman" w:cs="Times New Roman"/>
                <w:spacing w:val="-1"/>
                <w:sz w:val="26"/>
                <w:szCs w:val="26"/>
              </w:rPr>
            </w:pPr>
            <w:r>
              <w:rPr>
                <w:rFonts w:ascii="Times New Roman" w:hAnsi="Times New Roman" w:cs="Times New Roman"/>
                <w:spacing w:val="-1"/>
                <w:sz w:val="26"/>
                <w:szCs w:val="26"/>
              </w:rPr>
              <w:t>Управління культури, сім’ї та молоді</w:t>
            </w:r>
          </w:p>
        </w:tc>
      </w:tr>
      <w:tr w14:paraId="3263A98E" w14:textId="77777777" w:rsidTr="00521542">
        <w:tblPrEx>
          <w:tblW w:w="8647" w:type="dxa"/>
          <w:jc w:val="center"/>
          <w:tblLayout w:type="fixed"/>
          <w:tblCellMar>
            <w:left w:w="0" w:type="dxa"/>
            <w:right w:w="0" w:type="dxa"/>
          </w:tblCellMar>
          <w:tblLook w:val="04A0"/>
        </w:tblPrEx>
        <w:trPr>
          <w:trHeight w:val="2094"/>
          <w:jc w:val="center"/>
        </w:trPr>
        <w:tc>
          <w:tcPr>
            <w:tcW w:w="648" w:type="dxa"/>
            <w:tcBorders>
              <w:top w:val="single" w:sz="4" w:space="0" w:color="000000"/>
              <w:left w:val="single" w:sz="4" w:space="0" w:color="000000"/>
              <w:bottom w:val="single" w:sz="4" w:space="0" w:color="000000"/>
              <w:right w:val="single" w:sz="4" w:space="0" w:color="000000"/>
            </w:tcBorders>
            <w:hideMark/>
          </w:tcPr>
          <w:p w:rsidR="00521542" w14:paraId="7580BFDC" w14:textId="4D63A74F">
            <w:pPr>
              <w:kinsoku w:val="0"/>
              <w:overflowPunct w:val="0"/>
              <w:autoSpaceDE w:val="0"/>
              <w:autoSpaceDN w:val="0"/>
              <w:adjustRightInd w:val="0"/>
              <w:spacing w:after="0" w:line="294" w:lineRule="exact"/>
              <w:ind w:left="198" w:right="191" w:hanging="102"/>
              <w:jc w:val="center"/>
              <w:rPr>
                <w:rFonts w:ascii="Times New Roman" w:hAnsi="Times New Roman" w:cs="Times New Roman"/>
                <w:sz w:val="26"/>
                <w:szCs w:val="26"/>
              </w:rPr>
            </w:pPr>
            <w:r>
              <w:rPr>
                <w:rFonts w:ascii="Times New Roman" w:hAnsi="Times New Roman" w:cs="Times New Roman"/>
                <w:sz w:val="26"/>
                <w:szCs w:val="26"/>
              </w:rPr>
              <w:t>12.</w:t>
            </w:r>
          </w:p>
        </w:tc>
        <w:tc>
          <w:tcPr>
            <w:tcW w:w="2896" w:type="dxa"/>
            <w:tcBorders>
              <w:top w:val="single" w:sz="4" w:space="0" w:color="000000"/>
              <w:left w:val="single" w:sz="4" w:space="0" w:color="000000"/>
              <w:bottom w:val="single" w:sz="4" w:space="0" w:color="000000"/>
              <w:right w:val="single" w:sz="4" w:space="0" w:color="000000"/>
            </w:tcBorders>
            <w:hideMark/>
          </w:tcPr>
          <w:p w:rsidR="00521542" w14:paraId="674D5760" w14:textId="77777777">
            <w:pPr>
              <w:kinsoku w:val="0"/>
              <w:overflowPunct w:val="0"/>
              <w:autoSpaceDE w:val="0"/>
              <w:autoSpaceDN w:val="0"/>
              <w:adjustRightInd w:val="0"/>
              <w:spacing w:after="0" w:line="240" w:lineRule="auto"/>
              <w:ind w:left="107" w:right="4"/>
              <w:rPr>
                <w:rFonts w:ascii="Times New Roman" w:hAnsi="Times New Roman" w:cs="Times New Roman"/>
                <w:sz w:val="26"/>
                <w:szCs w:val="26"/>
              </w:rPr>
            </w:pPr>
            <w:r>
              <w:rPr>
                <w:rFonts w:ascii="Times New Roman" w:hAnsi="Times New Roman" w:cs="Times New Roman"/>
                <w:sz w:val="26"/>
                <w:szCs w:val="26"/>
              </w:rPr>
              <w:t>Виготовлення презентаційних відеофільмів та відеороликів про</w:t>
            </w:r>
          </w:p>
          <w:p w:rsidR="00521542" w14:paraId="1D1DF2D7" w14:textId="77777777">
            <w:pPr>
              <w:kinsoku w:val="0"/>
              <w:overflowPunct w:val="0"/>
              <w:autoSpaceDE w:val="0"/>
              <w:autoSpaceDN w:val="0"/>
              <w:adjustRightInd w:val="0"/>
              <w:spacing w:after="0" w:line="240" w:lineRule="auto"/>
              <w:ind w:left="107" w:right="4"/>
              <w:rPr>
                <w:rFonts w:ascii="Times New Roman" w:hAnsi="Times New Roman" w:cs="Times New Roman"/>
                <w:sz w:val="26"/>
                <w:szCs w:val="26"/>
              </w:rPr>
            </w:pPr>
            <w:r>
              <w:rPr>
                <w:rFonts w:ascii="Times New Roman" w:hAnsi="Times New Roman" w:cs="Times New Roman"/>
                <w:sz w:val="26"/>
                <w:szCs w:val="26"/>
              </w:rPr>
              <w:t>пам’ятки історії та культури Броварської міської територіальної громади</w:t>
            </w:r>
          </w:p>
        </w:tc>
        <w:tc>
          <w:tcPr>
            <w:tcW w:w="992" w:type="dxa"/>
            <w:tcBorders>
              <w:top w:val="single" w:sz="4" w:space="0" w:color="000000"/>
              <w:left w:val="single" w:sz="4" w:space="0" w:color="000000"/>
              <w:bottom w:val="single" w:sz="4" w:space="0" w:color="000000"/>
              <w:right w:val="single" w:sz="4" w:space="0" w:color="000000"/>
            </w:tcBorders>
            <w:hideMark/>
          </w:tcPr>
          <w:p w:rsidR="00521542" w14:paraId="20F9EA57" w14:textId="77777777">
            <w:pPr>
              <w:kinsoku w:val="0"/>
              <w:overflowPunct w:val="0"/>
              <w:autoSpaceDE w:val="0"/>
              <w:autoSpaceDN w:val="0"/>
              <w:adjustRightInd w:val="0"/>
              <w:spacing w:after="0" w:line="294" w:lineRule="exact"/>
              <w:ind w:left="196"/>
              <w:rPr>
                <w:rFonts w:ascii="Times New Roman" w:hAnsi="Times New Roman" w:cs="Times New Roman"/>
                <w:sz w:val="26"/>
                <w:szCs w:val="26"/>
              </w:rPr>
            </w:pPr>
            <w:r>
              <w:rPr>
                <w:rFonts w:ascii="Times New Roman" w:hAnsi="Times New Roman" w:cs="Times New Roman"/>
                <w:sz w:val="26"/>
                <w:szCs w:val="26"/>
              </w:rPr>
              <w:t>2024-2028</w:t>
            </w:r>
          </w:p>
        </w:tc>
        <w:tc>
          <w:tcPr>
            <w:tcW w:w="1985" w:type="dxa"/>
            <w:tcBorders>
              <w:top w:val="single" w:sz="4" w:space="0" w:color="000000"/>
              <w:left w:val="single" w:sz="4" w:space="0" w:color="000000"/>
              <w:bottom w:val="single" w:sz="4" w:space="0" w:color="000000"/>
              <w:right w:val="single" w:sz="4" w:space="0" w:color="000000"/>
            </w:tcBorders>
            <w:hideMark/>
          </w:tcPr>
          <w:p w:rsidR="00521542" w14:paraId="2E9FC2FB" w14:textId="77777777">
            <w:pPr>
              <w:kinsoku w:val="0"/>
              <w:overflowPunct w:val="0"/>
              <w:autoSpaceDE w:val="0"/>
              <w:autoSpaceDN w:val="0"/>
              <w:adjustRightInd w:val="0"/>
              <w:spacing w:after="0" w:line="240" w:lineRule="auto"/>
              <w:ind w:left="140" w:right="133"/>
              <w:jc w:val="center"/>
              <w:rPr>
                <w:rFonts w:ascii="Times New Roman" w:hAnsi="Times New Roman" w:cs="Times New Roman"/>
                <w:spacing w:val="-1"/>
                <w:sz w:val="26"/>
                <w:szCs w:val="26"/>
              </w:rPr>
            </w:pPr>
            <w:r>
              <w:rPr>
                <w:rFonts w:ascii="Times New Roman" w:hAnsi="Times New Roman" w:cs="Times New Roman"/>
                <w:spacing w:val="-1"/>
                <w:sz w:val="26"/>
                <w:szCs w:val="26"/>
              </w:rPr>
              <w:t>Управління культури, сім’ї та молоді</w:t>
            </w:r>
          </w:p>
        </w:tc>
        <w:tc>
          <w:tcPr>
            <w:tcW w:w="2126" w:type="dxa"/>
            <w:tcBorders>
              <w:top w:val="single" w:sz="4" w:space="0" w:color="000000"/>
              <w:left w:val="single" w:sz="4" w:space="0" w:color="000000"/>
              <w:bottom w:val="single" w:sz="4" w:space="0" w:color="000000"/>
              <w:right w:val="single" w:sz="4" w:space="0" w:color="000000"/>
            </w:tcBorders>
            <w:hideMark/>
          </w:tcPr>
          <w:p w:rsidR="00521542" w14:paraId="4207D393" w14:textId="77777777">
            <w:pPr>
              <w:kinsoku w:val="0"/>
              <w:overflowPunct w:val="0"/>
              <w:autoSpaceDE w:val="0"/>
              <w:autoSpaceDN w:val="0"/>
              <w:adjustRightInd w:val="0"/>
              <w:spacing w:after="0" w:line="240" w:lineRule="auto"/>
              <w:ind w:left="140" w:right="269"/>
              <w:rPr>
                <w:rFonts w:ascii="Times New Roman" w:hAnsi="Times New Roman" w:cs="Times New Roman"/>
                <w:spacing w:val="-1"/>
                <w:sz w:val="26"/>
                <w:szCs w:val="26"/>
              </w:rPr>
            </w:pPr>
            <w:r>
              <w:rPr>
                <w:rFonts w:ascii="Times New Roman" w:hAnsi="Times New Roman" w:cs="Times New Roman"/>
                <w:spacing w:val="-1"/>
                <w:sz w:val="26"/>
                <w:szCs w:val="26"/>
              </w:rPr>
              <w:t>Управління культури, сім’ї та молоді</w:t>
            </w:r>
          </w:p>
        </w:tc>
      </w:tr>
      <w:tr w14:paraId="0C6FADEC" w14:textId="77777777" w:rsidTr="00521542">
        <w:tblPrEx>
          <w:tblW w:w="8647" w:type="dxa"/>
          <w:jc w:val="center"/>
          <w:tblLayout w:type="fixed"/>
          <w:tblCellMar>
            <w:left w:w="0" w:type="dxa"/>
            <w:right w:w="0" w:type="dxa"/>
          </w:tblCellMar>
          <w:tblLook w:val="04A0"/>
        </w:tblPrEx>
        <w:trPr>
          <w:trHeight w:val="1631"/>
          <w:jc w:val="center"/>
        </w:trPr>
        <w:tc>
          <w:tcPr>
            <w:tcW w:w="648" w:type="dxa"/>
            <w:tcBorders>
              <w:top w:val="single" w:sz="4" w:space="0" w:color="000000"/>
              <w:left w:val="single" w:sz="4" w:space="0" w:color="000000"/>
              <w:bottom w:val="single" w:sz="4" w:space="0" w:color="000000"/>
              <w:right w:val="single" w:sz="4" w:space="0" w:color="000000"/>
            </w:tcBorders>
            <w:hideMark/>
          </w:tcPr>
          <w:p w:rsidR="00521542" w14:paraId="346C8108" w14:textId="0E85AEFE">
            <w:pPr>
              <w:kinsoku w:val="0"/>
              <w:overflowPunct w:val="0"/>
              <w:autoSpaceDE w:val="0"/>
              <w:autoSpaceDN w:val="0"/>
              <w:adjustRightInd w:val="0"/>
              <w:spacing w:after="0" w:line="294" w:lineRule="exact"/>
              <w:ind w:left="198" w:right="191" w:hanging="102"/>
              <w:jc w:val="center"/>
              <w:rPr>
                <w:rFonts w:ascii="Times New Roman" w:hAnsi="Times New Roman" w:cs="Times New Roman"/>
                <w:sz w:val="26"/>
                <w:szCs w:val="26"/>
              </w:rPr>
            </w:pPr>
            <w:r>
              <w:rPr>
                <w:rFonts w:ascii="Times New Roman" w:hAnsi="Times New Roman" w:cs="Times New Roman"/>
                <w:sz w:val="26"/>
                <w:szCs w:val="26"/>
              </w:rPr>
              <w:t>13.</w:t>
            </w:r>
          </w:p>
        </w:tc>
        <w:tc>
          <w:tcPr>
            <w:tcW w:w="2896" w:type="dxa"/>
            <w:tcBorders>
              <w:top w:val="single" w:sz="4" w:space="0" w:color="000000"/>
              <w:left w:val="single" w:sz="4" w:space="0" w:color="000000"/>
              <w:bottom w:val="single" w:sz="4" w:space="0" w:color="000000"/>
              <w:right w:val="single" w:sz="4" w:space="0" w:color="000000"/>
            </w:tcBorders>
            <w:hideMark/>
          </w:tcPr>
          <w:p w:rsidR="00521542" w14:paraId="419EDE95" w14:textId="77777777">
            <w:pPr>
              <w:kinsoku w:val="0"/>
              <w:overflowPunct w:val="0"/>
              <w:autoSpaceDE w:val="0"/>
              <w:autoSpaceDN w:val="0"/>
              <w:adjustRightInd w:val="0"/>
              <w:spacing w:after="0" w:line="240" w:lineRule="auto"/>
              <w:ind w:left="107" w:right="4"/>
              <w:rPr>
                <w:rFonts w:ascii="Times New Roman" w:hAnsi="Times New Roman" w:cs="Times New Roman"/>
                <w:sz w:val="26"/>
                <w:szCs w:val="26"/>
              </w:rPr>
            </w:pPr>
            <w:r>
              <w:rPr>
                <w:rFonts w:ascii="Times New Roman" w:hAnsi="Times New Roman" w:cs="Times New Roman"/>
                <w:sz w:val="26"/>
                <w:szCs w:val="26"/>
              </w:rPr>
              <w:t>Вивчення досвіду організації охорони культурної спадщини та впровадження його на місцевому рівні</w:t>
            </w:r>
          </w:p>
        </w:tc>
        <w:tc>
          <w:tcPr>
            <w:tcW w:w="992" w:type="dxa"/>
            <w:tcBorders>
              <w:top w:val="single" w:sz="4" w:space="0" w:color="000000"/>
              <w:left w:val="single" w:sz="4" w:space="0" w:color="000000"/>
              <w:bottom w:val="single" w:sz="4" w:space="0" w:color="000000"/>
              <w:right w:val="single" w:sz="4" w:space="0" w:color="000000"/>
            </w:tcBorders>
            <w:hideMark/>
          </w:tcPr>
          <w:p w:rsidR="00521542" w14:paraId="06CDC955" w14:textId="77777777">
            <w:pPr>
              <w:kinsoku w:val="0"/>
              <w:overflowPunct w:val="0"/>
              <w:autoSpaceDE w:val="0"/>
              <w:autoSpaceDN w:val="0"/>
              <w:adjustRightInd w:val="0"/>
              <w:spacing w:after="0" w:line="294" w:lineRule="exact"/>
              <w:ind w:left="196"/>
              <w:rPr>
                <w:rFonts w:ascii="Times New Roman" w:hAnsi="Times New Roman" w:cs="Times New Roman"/>
                <w:sz w:val="26"/>
                <w:szCs w:val="26"/>
              </w:rPr>
            </w:pPr>
            <w:r>
              <w:rPr>
                <w:rFonts w:ascii="Times New Roman" w:hAnsi="Times New Roman" w:cs="Times New Roman"/>
                <w:sz w:val="26"/>
                <w:szCs w:val="26"/>
              </w:rPr>
              <w:t>2024-2028</w:t>
            </w:r>
          </w:p>
        </w:tc>
        <w:tc>
          <w:tcPr>
            <w:tcW w:w="1985" w:type="dxa"/>
            <w:tcBorders>
              <w:top w:val="single" w:sz="4" w:space="0" w:color="000000"/>
              <w:left w:val="single" w:sz="4" w:space="0" w:color="000000"/>
              <w:bottom w:val="single" w:sz="4" w:space="0" w:color="000000"/>
              <w:right w:val="single" w:sz="4" w:space="0" w:color="000000"/>
            </w:tcBorders>
            <w:hideMark/>
          </w:tcPr>
          <w:p w:rsidR="00521542" w14:paraId="1FB17522" w14:textId="77777777">
            <w:pPr>
              <w:kinsoku w:val="0"/>
              <w:overflowPunct w:val="0"/>
              <w:autoSpaceDE w:val="0"/>
              <w:autoSpaceDN w:val="0"/>
              <w:adjustRightInd w:val="0"/>
              <w:spacing w:after="0" w:line="240" w:lineRule="auto"/>
              <w:ind w:left="140" w:right="133"/>
              <w:jc w:val="center"/>
              <w:rPr>
                <w:rFonts w:ascii="Times New Roman" w:hAnsi="Times New Roman" w:cs="Times New Roman"/>
                <w:spacing w:val="-1"/>
                <w:sz w:val="26"/>
                <w:szCs w:val="26"/>
              </w:rPr>
            </w:pPr>
            <w:r>
              <w:rPr>
                <w:rFonts w:ascii="Times New Roman" w:hAnsi="Times New Roman" w:cs="Times New Roman"/>
                <w:spacing w:val="-1"/>
                <w:sz w:val="26"/>
                <w:szCs w:val="26"/>
              </w:rPr>
              <w:t>Управління культури, сім’ї та молоді</w:t>
            </w:r>
          </w:p>
        </w:tc>
        <w:tc>
          <w:tcPr>
            <w:tcW w:w="2126" w:type="dxa"/>
            <w:tcBorders>
              <w:top w:val="single" w:sz="4" w:space="0" w:color="000000"/>
              <w:left w:val="single" w:sz="4" w:space="0" w:color="000000"/>
              <w:bottom w:val="single" w:sz="4" w:space="0" w:color="000000"/>
              <w:right w:val="single" w:sz="4" w:space="0" w:color="000000"/>
            </w:tcBorders>
            <w:hideMark/>
          </w:tcPr>
          <w:p w:rsidR="00521542" w14:paraId="75E7561E" w14:textId="77777777">
            <w:pPr>
              <w:kinsoku w:val="0"/>
              <w:overflowPunct w:val="0"/>
              <w:autoSpaceDE w:val="0"/>
              <w:autoSpaceDN w:val="0"/>
              <w:adjustRightInd w:val="0"/>
              <w:spacing w:after="0" w:line="240" w:lineRule="auto"/>
              <w:ind w:left="140" w:right="269"/>
              <w:rPr>
                <w:rFonts w:ascii="Times New Roman" w:hAnsi="Times New Roman" w:cs="Times New Roman"/>
                <w:spacing w:val="-1"/>
                <w:sz w:val="26"/>
                <w:szCs w:val="26"/>
              </w:rPr>
            </w:pPr>
            <w:r>
              <w:rPr>
                <w:rFonts w:ascii="Times New Roman" w:hAnsi="Times New Roman" w:cs="Times New Roman"/>
                <w:spacing w:val="-1"/>
                <w:sz w:val="26"/>
                <w:szCs w:val="26"/>
              </w:rPr>
              <w:t>Управління культури, сім’ї та молоді</w:t>
            </w:r>
          </w:p>
        </w:tc>
      </w:tr>
      <w:tr w14:paraId="1DE7F226" w14:textId="77777777" w:rsidTr="00521542">
        <w:tblPrEx>
          <w:tblW w:w="8647" w:type="dxa"/>
          <w:jc w:val="center"/>
          <w:tblLayout w:type="fixed"/>
          <w:tblCellMar>
            <w:left w:w="0" w:type="dxa"/>
            <w:right w:w="0" w:type="dxa"/>
          </w:tblCellMar>
          <w:tblLook w:val="04A0"/>
        </w:tblPrEx>
        <w:trPr>
          <w:trHeight w:val="1279"/>
          <w:jc w:val="center"/>
        </w:trPr>
        <w:tc>
          <w:tcPr>
            <w:tcW w:w="648" w:type="dxa"/>
            <w:tcBorders>
              <w:top w:val="single" w:sz="4" w:space="0" w:color="000000"/>
              <w:left w:val="single" w:sz="4" w:space="0" w:color="000000"/>
              <w:bottom w:val="single" w:sz="4" w:space="0" w:color="000000"/>
              <w:right w:val="single" w:sz="4" w:space="0" w:color="000000"/>
            </w:tcBorders>
            <w:hideMark/>
          </w:tcPr>
          <w:p w:rsidR="00521542" w14:paraId="336FF4A0" w14:textId="7333FE2D">
            <w:pPr>
              <w:kinsoku w:val="0"/>
              <w:overflowPunct w:val="0"/>
              <w:autoSpaceDE w:val="0"/>
              <w:autoSpaceDN w:val="0"/>
              <w:adjustRightInd w:val="0"/>
              <w:spacing w:after="0" w:line="294" w:lineRule="exact"/>
              <w:ind w:left="198" w:right="191" w:hanging="102"/>
              <w:jc w:val="center"/>
              <w:rPr>
                <w:rFonts w:ascii="Times New Roman" w:hAnsi="Times New Roman" w:cs="Times New Roman"/>
                <w:sz w:val="26"/>
                <w:szCs w:val="26"/>
              </w:rPr>
            </w:pPr>
            <w:r>
              <w:rPr>
                <w:rFonts w:ascii="Times New Roman" w:hAnsi="Times New Roman" w:cs="Times New Roman"/>
                <w:sz w:val="26"/>
                <w:szCs w:val="26"/>
              </w:rPr>
              <w:t>14.</w:t>
            </w:r>
          </w:p>
        </w:tc>
        <w:tc>
          <w:tcPr>
            <w:tcW w:w="2896" w:type="dxa"/>
            <w:tcBorders>
              <w:top w:val="single" w:sz="4" w:space="0" w:color="000000"/>
              <w:left w:val="single" w:sz="4" w:space="0" w:color="000000"/>
              <w:bottom w:val="single" w:sz="4" w:space="0" w:color="000000"/>
              <w:right w:val="single" w:sz="4" w:space="0" w:color="000000"/>
            </w:tcBorders>
            <w:hideMark/>
          </w:tcPr>
          <w:p w:rsidR="00521542" w14:paraId="69087950" w14:textId="77777777">
            <w:pPr>
              <w:kinsoku w:val="0"/>
              <w:overflowPunct w:val="0"/>
              <w:autoSpaceDE w:val="0"/>
              <w:autoSpaceDN w:val="0"/>
              <w:adjustRightInd w:val="0"/>
              <w:spacing w:after="0" w:line="240" w:lineRule="auto"/>
              <w:ind w:left="107" w:right="4"/>
              <w:rPr>
                <w:rFonts w:ascii="Times New Roman" w:hAnsi="Times New Roman" w:cs="Times New Roman"/>
                <w:sz w:val="26"/>
                <w:szCs w:val="26"/>
              </w:rPr>
            </w:pPr>
            <w:r>
              <w:rPr>
                <w:rFonts w:ascii="Times New Roman" w:hAnsi="Times New Roman" w:cs="Times New Roman"/>
                <w:sz w:val="26"/>
                <w:szCs w:val="26"/>
              </w:rPr>
              <w:t>Організація поїздок по визначних історичних місцях з метою обміну</w:t>
            </w:r>
          </w:p>
          <w:p w:rsidR="00521542" w14:paraId="0522CE14" w14:textId="77777777">
            <w:pPr>
              <w:kinsoku w:val="0"/>
              <w:overflowPunct w:val="0"/>
              <w:autoSpaceDE w:val="0"/>
              <w:autoSpaceDN w:val="0"/>
              <w:adjustRightInd w:val="0"/>
              <w:spacing w:after="0" w:line="240" w:lineRule="auto"/>
              <w:ind w:left="107" w:right="4"/>
              <w:rPr>
                <w:rFonts w:ascii="Times New Roman" w:hAnsi="Times New Roman" w:cs="Times New Roman"/>
                <w:sz w:val="26"/>
                <w:szCs w:val="26"/>
              </w:rPr>
            </w:pPr>
            <w:r>
              <w:rPr>
                <w:rFonts w:ascii="Times New Roman" w:hAnsi="Times New Roman" w:cs="Times New Roman"/>
                <w:sz w:val="26"/>
                <w:szCs w:val="26"/>
              </w:rPr>
              <w:t>досвідом роботи</w:t>
            </w:r>
          </w:p>
        </w:tc>
        <w:tc>
          <w:tcPr>
            <w:tcW w:w="992" w:type="dxa"/>
            <w:tcBorders>
              <w:top w:val="single" w:sz="4" w:space="0" w:color="000000"/>
              <w:left w:val="single" w:sz="4" w:space="0" w:color="000000"/>
              <w:bottom w:val="single" w:sz="4" w:space="0" w:color="000000"/>
              <w:right w:val="single" w:sz="4" w:space="0" w:color="000000"/>
            </w:tcBorders>
            <w:hideMark/>
          </w:tcPr>
          <w:p w:rsidR="00521542" w14:paraId="23488AD7" w14:textId="77777777">
            <w:pPr>
              <w:kinsoku w:val="0"/>
              <w:overflowPunct w:val="0"/>
              <w:autoSpaceDE w:val="0"/>
              <w:autoSpaceDN w:val="0"/>
              <w:adjustRightInd w:val="0"/>
              <w:spacing w:after="0" w:line="294" w:lineRule="exact"/>
              <w:ind w:left="196"/>
              <w:rPr>
                <w:rFonts w:ascii="Times New Roman" w:hAnsi="Times New Roman" w:cs="Times New Roman"/>
                <w:sz w:val="26"/>
                <w:szCs w:val="26"/>
              </w:rPr>
            </w:pPr>
            <w:r>
              <w:rPr>
                <w:rFonts w:ascii="Times New Roman" w:hAnsi="Times New Roman" w:cs="Times New Roman"/>
                <w:sz w:val="26"/>
                <w:szCs w:val="26"/>
              </w:rPr>
              <w:t>2024-2028</w:t>
            </w:r>
          </w:p>
        </w:tc>
        <w:tc>
          <w:tcPr>
            <w:tcW w:w="1985" w:type="dxa"/>
            <w:tcBorders>
              <w:top w:val="single" w:sz="4" w:space="0" w:color="000000"/>
              <w:left w:val="single" w:sz="4" w:space="0" w:color="000000"/>
              <w:bottom w:val="single" w:sz="4" w:space="0" w:color="000000"/>
              <w:right w:val="single" w:sz="4" w:space="0" w:color="000000"/>
            </w:tcBorders>
            <w:hideMark/>
          </w:tcPr>
          <w:p w:rsidR="00521542" w14:paraId="31032F13" w14:textId="77777777">
            <w:pPr>
              <w:kinsoku w:val="0"/>
              <w:overflowPunct w:val="0"/>
              <w:autoSpaceDE w:val="0"/>
              <w:autoSpaceDN w:val="0"/>
              <w:adjustRightInd w:val="0"/>
              <w:spacing w:after="0" w:line="240" w:lineRule="auto"/>
              <w:ind w:left="140" w:right="133"/>
              <w:jc w:val="center"/>
              <w:rPr>
                <w:rFonts w:ascii="Times New Roman" w:hAnsi="Times New Roman" w:cs="Times New Roman"/>
                <w:spacing w:val="-1"/>
                <w:sz w:val="26"/>
                <w:szCs w:val="26"/>
              </w:rPr>
            </w:pPr>
            <w:r>
              <w:rPr>
                <w:rFonts w:ascii="Times New Roman" w:hAnsi="Times New Roman" w:cs="Times New Roman"/>
                <w:spacing w:val="-1"/>
                <w:sz w:val="26"/>
                <w:szCs w:val="26"/>
              </w:rPr>
              <w:t>Управління культури, сім’ї та молоді</w:t>
            </w:r>
          </w:p>
        </w:tc>
        <w:tc>
          <w:tcPr>
            <w:tcW w:w="2126" w:type="dxa"/>
            <w:tcBorders>
              <w:top w:val="single" w:sz="4" w:space="0" w:color="000000"/>
              <w:left w:val="single" w:sz="4" w:space="0" w:color="000000"/>
              <w:bottom w:val="single" w:sz="4" w:space="0" w:color="000000"/>
              <w:right w:val="single" w:sz="4" w:space="0" w:color="000000"/>
            </w:tcBorders>
            <w:hideMark/>
          </w:tcPr>
          <w:p w:rsidR="00521542" w14:paraId="6231C4FE" w14:textId="77777777">
            <w:pPr>
              <w:kinsoku w:val="0"/>
              <w:overflowPunct w:val="0"/>
              <w:autoSpaceDE w:val="0"/>
              <w:autoSpaceDN w:val="0"/>
              <w:adjustRightInd w:val="0"/>
              <w:spacing w:after="0" w:line="240" w:lineRule="auto"/>
              <w:ind w:left="140" w:right="269"/>
              <w:rPr>
                <w:rFonts w:ascii="Times New Roman" w:hAnsi="Times New Roman" w:cs="Times New Roman"/>
                <w:spacing w:val="-1"/>
                <w:sz w:val="26"/>
                <w:szCs w:val="26"/>
              </w:rPr>
            </w:pPr>
            <w:r>
              <w:rPr>
                <w:rFonts w:ascii="Times New Roman" w:hAnsi="Times New Roman" w:cs="Times New Roman"/>
                <w:spacing w:val="-1"/>
                <w:sz w:val="26"/>
                <w:szCs w:val="26"/>
              </w:rPr>
              <w:t>Управління культури, сім’ї та молоді</w:t>
            </w:r>
          </w:p>
        </w:tc>
      </w:tr>
    </w:tbl>
    <w:p w:rsidR="003B229B" w:rsidP="003B229B" w14:paraId="148F45B5" w14:textId="2D9F8DE8">
      <w:pPr>
        <w:spacing w:after="0"/>
        <w:jc w:val="both"/>
        <w:rPr>
          <w:rFonts w:ascii="Times New Roman" w:hAnsi="Times New Roman" w:cs="Times New Roman"/>
          <w:sz w:val="28"/>
          <w:szCs w:val="28"/>
          <w:lang w:eastAsia="en-US"/>
        </w:rPr>
      </w:pPr>
    </w:p>
    <w:p w:rsidR="00962CF6" w:rsidP="003B229B" w14:paraId="5D13C656" w14:textId="5AACAEE7">
      <w:pPr>
        <w:spacing w:after="0"/>
        <w:jc w:val="both"/>
        <w:rPr>
          <w:rFonts w:ascii="Times New Roman" w:hAnsi="Times New Roman" w:cs="Times New Roman"/>
          <w:sz w:val="28"/>
          <w:szCs w:val="28"/>
          <w:lang w:eastAsia="en-US"/>
        </w:rPr>
      </w:pPr>
    </w:p>
    <w:p w:rsidR="00962CF6" w:rsidP="003B229B" w14:paraId="2DBEAFB5" w14:textId="77777777">
      <w:pPr>
        <w:spacing w:after="0"/>
        <w:jc w:val="both"/>
        <w:rPr>
          <w:rFonts w:ascii="Times New Roman" w:hAnsi="Times New Roman" w:cs="Times New Roman"/>
          <w:sz w:val="28"/>
          <w:szCs w:val="28"/>
          <w:lang w:eastAsia="en-US"/>
        </w:rPr>
      </w:pPr>
    </w:p>
    <w:p w:rsidR="003B229B" w:rsidP="003B229B" w14:paraId="5771F4A3" w14:textId="77777777">
      <w:pPr>
        <w:jc w:val="center"/>
        <w:rPr>
          <w:rFonts w:ascii="Times New Roman" w:hAnsi="Times New Roman" w:cs="Times New Roman"/>
          <w:b/>
          <w:bCs/>
          <w:sz w:val="28"/>
          <w:szCs w:val="28"/>
        </w:rPr>
      </w:pPr>
      <w:r>
        <w:rPr>
          <w:rFonts w:ascii="Times New Roman" w:hAnsi="Times New Roman" w:cs="Times New Roman"/>
          <w:b/>
          <w:bCs/>
          <w:sz w:val="28"/>
          <w:szCs w:val="28"/>
        </w:rPr>
        <w:t>5. Очікувані результати</w:t>
      </w:r>
    </w:p>
    <w:p w:rsidR="003B229B" w:rsidP="003B229B" w14:paraId="49C300C8" w14:textId="77777777">
      <w:pPr>
        <w:spacing w:after="0"/>
        <w:ind w:firstLine="567"/>
        <w:jc w:val="both"/>
        <w:rPr>
          <w:rFonts w:ascii="Times New Roman" w:hAnsi="Times New Roman" w:cs="Times New Roman"/>
          <w:sz w:val="28"/>
          <w:szCs w:val="28"/>
        </w:rPr>
      </w:pPr>
      <w:r>
        <w:rPr>
          <w:rFonts w:ascii="Times New Roman" w:hAnsi="Times New Roman" w:cs="Times New Roman"/>
          <w:sz w:val="28"/>
          <w:szCs w:val="28"/>
        </w:rPr>
        <w:t>В результаті виконання даної Програми буде забезпечено:</w:t>
      </w:r>
    </w:p>
    <w:p w:rsidR="003B229B" w:rsidP="003B229B" w14:paraId="5901E441" w14:textId="77777777">
      <w:pPr>
        <w:spacing w:after="0"/>
        <w:ind w:firstLine="567"/>
        <w:jc w:val="both"/>
        <w:rPr>
          <w:rFonts w:ascii="Times New Roman" w:hAnsi="Times New Roman" w:cs="Times New Roman"/>
          <w:sz w:val="28"/>
          <w:szCs w:val="28"/>
        </w:rPr>
      </w:pPr>
      <w:r>
        <w:rPr>
          <w:rFonts w:ascii="Times New Roman" w:hAnsi="Times New Roman" w:cs="Times New Roman"/>
          <w:sz w:val="28"/>
          <w:szCs w:val="28"/>
        </w:rPr>
        <w:t>- облік об’єктів культурної спадщини та занесення їх до Державного реєстру нерухомих пам’яток України;</w:t>
      </w:r>
    </w:p>
    <w:p w:rsidR="003B229B" w:rsidP="003B229B" w14:paraId="389E6529" w14:textId="77777777">
      <w:pPr>
        <w:spacing w:after="0"/>
        <w:ind w:firstLine="567"/>
        <w:jc w:val="both"/>
        <w:rPr>
          <w:rFonts w:ascii="Times New Roman" w:hAnsi="Times New Roman" w:cs="Times New Roman"/>
          <w:sz w:val="28"/>
          <w:szCs w:val="28"/>
        </w:rPr>
      </w:pPr>
      <w:r>
        <w:rPr>
          <w:rFonts w:ascii="Times New Roman" w:hAnsi="Times New Roman" w:cs="Times New Roman"/>
          <w:sz w:val="28"/>
          <w:szCs w:val="28"/>
        </w:rPr>
        <w:t>- популяризацію об’єктів культурної спадщини з метою їх залучення до обласних, національних та міжнародних туристичних маршрутів;</w:t>
      </w:r>
    </w:p>
    <w:p w:rsidR="003B229B" w:rsidP="003B229B" w14:paraId="2F9B9DAD" w14:textId="77777777">
      <w:pPr>
        <w:spacing w:after="0"/>
        <w:ind w:firstLine="567"/>
        <w:jc w:val="both"/>
        <w:rPr>
          <w:rFonts w:ascii="Times New Roman" w:hAnsi="Times New Roman" w:cs="Times New Roman"/>
          <w:sz w:val="28"/>
          <w:szCs w:val="28"/>
        </w:rPr>
      </w:pPr>
      <w:r>
        <w:rPr>
          <w:rFonts w:ascii="Times New Roman" w:hAnsi="Times New Roman" w:cs="Times New Roman"/>
          <w:sz w:val="28"/>
          <w:szCs w:val="28"/>
        </w:rPr>
        <w:t>- залучення інвестицій для збереження, ремонту, реставрації, реабілітації та музеєфікації об’єктів культурної спадщини;</w:t>
      </w:r>
    </w:p>
    <w:p w:rsidR="003B229B" w:rsidP="003B229B" w14:paraId="7FFCD022" w14:textId="77777777">
      <w:pPr>
        <w:spacing w:after="0"/>
        <w:ind w:firstLine="567"/>
        <w:jc w:val="both"/>
        <w:rPr>
          <w:rFonts w:ascii="Times New Roman" w:hAnsi="Times New Roman" w:cs="Times New Roman"/>
          <w:sz w:val="28"/>
          <w:szCs w:val="28"/>
        </w:rPr>
      </w:pPr>
      <w:r>
        <w:rPr>
          <w:rFonts w:ascii="Times New Roman" w:hAnsi="Times New Roman" w:cs="Times New Roman"/>
          <w:sz w:val="28"/>
          <w:szCs w:val="28"/>
        </w:rPr>
        <w:t>- створення паперової та електронної бази даних про об’єкти культурної спадщини громади;</w:t>
      </w:r>
    </w:p>
    <w:p w:rsidR="003B229B" w:rsidP="003B229B" w14:paraId="20C9A3D6" w14:textId="77777777">
      <w:pPr>
        <w:spacing w:after="0"/>
        <w:ind w:firstLine="567"/>
        <w:jc w:val="both"/>
        <w:rPr>
          <w:rFonts w:ascii="Times New Roman" w:hAnsi="Times New Roman" w:cs="Times New Roman"/>
          <w:sz w:val="28"/>
          <w:szCs w:val="28"/>
        </w:rPr>
      </w:pPr>
      <w:r>
        <w:rPr>
          <w:rFonts w:ascii="Times New Roman" w:hAnsi="Times New Roman" w:cs="Times New Roman"/>
          <w:sz w:val="28"/>
          <w:szCs w:val="28"/>
        </w:rPr>
        <w:t>- встановлення зони охорони пам’яток (навколо пам’ятки, що регулюють забудову, зону охоронюваного ландшафту, археологічного культурного шару, в межах яких діє спеціальний режим їх використання);</w:t>
      </w:r>
    </w:p>
    <w:p w:rsidR="003B229B" w:rsidP="003B229B" w14:paraId="729F0967" w14:textId="77777777">
      <w:pPr>
        <w:spacing w:after="0"/>
        <w:ind w:firstLine="567"/>
        <w:jc w:val="both"/>
        <w:rPr>
          <w:rFonts w:ascii="Times New Roman" w:hAnsi="Times New Roman" w:cs="Times New Roman"/>
          <w:sz w:val="28"/>
          <w:szCs w:val="28"/>
        </w:rPr>
      </w:pPr>
      <w:r>
        <w:rPr>
          <w:rFonts w:ascii="Times New Roman" w:hAnsi="Times New Roman" w:cs="Times New Roman"/>
          <w:sz w:val="28"/>
          <w:szCs w:val="28"/>
        </w:rPr>
        <w:t>- збереження та контроль за використанням об’єктів культурної спадщини.</w:t>
      </w:r>
    </w:p>
    <w:p w:rsidR="003B229B" w:rsidRPr="008C3394" w:rsidP="003B229B" w14:paraId="5A38AB41" w14:textId="77777777">
      <w:pPr>
        <w:spacing w:after="0"/>
        <w:jc w:val="both"/>
        <w:rPr>
          <w:rFonts w:ascii="Times New Roman" w:hAnsi="Times New Roman" w:cs="Times New Roman"/>
          <w:sz w:val="28"/>
          <w:szCs w:val="28"/>
        </w:rPr>
      </w:pPr>
    </w:p>
    <w:p w:rsidR="003B229B" w:rsidP="003B229B" w14:paraId="4B0EB9C0" w14:textId="77777777">
      <w:pPr>
        <w:jc w:val="center"/>
        <w:rPr>
          <w:rFonts w:ascii="Times New Roman" w:hAnsi="Times New Roman" w:cs="Times New Roman"/>
          <w:b/>
          <w:bCs/>
          <w:sz w:val="28"/>
          <w:szCs w:val="28"/>
        </w:rPr>
      </w:pPr>
      <w:r>
        <w:rPr>
          <w:rFonts w:ascii="Times New Roman" w:hAnsi="Times New Roman" w:cs="Times New Roman"/>
          <w:b/>
          <w:bCs/>
          <w:sz w:val="28"/>
          <w:szCs w:val="28"/>
        </w:rPr>
        <w:t>6. Фінансове забезпечення</w:t>
      </w:r>
    </w:p>
    <w:p w:rsidR="003B229B" w:rsidP="003B229B" w14:paraId="0EF8CC20" w14:textId="2E905F0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Фінансування Програми може здійснюватися за рахунок коштів місцевого бюджету та інших джерел фінансування, не заборонених законодавством України</w:t>
      </w:r>
      <w:r w:rsidR="00B36165">
        <w:rPr>
          <w:rFonts w:ascii="Times New Roman" w:hAnsi="Times New Roman" w:cs="Times New Roman"/>
          <w:sz w:val="28"/>
          <w:szCs w:val="28"/>
        </w:rPr>
        <w:t>, відповідно до Додатку, що додається.</w:t>
      </w:r>
    </w:p>
    <w:p w:rsidR="003B229B" w:rsidRPr="008C3394" w:rsidP="003B229B" w14:paraId="79BBA523" w14:textId="77777777">
      <w:pPr>
        <w:spacing w:after="0" w:line="240" w:lineRule="auto"/>
        <w:ind w:firstLine="567"/>
        <w:jc w:val="both"/>
        <w:rPr>
          <w:rFonts w:ascii="Times New Roman" w:hAnsi="Times New Roman" w:cs="Times New Roman"/>
          <w:sz w:val="28"/>
          <w:szCs w:val="28"/>
        </w:rPr>
      </w:pPr>
    </w:p>
    <w:p w:rsidR="003B229B" w:rsidP="003B229B" w14:paraId="2EBB34CA" w14:textId="77777777">
      <w:pPr>
        <w:ind w:firstLine="567"/>
        <w:jc w:val="center"/>
        <w:rPr>
          <w:rFonts w:ascii="Times New Roman" w:hAnsi="Times New Roman" w:cs="Times New Roman"/>
          <w:b/>
          <w:bCs/>
          <w:sz w:val="28"/>
          <w:szCs w:val="28"/>
        </w:rPr>
      </w:pPr>
      <w:r>
        <w:rPr>
          <w:rFonts w:ascii="Times New Roman" w:hAnsi="Times New Roman" w:cs="Times New Roman"/>
          <w:b/>
          <w:bCs/>
          <w:sz w:val="28"/>
          <w:szCs w:val="28"/>
        </w:rPr>
        <w:t>7. Висновки</w:t>
      </w:r>
    </w:p>
    <w:p w:rsidR="003B229B" w:rsidP="003B229B" w14:paraId="5EE4F3A3" w14:textId="77777777">
      <w:pPr>
        <w:spacing w:after="0"/>
        <w:ind w:firstLine="567"/>
        <w:jc w:val="both"/>
        <w:rPr>
          <w:rFonts w:ascii="Times New Roman" w:hAnsi="Times New Roman" w:cs="Times New Roman"/>
          <w:sz w:val="28"/>
          <w:szCs w:val="28"/>
        </w:rPr>
      </w:pPr>
      <w:r>
        <w:rPr>
          <w:rFonts w:ascii="Times New Roman" w:hAnsi="Times New Roman" w:cs="Times New Roman"/>
          <w:sz w:val="28"/>
          <w:szCs w:val="28"/>
        </w:rPr>
        <w:t>Реалізація Програми зі збереження та забезпечення охорони об’єктів культурної спадщини Броварської міської територіальної громади на 2024-2028 роки сприятиме посиленню ролі історико-культурних пам’яток у житті громади, формуванню престижу Броварської міської територіальної громади як привабливого туристичного центру на карті України.</w:t>
      </w:r>
    </w:p>
    <w:p w:rsidR="003B229B" w:rsidRPr="00EE06C3" w:rsidP="003B2A39" w14:paraId="66271C4C" w14:textId="77777777">
      <w:pPr>
        <w:spacing w:after="0"/>
        <w:jc w:val="both"/>
        <w:rPr>
          <w:rFonts w:ascii="Times New Roman" w:hAnsi="Times New Roman" w:cs="Times New Roman"/>
          <w:b/>
          <w:sz w:val="28"/>
          <w:szCs w:val="28"/>
        </w:rPr>
      </w:pPr>
    </w:p>
    <w:p w:rsidR="004208DA" w:rsidRPr="00EE06C3" w:rsidP="003B2A39" w14:paraId="749EF1AF" w14:textId="77777777">
      <w:pPr>
        <w:spacing w:after="0"/>
        <w:jc w:val="both"/>
        <w:rPr>
          <w:rFonts w:ascii="Times New Roman" w:hAnsi="Times New Roman" w:cs="Times New Roman"/>
          <w:b/>
          <w:sz w:val="28"/>
          <w:szCs w:val="28"/>
        </w:rPr>
      </w:pPr>
    </w:p>
    <w:p w:rsidR="004F7CAD" w:rsidRPr="00EE06C3" w:rsidP="004F7CAD" w14:paraId="5FF0D8BD" w14:textId="1A1F0DDF">
      <w:pPr>
        <w:spacing w:after="0"/>
        <w:ind w:left="142"/>
        <w:jc w:val="both"/>
        <w:rPr>
          <w:rFonts w:ascii="Times New Roman" w:hAnsi="Times New Roman" w:cs="Times New Roman"/>
          <w:sz w:val="28"/>
          <w:szCs w:val="28"/>
        </w:rPr>
      </w:pPr>
      <w:r w:rsidRPr="00EE06C3">
        <w:rPr>
          <w:rFonts w:ascii="Times New Roman" w:hAnsi="Times New Roman" w:cs="Times New Roman"/>
          <w:iCs/>
          <w:sz w:val="28"/>
          <w:szCs w:val="28"/>
        </w:rPr>
        <w:t xml:space="preserve">Міський голова                                                                        </w:t>
      </w:r>
      <w:r w:rsidR="008C3394">
        <w:rPr>
          <w:rFonts w:ascii="Times New Roman" w:hAnsi="Times New Roman" w:cs="Times New Roman"/>
          <w:iCs/>
          <w:sz w:val="28"/>
          <w:szCs w:val="28"/>
        </w:rPr>
        <w:t xml:space="preserve">     </w:t>
      </w:r>
      <w:r w:rsidRPr="00EE06C3">
        <w:rPr>
          <w:rFonts w:ascii="Times New Roman" w:hAnsi="Times New Roman" w:cs="Times New Roman"/>
          <w:iCs/>
          <w:sz w:val="28"/>
          <w:szCs w:val="28"/>
        </w:rPr>
        <w:t xml:space="preserve"> </w:t>
      </w:r>
      <w:r w:rsidR="008C3394">
        <w:rPr>
          <w:rFonts w:ascii="Times New Roman" w:hAnsi="Times New Roman" w:cs="Times New Roman"/>
          <w:iCs/>
          <w:sz w:val="28"/>
          <w:szCs w:val="28"/>
        </w:rPr>
        <w:t>Ігор САПОЖКО</w:t>
      </w:r>
      <w:permEnd w:id="0"/>
    </w:p>
    <w:sectPr w:rsidSect="008C3394">
      <w:headerReference w:type="default" r:id="rId4"/>
      <w:footerReference w:type="default" r:id="rId5"/>
      <w:pgSz w:w="11906" w:h="16838"/>
      <w:pgMar w:top="1135" w:right="566"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62F95520">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01307E" w:rsidR="0001307E">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2"/>
    <w:multiLevelType w:val="multilevel"/>
    <w:tmpl w:val="00000885"/>
    <w:lvl w:ilvl="0">
      <w:start w:val="0"/>
      <w:numFmt w:val="bullet"/>
      <w:lvlText w:val="-"/>
      <w:lvlJc w:val="left"/>
      <w:pPr>
        <w:ind w:left="323" w:hanging="324"/>
      </w:pPr>
      <w:rPr>
        <w:rFonts w:ascii="Times New Roman" w:hAnsi="Times New Roman" w:cs="Times New Roman"/>
        <w:b w:val="0"/>
        <w:bCs w:val="0"/>
        <w:i w:val="0"/>
        <w:iCs w:val="0"/>
        <w:w w:val="100"/>
        <w:sz w:val="28"/>
        <w:szCs w:val="28"/>
      </w:rPr>
    </w:lvl>
    <w:lvl w:ilvl="1">
      <w:start w:val="0"/>
      <w:numFmt w:val="bullet"/>
      <w:lvlText w:val="•"/>
      <w:lvlJc w:val="left"/>
      <w:pPr>
        <w:ind w:left="3980" w:hanging="324"/>
      </w:pPr>
    </w:lvl>
    <w:lvl w:ilvl="2">
      <w:start w:val="0"/>
      <w:numFmt w:val="bullet"/>
      <w:lvlText w:val="•"/>
      <w:lvlJc w:val="left"/>
      <w:pPr>
        <w:ind w:left="4640" w:hanging="324"/>
      </w:pPr>
    </w:lvl>
    <w:lvl w:ilvl="3">
      <w:start w:val="0"/>
      <w:numFmt w:val="bullet"/>
      <w:lvlText w:val="•"/>
      <w:lvlJc w:val="left"/>
      <w:pPr>
        <w:ind w:left="5301" w:hanging="324"/>
      </w:pPr>
    </w:lvl>
    <w:lvl w:ilvl="4">
      <w:start w:val="0"/>
      <w:numFmt w:val="bullet"/>
      <w:lvlText w:val="•"/>
      <w:lvlJc w:val="left"/>
      <w:pPr>
        <w:ind w:left="5962" w:hanging="324"/>
      </w:pPr>
    </w:lvl>
    <w:lvl w:ilvl="5">
      <w:start w:val="0"/>
      <w:numFmt w:val="bullet"/>
      <w:lvlText w:val="•"/>
      <w:lvlJc w:val="left"/>
      <w:pPr>
        <w:ind w:left="6622" w:hanging="324"/>
      </w:pPr>
    </w:lvl>
    <w:lvl w:ilvl="6">
      <w:start w:val="0"/>
      <w:numFmt w:val="bullet"/>
      <w:lvlText w:val="•"/>
      <w:lvlJc w:val="left"/>
      <w:pPr>
        <w:ind w:left="7283" w:hanging="324"/>
      </w:pPr>
    </w:lvl>
    <w:lvl w:ilvl="7">
      <w:start w:val="0"/>
      <w:numFmt w:val="bullet"/>
      <w:lvlText w:val="•"/>
      <w:lvlJc w:val="left"/>
      <w:pPr>
        <w:ind w:left="7944" w:hanging="324"/>
      </w:pPr>
    </w:lvl>
    <w:lvl w:ilvl="8">
      <w:start w:val="0"/>
      <w:numFmt w:val="bullet"/>
      <w:lvlText w:val="•"/>
      <w:lvlJc w:val="left"/>
      <w:pPr>
        <w:ind w:left="8604" w:hanging="324"/>
      </w:pPr>
    </w:lvl>
  </w:abstractNum>
  <w:num w:numId="1" w16cid:durableId="104159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1307E"/>
    <w:rsid w:val="0004464E"/>
    <w:rsid w:val="000C17A9"/>
    <w:rsid w:val="000E0637"/>
    <w:rsid w:val="000E7ADA"/>
    <w:rsid w:val="0019083E"/>
    <w:rsid w:val="002D71B2"/>
    <w:rsid w:val="003044F0"/>
    <w:rsid w:val="003530E1"/>
    <w:rsid w:val="003735BC"/>
    <w:rsid w:val="003A4315"/>
    <w:rsid w:val="003B229B"/>
    <w:rsid w:val="003B2A39"/>
    <w:rsid w:val="004208DA"/>
    <w:rsid w:val="00424AD7"/>
    <w:rsid w:val="00424B54"/>
    <w:rsid w:val="004352CE"/>
    <w:rsid w:val="004C6C25"/>
    <w:rsid w:val="004F7CAD"/>
    <w:rsid w:val="00520285"/>
    <w:rsid w:val="00521542"/>
    <w:rsid w:val="00524AF7"/>
    <w:rsid w:val="00540F5F"/>
    <w:rsid w:val="00545B76"/>
    <w:rsid w:val="005D2070"/>
    <w:rsid w:val="005F4D31"/>
    <w:rsid w:val="00707267"/>
    <w:rsid w:val="00784598"/>
    <w:rsid w:val="007C582E"/>
    <w:rsid w:val="0081066D"/>
    <w:rsid w:val="00853C00"/>
    <w:rsid w:val="00893E2E"/>
    <w:rsid w:val="008B6EF2"/>
    <w:rsid w:val="008C3394"/>
    <w:rsid w:val="008F55D5"/>
    <w:rsid w:val="00962CF6"/>
    <w:rsid w:val="009E1F3A"/>
    <w:rsid w:val="00A84A56"/>
    <w:rsid w:val="00B20C04"/>
    <w:rsid w:val="00B36165"/>
    <w:rsid w:val="00B3670E"/>
    <w:rsid w:val="00BB6E84"/>
    <w:rsid w:val="00BF532A"/>
    <w:rsid w:val="00C47595"/>
    <w:rsid w:val="00C72BF6"/>
    <w:rsid w:val="00CB633A"/>
    <w:rsid w:val="00E22D9C"/>
    <w:rsid w:val="00EE06C3"/>
    <w:rsid w:val="00F1156F"/>
    <w:rsid w:val="00F13CCA"/>
    <w:rsid w:val="00F33B16"/>
    <w:rsid w:val="00F52248"/>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E2763"/>
    <w:rsid w:val="000E7ADA"/>
    <w:rsid w:val="001043C3"/>
    <w:rsid w:val="0019083E"/>
    <w:rsid w:val="004D1168"/>
    <w:rsid w:val="00707267"/>
    <w:rsid w:val="00911E7F"/>
    <w:rsid w:val="00917246"/>
    <w:rsid w:val="00925698"/>
    <w:rsid w:val="00934C4A"/>
    <w:rsid w:val="00A51DB1"/>
    <w:rsid w:val="00D6466E"/>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6986</Words>
  <Characters>3983</Characters>
  <Application>Microsoft Office Word</Application>
  <DocSecurity>8</DocSecurity>
  <Lines>33</Lines>
  <Paragraphs>21</Paragraphs>
  <ScaleCrop>false</ScaleCrop>
  <Company/>
  <LinksUpToDate>false</LinksUpToDate>
  <CharactersWithSpaces>10948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20</cp:revision>
  <dcterms:created xsi:type="dcterms:W3CDTF">2023-03-27T06:26:00Z</dcterms:created>
  <dcterms:modified xsi:type="dcterms:W3CDTF">2024-05-15T07:41:00Z</dcterms:modified>
</cp:coreProperties>
</file>