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148FB" w14:paraId="5C916CD2" w14:textId="4464F49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148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7148FB" w14:paraId="6E2C2E53" w14:textId="700901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148F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148FB" w:rsidP="007148FB" w14:paraId="33508F0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P="007148FB" w14:paraId="6A667878" w14:textId="348ABBE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09.01.2024 № 28 (зі змінами)</w:t>
      </w:r>
    </w:p>
    <w:p w:rsidR="007148FB" w:rsidP="007148FB" w14:paraId="3AD1211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 редакції рішення виконавчого комітету Броварської міської ради Броварського району </w:t>
      </w:r>
    </w:p>
    <w:p w:rsidR="007148FB" w:rsidP="007148FB" w14:paraId="2C37570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</w:p>
    <w:p w:rsidR="007148FB" w:rsidRPr="004208DA" w:rsidP="007148FB" w14:paraId="49578301" w14:textId="03F013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 №   )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8FB" w:rsidRPr="007148FB" w:rsidP="007148FB" w14:paraId="46D48ED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48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:rsidR="007148FB" w:rsidRPr="007148FB" w:rsidP="007148FB" w14:paraId="6379746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48FB">
        <w:rPr>
          <w:rFonts w:ascii="Times New Roman" w:eastAsia="Times New Roman" w:hAnsi="Times New Roman" w:cs="Times New Roman"/>
          <w:b/>
          <w:sz w:val="28"/>
          <w:szCs w:val="28"/>
        </w:rPr>
        <w:t>об’єктів благоустрою Броварської міської територіальної громади, які підлягають проведенню капітального ремонту, будівництву, реконструкції у 2024 році по Програмі будівництва, капітального ремонту, утримання об’єктів житлового фонду, благоустрою та соціально-культурного призначення Броварської міської територіальної громади на 2019-2024 роки</w:t>
      </w:r>
    </w:p>
    <w:p w:rsidR="007148FB" w:rsidRPr="007148FB" w:rsidP="007148FB" w14:paraId="45743FA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313FA742" w14:textId="77777777" w:rsidTr="007148FB">
        <w:tblPrEx>
          <w:tblW w:w="96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17BAE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77B68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23C4058F" w14:textId="77777777" w:rsidTr="007148FB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FB" w:rsidRPr="007148FB" w:rsidP="007148FB" w14:paraId="720063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13FE746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4F335543" w14:textId="77777777" w:rsidTr="007148FB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32160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114997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14:paraId="35E27E13" w14:textId="77777777" w:rsidTr="007148FB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7F5AB8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5673DC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Капітальний ремонт шляхопроводу через залізничні колії по                               вул. </w:t>
            </w: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Онікієнка</w:t>
            </w: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Олега в м. Бровари Київської області</w:t>
            </w:r>
          </w:p>
        </w:tc>
      </w:tr>
      <w:tr w14:paraId="458C0C57" w14:textId="77777777" w:rsidTr="007148FB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FB" w:rsidRPr="007148FB" w:rsidP="007148FB" w14:paraId="4D0B63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4907A68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МЗО вулиць</w:t>
            </w:r>
          </w:p>
        </w:tc>
      </w:tr>
      <w:tr w14:paraId="1623DFD2" w14:textId="77777777" w:rsidTr="007148FB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28C23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3EFD4A9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Капітальний ремонт системи зовнішнього освітлення вулиць в місті Бровари Київської області</w:t>
            </w:r>
          </w:p>
        </w:tc>
      </w:tr>
      <w:tr w14:paraId="2FAB5DFF" w14:textId="77777777" w:rsidTr="007148FB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FB" w:rsidRPr="007148FB" w:rsidP="007148FB" w14:paraId="794E4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4B2D9B4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Нове будівництво, реконструкція, капітальний ремонт </w:t>
            </w:r>
            <w:r w:rsidRPr="00714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внутрішньоквартальних</w:t>
            </w:r>
            <w:r w:rsidRPr="00714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714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міжбудинкових</w:t>
            </w:r>
            <w:r w:rsidRPr="00714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проїздів, тротуарів</w:t>
            </w:r>
          </w:p>
        </w:tc>
      </w:tr>
      <w:tr w14:paraId="74379421" w14:textId="77777777" w:rsidTr="007148FB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5C41B9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607B45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Капітальний ремонт проїзної частини прибудинкових територій та </w:t>
            </w: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внутрішньоквартальних</w:t>
            </w: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проїздів (відновлення елементів благоустрою)                              по вул. Героїв України, 19 та бульвару Незалежності, 2 в м. Бровари Броварського району Київської області</w:t>
            </w:r>
          </w:p>
        </w:tc>
      </w:tr>
      <w:tr w14:paraId="3B31AF95" w14:textId="77777777" w:rsidTr="007148FB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133AA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4BD1658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Капітальний ремонт проїзної частини прибудинкових територій та </w:t>
            </w: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внутрішньоквартальних</w:t>
            </w: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проїздів (відновлення елементів благоустрою)                              по вул. Лагунової Марії, 10, 10-а в м. Бровари Броварського району Київської області</w:t>
            </w:r>
          </w:p>
        </w:tc>
      </w:tr>
      <w:tr w14:paraId="78C4D171" w14:textId="77777777" w:rsidTr="007148FB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7C29C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6AB9E64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Капітальний ремонт проїзної частини прибудинкових територій та </w:t>
            </w: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внутрішньоквартальних</w:t>
            </w: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проїздів (відновлення елементів благоустрою)                             по бульвару Незалежності, 12-а в м. Бровари Броварського району Київської області</w:t>
            </w:r>
          </w:p>
        </w:tc>
      </w:tr>
      <w:tr w14:paraId="0C9EDCD0" w14:textId="77777777" w:rsidTr="007148FB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31A3C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725A489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внутрішньоквартальних</w:t>
            </w: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міжбудинкових</w:t>
            </w: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проїздів та тротуарів по вул. Петлюри Симона, 13, 13-А в м. Бровари Київської області</w:t>
            </w:r>
          </w:p>
        </w:tc>
      </w:tr>
      <w:tr w14:paraId="1361E55B" w14:textId="77777777" w:rsidTr="007148FB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4589C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52B20B2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Капітальний ремонт проїзної частини прибудинкових територій та </w:t>
            </w: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внутрішньоквартальних</w:t>
            </w: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проїздів (віднов</w:t>
            </w:r>
            <w:bookmarkStart w:id="1" w:name="_GoBack"/>
            <w:bookmarkEnd w:id="1"/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лення елементів благоустрою)                             по вул. Петлюри Симона, 23-А, 23-Б в м. Бровари Броварського району Київської області</w:t>
            </w:r>
          </w:p>
        </w:tc>
      </w:tr>
      <w:tr w14:paraId="49CEB985" w14:textId="77777777" w:rsidTr="007148FB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2DA88A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FB" w:rsidRPr="007148FB" w:rsidP="007148FB" w14:paraId="35E5BE9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Капітальний ремонт проїзної частини прибудинкових територій та </w:t>
            </w: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внутрішньоквартальних</w:t>
            </w:r>
            <w:r w:rsidRPr="00714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проїздів (відновлення елементів благоустрою)                             по вул. Чорних Запорожців, 66, 66-А в м. Бровари Броварського району Київської області</w:t>
            </w:r>
          </w:p>
        </w:tc>
      </w:tr>
    </w:tbl>
    <w:p w:rsidR="007148FB" w:rsidRPr="007148FB" w:rsidP="007148FB" w14:paraId="1AB002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48FB" w:rsidRPr="007148FB" w:rsidP="007148FB" w14:paraId="6D58F0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7148FB" w14:paraId="7804F9AA" w14:textId="0801CDA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148FB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         Ігор</w:t>
      </w:r>
      <w:r w:rsidRPr="007148FB">
        <w:rPr>
          <w:rFonts w:ascii="Times New Roman" w:eastAsia="Times New Roman" w:hAnsi="Times New Roman" w:cs="Times New Roman"/>
          <w:sz w:val="28"/>
          <w:szCs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279F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148FB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F513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1798</Words>
  <Characters>1026</Characters>
  <Application>Microsoft Office Word</Application>
  <DocSecurity>8</DocSecurity>
  <Lines>8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2024-05-30T09:47:00Z</dcterms:modified>
</cp:coreProperties>
</file>