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14E05EF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C373CD">
        <w:rPr>
          <w:rFonts w:ascii="Times New Roman" w:hAnsi="Times New Roman" w:cs="Times New Roman"/>
          <w:sz w:val="28"/>
          <w:szCs w:val="28"/>
        </w:rPr>
        <w:t xml:space="preserve"> 10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04.06.2024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601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73CD" w:rsidRPr="00000250" w:rsidP="00C373CD" w14:paraId="6B5B354B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C373CD" w:rsidRPr="00000250" w:rsidP="00C373CD" w14:paraId="251881E6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0250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C373CD" w:rsidRPr="00000250" w:rsidP="00C373CD" w14:paraId="383C0D93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0250">
        <w:rPr>
          <w:rFonts w:ascii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дитини, позбавленої батьківського піклування,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00025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0002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00250">
        <w:rPr>
          <w:rFonts w:ascii="Times New Roman" w:hAnsi="Times New Roman" w:cs="Times New Roman"/>
          <w:b/>
          <w:bCs/>
          <w:sz w:val="28"/>
          <w:szCs w:val="28"/>
        </w:rPr>
        <w:t>р.н</w:t>
      </w:r>
      <w:r w:rsidRPr="0000025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373CD" w:rsidRPr="00000250" w:rsidP="00C373CD" w14:paraId="72E1A301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53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3"/>
        <w:gridCol w:w="5278"/>
      </w:tblGrid>
      <w:tr w14:paraId="13AA2CAA" w14:textId="77777777" w:rsidTr="007E1205">
        <w:tblPrEx>
          <w:tblW w:w="9531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253" w:type="dxa"/>
          </w:tcPr>
          <w:p w:rsidR="00C373CD" w:rsidRPr="00000250" w:rsidP="007E1205" w14:paraId="55375F10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250">
              <w:rPr>
                <w:rFonts w:ascii="Times New Roman" w:hAnsi="Times New Roman" w:cs="Times New Roman"/>
                <w:sz w:val="28"/>
                <w:szCs w:val="28"/>
              </w:rPr>
              <w:t>Маргарита АНТОНОВА</w:t>
            </w:r>
          </w:p>
          <w:p w:rsidR="00C373CD" w:rsidRPr="00000250" w:rsidP="007E1205" w14:paraId="4846D2D6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8" w:type="dxa"/>
          </w:tcPr>
          <w:p w:rsidR="00C373CD" w:rsidRPr="00000250" w:rsidP="007E1205" w14:paraId="60133667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250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C373CD" w:rsidRPr="00000250" w:rsidP="007E1205" w14:paraId="5C1B0560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DAB1812" w14:textId="77777777" w:rsidTr="007E1205">
        <w:tblPrEx>
          <w:tblW w:w="9531" w:type="dxa"/>
          <w:tblInd w:w="108" w:type="dxa"/>
          <w:tblLook w:val="04A0"/>
        </w:tblPrEx>
        <w:tc>
          <w:tcPr>
            <w:tcW w:w="4253" w:type="dxa"/>
          </w:tcPr>
          <w:p w:rsidR="00C373CD" w:rsidRPr="00000250" w:rsidP="007E1205" w14:paraId="028021BF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250">
              <w:rPr>
                <w:rFonts w:ascii="Times New Roman" w:hAnsi="Times New Roman" w:cs="Times New Roman"/>
                <w:sz w:val="28"/>
                <w:szCs w:val="28"/>
              </w:rPr>
              <w:t>Неля БАСЕНКО</w:t>
            </w:r>
          </w:p>
          <w:p w:rsidR="00C373CD" w:rsidRPr="00000250" w:rsidP="007E1205" w14:paraId="089B4168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8" w:type="dxa"/>
          </w:tcPr>
          <w:p w:rsidR="00C373CD" w:rsidRPr="00000250" w:rsidP="007E1205" w14:paraId="4728DBEB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250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C373CD" w:rsidRPr="00000250" w:rsidP="007E1205" w14:paraId="0589AC7E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62C058D" w14:textId="77777777" w:rsidTr="007E1205">
        <w:tblPrEx>
          <w:tblW w:w="9531" w:type="dxa"/>
          <w:tblInd w:w="108" w:type="dxa"/>
          <w:tblLook w:val="04A0"/>
        </w:tblPrEx>
        <w:tc>
          <w:tcPr>
            <w:tcW w:w="4253" w:type="dxa"/>
          </w:tcPr>
          <w:p w:rsidR="00C373CD" w:rsidRPr="00000250" w:rsidP="007E1205" w14:paraId="77C72A26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250">
              <w:rPr>
                <w:rFonts w:ascii="Times New Roman" w:hAnsi="Times New Roman" w:cs="Times New Roman"/>
                <w:sz w:val="28"/>
                <w:szCs w:val="28"/>
              </w:rPr>
              <w:t>Тетяна ЛАРІНА</w:t>
            </w:r>
          </w:p>
          <w:p w:rsidR="00C373CD" w:rsidRPr="00000250" w:rsidP="007E1205" w14:paraId="2EA8FC2D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3CD" w:rsidRPr="00000250" w:rsidP="007E1205" w14:paraId="23DF144E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8" w:type="dxa"/>
          </w:tcPr>
          <w:p w:rsidR="00C373CD" w:rsidRPr="00000250" w:rsidP="007E1205" w14:paraId="401AB287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250">
              <w:rPr>
                <w:rFonts w:ascii="Times New Roman" w:hAnsi="Times New Roman" w:cs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C373CD" w:rsidRPr="00000250" w:rsidP="007E1205" w14:paraId="5B3FB5BD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F9A2B53" w14:textId="77777777" w:rsidTr="007E1205">
        <w:tblPrEx>
          <w:tblW w:w="9531" w:type="dxa"/>
          <w:tblInd w:w="108" w:type="dxa"/>
          <w:tblLook w:val="04A0"/>
        </w:tblPrEx>
        <w:tc>
          <w:tcPr>
            <w:tcW w:w="4253" w:type="dxa"/>
          </w:tcPr>
          <w:p w:rsidR="00C373CD" w:rsidRPr="00000250" w:rsidP="007E1205" w14:paraId="51DDCFA8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250">
              <w:rPr>
                <w:rFonts w:ascii="Times New Roman" w:hAnsi="Times New Roman" w:cs="Times New Roman"/>
                <w:sz w:val="28"/>
                <w:szCs w:val="28"/>
              </w:rPr>
              <w:t>Лариса МОЙСЕЄНКО</w:t>
            </w:r>
          </w:p>
          <w:p w:rsidR="00C373CD" w:rsidRPr="00000250" w:rsidP="007E1205" w14:paraId="45744D47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3CD" w:rsidRPr="00000250" w:rsidP="007E1205" w14:paraId="19C57031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8" w:type="dxa"/>
          </w:tcPr>
          <w:p w:rsidR="00C373CD" w:rsidRPr="00000250" w:rsidP="007E1205" w14:paraId="466DC1A5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250">
              <w:rPr>
                <w:rFonts w:ascii="Times New Roman" w:hAnsi="Times New Roman" w:cs="Times New Roman"/>
                <w:sz w:val="28"/>
                <w:szCs w:val="28"/>
              </w:rPr>
              <w:t>соціальний педагог Броварського ліцею №10 Броварської міської ради Броварського району Київської області (за згодою);</w:t>
            </w:r>
          </w:p>
          <w:p w:rsidR="00C373CD" w:rsidRPr="00000250" w:rsidP="007E1205" w14:paraId="7BAAB978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B6546C8" w14:textId="77777777" w:rsidTr="007E1205">
        <w:tblPrEx>
          <w:tblW w:w="9531" w:type="dxa"/>
          <w:tblInd w:w="108" w:type="dxa"/>
          <w:tblLook w:val="04A0"/>
        </w:tblPrEx>
        <w:tc>
          <w:tcPr>
            <w:tcW w:w="4253" w:type="dxa"/>
          </w:tcPr>
          <w:p w:rsidR="00C373CD" w:rsidRPr="00000250" w:rsidP="007E1205" w14:paraId="387CFD5F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250">
              <w:rPr>
                <w:rFonts w:ascii="Times New Roman" w:hAnsi="Times New Roman" w:cs="Times New Roman"/>
                <w:sz w:val="28"/>
                <w:szCs w:val="28"/>
              </w:rPr>
              <w:t>Антоніна ФЕСЕНКО</w:t>
            </w:r>
          </w:p>
          <w:p w:rsidR="00C373CD" w:rsidRPr="00000250" w:rsidP="007E1205" w14:paraId="2E1106C5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3CD" w:rsidRPr="00000250" w:rsidP="007E1205" w14:paraId="5E3D8490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8" w:type="dxa"/>
          </w:tcPr>
          <w:p w:rsidR="00C373CD" w:rsidRPr="00000250" w:rsidP="007E1205" w14:paraId="79136FB6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250">
              <w:rPr>
                <w:rFonts w:ascii="Times New Roman" w:hAnsi="Times New Roman" w:cs="Times New Roman"/>
                <w:sz w:val="28"/>
                <w:szCs w:val="28"/>
              </w:rPr>
              <w:t>сімейний лікар – лікар загальної практики  амбулаторії сімейної медицини №2 КНП БМР БР КО «Броварський міський центр первинної медико-санітарної допомоги» (за згодою)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373CD" w:rsidP="007E1205" w14:paraId="76D82BBA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1BC" w:rsidRPr="00000250" w:rsidP="007E1205" w14:paraId="79B18C6E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76DA0F6" w14:textId="77777777" w:rsidTr="007E1205">
        <w:tblPrEx>
          <w:tblW w:w="9531" w:type="dxa"/>
          <w:tblInd w:w="108" w:type="dxa"/>
          <w:tblLook w:val="04A0"/>
        </w:tblPrEx>
        <w:tc>
          <w:tcPr>
            <w:tcW w:w="4253" w:type="dxa"/>
          </w:tcPr>
          <w:p w:rsidR="00C373CD" w:rsidRPr="00000250" w:rsidP="007E1205" w14:paraId="67593302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250">
              <w:rPr>
                <w:rFonts w:ascii="Times New Roman" w:hAnsi="Times New Roman" w:cs="Times New Roman"/>
                <w:sz w:val="28"/>
                <w:szCs w:val="28"/>
              </w:rPr>
              <w:t>Юлія ХОРУЖЕНКО</w:t>
            </w:r>
          </w:p>
          <w:p w:rsidR="00C373CD" w:rsidRPr="00000250" w:rsidP="007E1205" w14:paraId="6406B116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8" w:type="dxa"/>
          </w:tcPr>
          <w:p w:rsidR="00C373CD" w:rsidRPr="00000250" w:rsidP="007E1205" w14:paraId="6FC47F44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250">
              <w:rPr>
                <w:rFonts w:ascii="Times New Roman" w:hAnsi="Times New Roman" w:cs="Times New Roman"/>
                <w:sz w:val="28"/>
                <w:szCs w:val="28"/>
              </w:rPr>
              <w:t>фахівець із соціальної роботи відділу соціальної роботи центру соціальних служб Броварської міської ради Броварського району Київської області.</w:t>
            </w:r>
          </w:p>
          <w:p w:rsidR="00C373CD" w:rsidRPr="00000250" w:rsidP="007E1205" w14:paraId="60535195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73CD" w:rsidRPr="00000250" w:rsidP="00C373CD" w14:paraId="43C4E36B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73CD" w:rsidRPr="00000250" w:rsidP="00C373CD" w14:paraId="735568FE" w14:textId="77777777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00250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 w:rsidRPr="00000250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:rsidR="00C373CD" w:rsidRPr="00000250" w:rsidP="00C373CD" w14:paraId="2EA9D268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73CD" w:rsidRPr="00000250" w:rsidP="00C373CD" w14:paraId="43F9BC9E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73CD" w:rsidRPr="00000250" w:rsidP="00C373CD" w14:paraId="5EC5D542" w14:textId="77777777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C373CD" w14:paraId="5FF0D8BD" w14:textId="1B2B68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00250"/>
    <w:rsid w:val="0004464E"/>
    <w:rsid w:val="000E0637"/>
    <w:rsid w:val="000E7ADA"/>
    <w:rsid w:val="0019083E"/>
    <w:rsid w:val="002D71B2"/>
    <w:rsid w:val="00356EE6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5280A"/>
    <w:rsid w:val="007071BC"/>
    <w:rsid w:val="00784598"/>
    <w:rsid w:val="007C582E"/>
    <w:rsid w:val="007E1205"/>
    <w:rsid w:val="0081066D"/>
    <w:rsid w:val="00853C00"/>
    <w:rsid w:val="00893E2E"/>
    <w:rsid w:val="008B6EF2"/>
    <w:rsid w:val="00A84A56"/>
    <w:rsid w:val="00B20C04"/>
    <w:rsid w:val="00B3670E"/>
    <w:rsid w:val="00BA1511"/>
    <w:rsid w:val="00C373CD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C37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2D4614"/>
    <w:rsid w:val="004D1168"/>
    <w:rsid w:val="00934C4A"/>
    <w:rsid w:val="00A659E0"/>
    <w:rsid w:val="00BA1511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910</Words>
  <Characters>520</Characters>
  <Application>Microsoft Office Word</Application>
  <DocSecurity>8</DocSecurity>
  <Lines>4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29</cp:revision>
  <dcterms:created xsi:type="dcterms:W3CDTF">2021-08-31T06:42:00Z</dcterms:created>
  <dcterms:modified xsi:type="dcterms:W3CDTF">2024-06-04T08:08:00Z</dcterms:modified>
</cp:coreProperties>
</file>