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Default="00481D73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81D73" w:rsidRDefault="00481D73" w:rsidP="00481D73">
      <w:pPr>
        <w:spacing w:after="0" w:line="240" w:lineRule="auto"/>
        <w:ind w:left="567" w:right="566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29350008"/>
    </w:p>
    <w:p w:rsidR="00481D73" w:rsidRPr="00022D9A" w:rsidRDefault="00481D73" w:rsidP="00481D73">
      <w:pPr>
        <w:spacing w:after="0" w:line="240" w:lineRule="auto"/>
        <w:ind w:left="567" w:right="566"/>
        <w:jc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b/>
          <w:color w:val="000000"/>
          <w:sz w:val="27"/>
          <w:szCs w:val="27"/>
        </w:rPr>
        <w:t>«</w:t>
      </w:r>
      <w:r w:rsidRPr="00022D9A">
        <w:rPr>
          <w:rFonts w:ascii="Times New Roman" w:eastAsia="Times New Roman" w:hAnsi="Times New Roman"/>
          <w:b/>
          <w:sz w:val="27"/>
          <w:szCs w:val="27"/>
        </w:rPr>
        <w:t>Про надання дозволу на списання</w:t>
      </w: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 xml:space="preserve"> комунального майна Броварської міської територіальної громади</w:t>
      </w:r>
      <w:r w:rsidRPr="00022D9A">
        <w:rPr>
          <w:b/>
          <w:color w:val="000000"/>
          <w:sz w:val="27"/>
          <w:szCs w:val="27"/>
        </w:rPr>
        <w:t>»</w:t>
      </w:r>
    </w:p>
    <w:bookmarkEnd w:id="0"/>
    <w:p w:rsidR="00481D73" w:rsidRPr="00022D9A" w:rsidRDefault="00481D73" w:rsidP="00481D7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481D73" w:rsidRDefault="00481D73" w:rsidP="00481D73">
      <w:pPr>
        <w:pStyle w:val="docdata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022D9A">
        <w:rPr>
          <w:color w:val="000000"/>
          <w:sz w:val="27"/>
          <w:szCs w:val="27"/>
        </w:rPr>
        <w:t>Пояснювальна записка підготовлена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відповідно до ст. 20 Регламенту Броварської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міської ради Броварського району Київської</w:t>
      </w:r>
      <w:r w:rsidRPr="00022D9A">
        <w:rPr>
          <w:color w:val="000000"/>
          <w:sz w:val="27"/>
          <w:szCs w:val="27"/>
          <w:lang w:val="uk-UA"/>
        </w:rPr>
        <w:t xml:space="preserve"> </w:t>
      </w:r>
      <w:r w:rsidRPr="00022D9A">
        <w:rPr>
          <w:color w:val="000000"/>
          <w:sz w:val="27"/>
          <w:szCs w:val="27"/>
        </w:rPr>
        <w:t>області VIII скликання.</w:t>
      </w:r>
    </w:p>
    <w:p w:rsidR="00481D73" w:rsidRPr="00022D9A" w:rsidRDefault="00481D73" w:rsidP="00481D73">
      <w:pPr>
        <w:pStyle w:val="docdata"/>
        <w:spacing w:before="0" w:beforeAutospacing="0" w:after="0" w:afterAutospacing="0"/>
        <w:jc w:val="both"/>
        <w:rPr>
          <w:b/>
          <w:color w:val="000000"/>
          <w:sz w:val="27"/>
          <w:szCs w:val="27"/>
          <w:lang w:val="uk-UA"/>
        </w:rPr>
      </w:pPr>
    </w:p>
    <w:p w:rsidR="00481D73" w:rsidRPr="00022D9A" w:rsidRDefault="00481D73" w:rsidP="00481D73">
      <w:pPr>
        <w:pStyle w:val="docdata"/>
        <w:numPr>
          <w:ilvl w:val="0"/>
          <w:numId w:val="2"/>
        </w:numPr>
        <w:spacing w:before="0" w:beforeAutospacing="0" w:after="0" w:afterAutospacing="0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Обґрунтування необхідності прийняття рішення</w:t>
      </w:r>
    </w:p>
    <w:p w:rsidR="00481D73" w:rsidRPr="00022D9A" w:rsidRDefault="00481D73" w:rsidP="00481D73">
      <w:pPr>
        <w:suppressAutoHyphens/>
        <w:autoSpaceDE w:val="0"/>
        <w:autoSpaceDN w:val="0"/>
        <w:adjustRightInd w:val="0"/>
        <w:spacing w:after="0" w:line="230" w:lineRule="atLeast"/>
        <w:ind w:firstLine="567"/>
        <w:jc w:val="both"/>
        <w:textAlignment w:val="center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Листи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закладу дошкільної освіти (ясла – садок) комбінованого типу «Барвінок» Броварської міської ради Броварського району Київської області від 10.04.2024 № 49 та від 10.04.2024 № 50, Броварського ліцею № 6 Броварської міської ради Броварського району Київської області </w:t>
      </w:r>
      <w:r w:rsidRPr="00265B59">
        <w:rPr>
          <w:rFonts w:ascii="Times New Roman" w:eastAsia="Times New Roman" w:hAnsi="Times New Roman"/>
          <w:sz w:val="28"/>
          <w:szCs w:val="28"/>
          <w:lang w:val="uk-UA"/>
        </w:rPr>
        <w:t xml:space="preserve">від 19.04.2024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№ 114, комунального підприємства Броварської міської ради Броварського району Київської області </w:t>
      </w:r>
      <w:r w:rsidRPr="00D50804">
        <w:rPr>
          <w:rFonts w:ascii="Times New Roman" w:eastAsia="Times New Roman" w:hAnsi="Times New Roman"/>
          <w:sz w:val="28"/>
          <w:szCs w:val="28"/>
          <w:lang w:val="uk-UA"/>
        </w:rPr>
        <w:t xml:space="preserve">«Броваритепловодоенергія»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від </w:t>
      </w:r>
      <w:r w:rsidRPr="00C90A07">
        <w:rPr>
          <w:rFonts w:ascii="Times New Roman" w:eastAsia="Times New Roman" w:hAnsi="Times New Roman"/>
          <w:sz w:val="28"/>
          <w:szCs w:val="28"/>
          <w:lang w:val="uk-UA"/>
        </w:rPr>
        <w:t xml:space="preserve">23.04.2024 № 5544/13.2/В,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комунального підприємства Броварської міської ради Броварського району Київської області «Житлово – експлуатаційна контора -5» </w:t>
      </w:r>
      <w:r w:rsidRPr="009211D6">
        <w:rPr>
          <w:rFonts w:ascii="Times New Roman" w:eastAsia="Times New Roman" w:hAnsi="Times New Roman"/>
          <w:sz w:val="28"/>
          <w:szCs w:val="28"/>
          <w:lang w:val="uk-UA"/>
        </w:rPr>
        <w:t xml:space="preserve">від 25.04.2024 № 54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Броварського ліцею № 4 ім. С.І. Олійника Броварської міської ради Броварського району Київської області від 01.05.2024 № 246, </w:t>
      </w:r>
      <w:r w:rsidRPr="002C31E1">
        <w:rPr>
          <w:rFonts w:ascii="Times New Roman" w:eastAsia="Times New Roman" w:hAnsi="Times New Roman"/>
          <w:sz w:val="28"/>
          <w:szCs w:val="28"/>
          <w:lang w:val="uk-UA"/>
        </w:rPr>
        <w:t>закладу дошкільної освіти (ясел – сад</w:t>
      </w:r>
      <w:r>
        <w:rPr>
          <w:rFonts w:ascii="Times New Roman" w:eastAsia="Times New Roman" w:hAnsi="Times New Roman"/>
          <w:sz w:val="28"/>
          <w:szCs w:val="28"/>
          <w:lang w:val="uk-UA"/>
        </w:rPr>
        <w:t>ок</w:t>
      </w:r>
      <w:r w:rsidRPr="002C31E1">
        <w:rPr>
          <w:rFonts w:ascii="Times New Roman" w:eastAsia="Times New Roman" w:hAnsi="Times New Roman"/>
          <w:sz w:val="28"/>
          <w:szCs w:val="28"/>
          <w:lang w:val="uk-UA"/>
        </w:rPr>
        <w:t>) комбінованого типу «Сонечко» Броварської міської ради Броварського району Київської області від 02.05.2024 № 50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,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з</w:t>
      </w:r>
      <w:r w:rsidRPr="00022D9A">
        <w:rPr>
          <w:rFonts w:ascii="Times New Roman" w:hAnsi="Times New Roman"/>
          <w:sz w:val="27"/>
          <w:szCs w:val="27"/>
          <w:lang w:val="uk-UA"/>
        </w:rPr>
        <w:t xml:space="preserve"> проханням надати дозвіл на списання основних засобів, що перебувають на балансі.</w:t>
      </w:r>
    </w:p>
    <w:p w:rsidR="00481D73" w:rsidRPr="00022D9A" w:rsidRDefault="00481D73" w:rsidP="00481D73">
      <w:pPr>
        <w:pStyle w:val="docdata"/>
        <w:spacing w:before="0" w:beforeAutospacing="0" w:after="0" w:afterAutospacing="0"/>
        <w:ind w:firstLine="567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2.</w:t>
      </w:r>
      <w:r w:rsidRPr="00022D9A">
        <w:rPr>
          <w:sz w:val="27"/>
          <w:szCs w:val="27"/>
          <w:lang w:val="uk-UA"/>
        </w:rPr>
        <w:t xml:space="preserve">  </w:t>
      </w:r>
      <w:r w:rsidRPr="00022D9A">
        <w:rPr>
          <w:b/>
          <w:sz w:val="27"/>
          <w:szCs w:val="27"/>
          <w:lang w:val="uk-UA"/>
        </w:rPr>
        <w:t>Мета і шляхи її досягнення</w:t>
      </w:r>
    </w:p>
    <w:p w:rsidR="00481D73" w:rsidRPr="00022D9A" w:rsidRDefault="00481D73" w:rsidP="00481D73">
      <w:pPr>
        <w:pStyle w:val="a5"/>
        <w:ind w:firstLine="426"/>
        <w:jc w:val="both"/>
        <w:rPr>
          <w:rFonts w:ascii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hAnsi="Times New Roman"/>
          <w:sz w:val="27"/>
          <w:szCs w:val="27"/>
          <w:lang w:val="uk-UA" w:eastAsia="ru-RU"/>
        </w:rPr>
        <w:t>Мета - списання майна, що непридатне для подальшого використання (фізично зношене), за умови, що відновлення його є економічно</w:t>
      </w:r>
      <w:r w:rsidRPr="00022D9A">
        <w:rPr>
          <w:sz w:val="27"/>
          <w:szCs w:val="27"/>
          <w:lang w:val="uk-UA" w:eastAsia="ru-RU"/>
        </w:rPr>
        <w:t xml:space="preserve"> </w:t>
      </w:r>
      <w:r w:rsidRPr="00022D9A">
        <w:rPr>
          <w:rFonts w:ascii="Times New Roman" w:hAnsi="Times New Roman"/>
          <w:sz w:val="27"/>
          <w:szCs w:val="27"/>
          <w:lang w:val="uk-UA" w:eastAsia="ru-RU"/>
        </w:rPr>
        <w:t>недоцільним і майно не може бути реалізованим</w:t>
      </w:r>
      <w:r w:rsidRPr="00022D9A">
        <w:rPr>
          <w:b/>
          <w:color w:val="000000"/>
          <w:sz w:val="27"/>
          <w:szCs w:val="27"/>
          <w:lang w:val="uk-UA"/>
        </w:rPr>
        <w:t>.</w:t>
      </w:r>
    </w:p>
    <w:p w:rsidR="00481D73" w:rsidRPr="00022D9A" w:rsidRDefault="00481D73" w:rsidP="00481D7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3. Правові аспекти</w:t>
      </w:r>
    </w:p>
    <w:p w:rsidR="00481D73" w:rsidRPr="00022D9A" w:rsidRDefault="00481D73" w:rsidP="00481D73">
      <w:pPr>
        <w:pStyle w:val="a5"/>
        <w:ind w:firstLine="567"/>
        <w:jc w:val="both"/>
        <w:rPr>
          <w:rFonts w:ascii="Times New Roman" w:eastAsia="Times New Roman" w:hAnsi="Times New Roman"/>
          <w:sz w:val="27"/>
          <w:szCs w:val="27"/>
          <w:lang w:val="uk-UA" w:eastAsia="ru-RU"/>
        </w:rPr>
      </w:pP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Частина 5 статті 60 Закону України «Про місцеве самоврядування в Україні»,</w:t>
      </w:r>
      <w:r w:rsidRPr="00022D9A">
        <w:rPr>
          <w:rFonts w:ascii="Times New Roman" w:hAnsi="Times New Roman"/>
          <w:bCs/>
          <w:sz w:val="27"/>
          <w:szCs w:val="27"/>
          <w:lang w:val="uk-UA"/>
        </w:rPr>
        <w:t xml:space="preserve"> Порядок списання майна комунальної власності Броварської міської територіальної громади, затверджений рішенням Броварської міської ради Броварського району Київської області від 28.10.2021 № 442-14-08</w:t>
      </w:r>
      <w:r w:rsidRPr="00022D9A">
        <w:rPr>
          <w:rFonts w:ascii="Times New Roman" w:eastAsia="Times New Roman" w:hAnsi="Times New Roman"/>
          <w:sz w:val="27"/>
          <w:szCs w:val="27"/>
          <w:lang w:val="uk-UA" w:eastAsia="ru-RU"/>
        </w:rPr>
        <w:t>.</w:t>
      </w:r>
    </w:p>
    <w:p w:rsidR="00481D73" w:rsidRPr="00022D9A" w:rsidRDefault="00481D73" w:rsidP="00481D7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4. Фінансово-економічне обґрунтування</w:t>
      </w:r>
    </w:p>
    <w:p w:rsidR="00481D73" w:rsidRPr="00022D9A" w:rsidRDefault="00481D73" w:rsidP="00481D73">
      <w:pPr>
        <w:pStyle w:val="a5"/>
        <w:ind w:firstLine="567"/>
        <w:jc w:val="both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Прийняття даного рішення виділення коштів не потребує.</w:t>
      </w:r>
    </w:p>
    <w:p w:rsidR="00481D73" w:rsidRPr="00022D9A" w:rsidRDefault="00481D73" w:rsidP="00481D73">
      <w:pPr>
        <w:pStyle w:val="a5"/>
        <w:ind w:firstLine="567"/>
        <w:jc w:val="both"/>
        <w:rPr>
          <w:rFonts w:ascii="Times New Roman" w:hAnsi="Times New Roman"/>
          <w:b/>
          <w:sz w:val="27"/>
          <w:szCs w:val="27"/>
          <w:lang w:val="uk-UA"/>
        </w:rPr>
      </w:pPr>
      <w:r w:rsidRPr="00022D9A">
        <w:rPr>
          <w:rFonts w:ascii="Times New Roman" w:hAnsi="Times New Roman"/>
          <w:b/>
          <w:sz w:val="27"/>
          <w:szCs w:val="27"/>
          <w:lang w:val="uk-UA"/>
        </w:rPr>
        <w:t>5. Прогноз результатів</w:t>
      </w:r>
    </w:p>
    <w:p w:rsidR="00481D73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7"/>
          <w:szCs w:val="27"/>
          <w:lang w:val="uk-UA"/>
        </w:rPr>
        <w:t>закладу дошкільної освіти аварійних дерев різних порід у зв’язку з тим, що вони стано</w:t>
      </w:r>
      <w:r w:rsidR="00C363D2">
        <w:rPr>
          <w:rFonts w:ascii="Times New Roman" w:eastAsia="Times New Roman" w:hAnsi="Times New Roman"/>
          <w:sz w:val="27"/>
          <w:szCs w:val="27"/>
          <w:lang w:val="uk-UA"/>
        </w:rPr>
        <w:t>влять</w:t>
      </w:r>
      <w:bookmarkStart w:id="1" w:name="_GoBack"/>
      <w:bookmarkEnd w:id="1"/>
      <w:r>
        <w:rPr>
          <w:rFonts w:ascii="Times New Roman" w:eastAsia="Times New Roman" w:hAnsi="Times New Roman"/>
          <w:sz w:val="27"/>
          <w:szCs w:val="27"/>
          <w:lang w:val="uk-UA"/>
        </w:rPr>
        <w:t xml:space="preserve"> загрозу для життя та здоров</w:t>
      </w:r>
      <w:r w:rsidRPr="00620374">
        <w:rPr>
          <w:rFonts w:ascii="Times New Roman" w:eastAsia="Times New Roman" w:hAnsi="Times New Roman"/>
          <w:sz w:val="27"/>
          <w:szCs w:val="27"/>
          <w:lang w:val="uk-UA"/>
        </w:rPr>
        <w:t>`</w:t>
      </w:r>
      <w:r>
        <w:rPr>
          <w:rFonts w:ascii="Times New Roman" w:eastAsia="Times New Roman" w:hAnsi="Times New Roman"/>
          <w:sz w:val="27"/>
          <w:szCs w:val="27"/>
          <w:lang w:val="uk-UA"/>
        </w:rPr>
        <w:t>я працівників закладу, дітей та відвідувачів.</w:t>
      </w:r>
    </w:p>
    <w:p w:rsidR="00481D73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7"/>
          <w:szCs w:val="27"/>
          <w:lang w:val="uk-UA"/>
        </w:rPr>
        <w:t>закладу дошкільної освіти пісочниці, оскільки становить загрозу для життя та здоров</w:t>
      </w:r>
      <w:r w:rsidRPr="00620374">
        <w:rPr>
          <w:rFonts w:ascii="Times New Roman" w:eastAsia="Times New Roman" w:hAnsi="Times New Roman"/>
          <w:sz w:val="27"/>
          <w:szCs w:val="27"/>
          <w:lang w:val="uk-UA"/>
        </w:rPr>
        <w:t>`</w:t>
      </w:r>
      <w:r>
        <w:rPr>
          <w:rFonts w:ascii="Times New Roman" w:eastAsia="Times New Roman" w:hAnsi="Times New Roman"/>
          <w:sz w:val="27"/>
          <w:szCs w:val="27"/>
          <w:lang w:val="uk-UA"/>
        </w:rPr>
        <w:t>я дітей.</w:t>
      </w:r>
    </w:p>
    <w:p w:rsidR="00481D73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>Списання з балансу майна, непридатного до використання, оприбуткування деталей, вузлів та агрегатів демонтованого обладнання для ремонту іншого обладнання чи здачі суб’єктам господарювання, що ліцензовані з діяльності із збирання та первинної обробки брухту та відходів дорогоцінних металів.</w:t>
      </w:r>
    </w:p>
    <w:p w:rsidR="00481D73" w:rsidRPr="0019284F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Списання з балансу </w:t>
      </w:r>
      <w:r w:rsidRPr="0019284F">
        <w:rPr>
          <w:rFonts w:ascii="Times New Roman" w:eastAsia="Times New Roman" w:hAnsi="Times New Roman"/>
          <w:sz w:val="27"/>
          <w:szCs w:val="27"/>
          <w:lang w:val="uk-UA"/>
        </w:rPr>
        <w:t xml:space="preserve">комунального підприємства </w:t>
      </w:r>
      <w:r w:rsidRPr="0019284F">
        <w:rPr>
          <w:rFonts w:ascii="Times New Roman" w:eastAsia="Times New Roman" w:hAnsi="Times New Roman"/>
          <w:sz w:val="28"/>
          <w:szCs w:val="28"/>
          <w:lang w:val="uk-UA"/>
        </w:rPr>
        <w:t>Броварської міської ради Броварського району Київської області «Житлово – експлуатаційна контора –5» дитяч</w:t>
      </w:r>
      <w:r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Pr="0019284F">
        <w:rPr>
          <w:rFonts w:ascii="Times New Roman" w:eastAsia="Times New Roman" w:hAnsi="Times New Roman"/>
          <w:sz w:val="28"/>
          <w:szCs w:val="28"/>
          <w:lang w:val="uk-UA"/>
        </w:rPr>
        <w:t xml:space="preserve"> майданчик</w:t>
      </w:r>
      <w:r>
        <w:rPr>
          <w:rFonts w:ascii="Times New Roman" w:eastAsia="Times New Roman" w:hAnsi="Times New Roman"/>
          <w:sz w:val="28"/>
          <w:szCs w:val="28"/>
          <w:lang w:val="uk-UA"/>
        </w:rPr>
        <w:t>ів</w:t>
      </w:r>
      <w:r w:rsidRPr="0019284F">
        <w:rPr>
          <w:rFonts w:ascii="Times New Roman" w:eastAsia="Times New Roman" w:hAnsi="Times New Roman"/>
          <w:sz w:val="28"/>
          <w:szCs w:val="28"/>
          <w:lang w:val="uk-UA"/>
        </w:rPr>
        <w:t xml:space="preserve">, у зв’язку з тим, що майданчики були в інтенсивному виконанні та експлуатації мають значні пошкодження, </w:t>
      </w:r>
      <w:r w:rsidRPr="0019284F">
        <w:rPr>
          <w:rFonts w:ascii="Times New Roman" w:eastAsia="Times New Roman" w:hAnsi="Times New Roman"/>
          <w:sz w:val="28"/>
          <w:szCs w:val="28"/>
          <w:lang w:val="uk-UA"/>
        </w:rPr>
        <w:lastRenderedPageBreak/>
        <w:t>розрушення та носять небезпеку для життя та здоров`я дітей у зв’язку з цим потребують негайного демонтажу.</w:t>
      </w:r>
    </w:p>
    <w:p w:rsidR="00481D73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Списання з балансу </w:t>
      </w:r>
      <w:r>
        <w:rPr>
          <w:rFonts w:ascii="Times New Roman" w:eastAsia="Times New Roman" w:hAnsi="Times New Roman"/>
          <w:sz w:val="27"/>
          <w:szCs w:val="27"/>
          <w:lang w:val="uk-UA"/>
        </w:rPr>
        <w:t>закладу дошкільної освіти пісочниці, оскільки становить загрозу для життя та здоров</w:t>
      </w:r>
      <w:r w:rsidRPr="00620374">
        <w:rPr>
          <w:rFonts w:ascii="Times New Roman" w:eastAsia="Times New Roman" w:hAnsi="Times New Roman"/>
          <w:sz w:val="27"/>
          <w:szCs w:val="27"/>
          <w:lang w:val="uk-UA"/>
        </w:rPr>
        <w:t>`</w:t>
      </w:r>
      <w:r>
        <w:rPr>
          <w:rFonts w:ascii="Times New Roman" w:eastAsia="Times New Roman" w:hAnsi="Times New Roman"/>
          <w:sz w:val="27"/>
          <w:szCs w:val="27"/>
          <w:lang w:val="uk-UA"/>
        </w:rPr>
        <w:t>я дітей.</w:t>
      </w:r>
    </w:p>
    <w:p w:rsidR="00481D73" w:rsidRDefault="00481D73" w:rsidP="00481D73">
      <w:pPr>
        <w:spacing w:after="0" w:line="240" w:lineRule="auto"/>
        <w:ind w:right="4"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</w:p>
    <w:p w:rsidR="00481D73" w:rsidRPr="00022D9A" w:rsidRDefault="00481D73" w:rsidP="00481D73">
      <w:pPr>
        <w:pStyle w:val="docdata"/>
        <w:spacing w:before="0" w:beforeAutospacing="0" w:after="0" w:afterAutospacing="0"/>
        <w:ind w:left="426" w:firstLine="141"/>
        <w:jc w:val="both"/>
        <w:rPr>
          <w:b/>
          <w:sz w:val="27"/>
          <w:szCs w:val="27"/>
          <w:lang w:val="uk-UA"/>
        </w:rPr>
      </w:pPr>
      <w:r w:rsidRPr="00022D9A">
        <w:rPr>
          <w:b/>
          <w:sz w:val="27"/>
          <w:szCs w:val="27"/>
          <w:lang w:val="uk-UA"/>
        </w:rPr>
        <w:t>6. Суб’єкт подання проєкту рішення</w:t>
      </w:r>
    </w:p>
    <w:p w:rsidR="00481D73" w:rsidRPr="00022D9A" w:rsidRDefault="00481D73" w:rsidP="0048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Доповідач: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Ірина ЮЩЕНКО.</w:t>
      </w:r>
    </w:p>
    <w:p w:rsidR="00481D73" w:rsidRPr="00022D9A" w:rsidRDefault="00481D73" w:rsidP="00481D7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7"/>
          <w:szCs w:val="27"/>
          <w:lang w:val="uk-UA"/>
        </w:rPr>
      </w:pPr>
      <w:r w:rsidRPr="00022D9A">
        <w:rPr>
          <w:rFonts w:ascii="Times New Roman" w:eastAsia="Times New Roman" w:hAnsi="Times New Roman"/>
          <w:b/>
          <w:sz w:val="27"/>
          <w:szCs w:val="27"/>
          <w:lang w:val="uk-UA"/>
        </w:rPr>
        <w:t>Відповідальна за підготовку проєкту: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 xml:space="preserve">головний спеціаліст 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>відділу комунального майна та комунальних підприємств управління з питань комунальної власності та житла Броварської міської ради Бровар</w:t>
      </w:r>
      <w:r>
        <w:rPr>
          <w:rFonts w:ascii="Times New Roman" w:eastAsia="Times New Roman" w:hAnsi="Times New Roman"/>
          <w:sz w:val="27"/>
          <w:szCs w:val="27"/>
          <w:lang w:val="uk-UA"/>
        </w:rPr>
        <w:t>ського району Київської області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 </w:t>
      </w:r>
      <w:r>
        <w:rPr>
          <w:rFonts w:ascii="Times New Roman" w:eastAsia="Times New Roman" w:hAnsi="Times New Roman"/>
          <w:sz w:val="27"/>
          <w:szCs w:val="27"/>
          <w:lang w:val="uk-UA"/>
        </w:rPr>
        <w:t>Ольга МУРАШКО</w:t>
      </w:r>
      <w:r w:rsidRPr="00022D9A">
        <w:rPr>
          <w:rFonts w:ascii="Times New Roman" w:eastAsia="Times New Roman" w:hAnsi="Times New Roman"/>
          <w:sz w:val="27"/>
          <w:szCs w:val="27"/>
          <w:lang w:val="uk-UA"/>
        </w:rPr>
        <w:t xml:space="preserve">. </w:t>
      </w:r>
    </w:p>
    <w:p w:rsidR="00481D73" w:rsidRPr="00022D9A" w:rsidRDefault="00481D73" w:rsidP="00481D73">
      <w:pPr>
        <w:spacing w:after="0" w:line="240" w:lineRule="auto"/>
        <w:rPr>
          <w:rFonts w:ascii="Times New Roman" w:eastAsia="Times New Roman" w:hAnsi="Times New Roman"/>
          <w:b/>
          <w:sz w:val="27"/>
          <w:szCs w:val="27"/>
          <w:lang w:val="uk-UA"/>
        </w:rPr>
      </w:pPr>
    </w:p>
    <w:p w:rsidR="00481D73" w:rsidRPr="00022D9A" w:rsidRDefault="00481D73" w:rsidP="00481D7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</w:p>
    <w:p w:rsidR="00481D73" w:rsidRPr="00022D9A" w:rsidRDefault="00481D73" w:rsidP="00481D73">
      <w:pPr>
        <w:spacing w:after="0" w:line="240" w:lineRule="auto"/>
        <w:rPr>
          <w:rFonts w:ascii="Times New Roman" w:hAnsi="Times New Roman"/>
          <w:sz w:val="27"/>
          <w:szCs w:val="27"/>
          <w:lang w:val="uk-UA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Начальник управління з питань</w:t>
      </w:r>
    </w:p>
    <w:p w:rsidR="009B7D79" w:rsidRPr="00244FF9" w:rsidRDefault="00481D73" w:rsidP="00481D73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22D9A">
        <w:rPr>
          <w:rFonts w:ascii="Times New Roman" w:hAnsi="Times New Roman"/>
          <w:sz w:val="27"/>
          <w:szCs w:val="27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90069F"/>
    <w:multiLevelType w:val="hybridMultilevel"/>
    <w:tmpl w:val="DD50C384"/>
    <w:lvl w:ilvl="0" w:tplc="1FEE37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81D73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363D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A59B6"/>
  <w15:docId w15:val="{B3FC9C5B-A298-499D-8ABA-FDFD4FC73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481D7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481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2243</Words>
  <Characters>1279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2024-05-08T12:02:00Z</dcterms:modified>
</cp:coreProperties>
</file>