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lang w:val="uk-UA"/>
        </w:rPr>
        <w:t xml:space="preserve"> 6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Поло</w:t>
      </w:r>
      <w:r>
        <w:rPr>
          <w:rFonts w:ascii="Times New Roman" w:hAnsi="Times New Roman"/>
          <w:sz w:val="28"/>
          <w:szCs w:val="28"/>
          <w:lang w:val="uk-UA"/>
        </w:rPr>
        <w:t>ження</w:t>
      </w:r>
      <w:r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затверджен</w:t>
      </w:r>
      <w:r>
        <w:rPr>
          <w:rFonts w:ascii="Times New Roman" w:hAnsi="Times New Roman"/>
          <w:sz w:val="28"/>
          <w:lang w:val="uk-UA"/>
        </w:rPr>
        <w:t>ого</w:t>
      </w:r>
      <w:r>
        <w:rPr>
          <w:rFonts w:ascii="Times New Roman" w:hAnsi="Times New Roman"/>
          <w:sz w:val="28"/>
          <w:lang w:val="uk-UA"/>
        </w:rPr>
        <w:t xml:space="preserve"> розпорядженням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07.03.2024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permStart w:id="1" w:edGrp="everyone"/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ЖУРНАЛ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обліку зустрічей з іноземними делегаціями,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групами та окремими іноземцями у Броварській міській раді</w:t>
      </w:r>
    </w:p>
    <w:p>
      <w:pPr>
        <w:pStyle w:val="NoSpacing"/>
        <w:jc w:val="left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TableGrid"/>
        <w:tblW w:w="10159" w:type="dxa"/>
        <w:tblInd w:w="-601" w:type="dxa"/>
        <w:tblLayout w:type="fixed"/>
        <w:tblLook w:val="04A0"/>
      </w:tblPr>
      <w:tblGrid>
        <w:gridCol w:w="947"/>
        <w:gridCol w:w="1081"/>
        <w:gridCol w:w="1351"/>
        <w:gridCol w:w="1217"/>
        <w:gridCol w:w="1217"/>
        <w:gridCol w:w="1351"/>
        <w:gridCol w:w="1509"/>
        <w:gridCol w:w="1486"/>
      </w:tblGrid>
      <w:tr>
        <w:tblPrEx>
          <w:tblW w:w="10159" w:type="dxa"/>
          <w:tblInd w:w="-601" w:type="dxa"/>
          <w:tblLayout w:type="fixed"/>
          <w:tblLook w:val="04A0"/>
        </w:tblPrEx>
        <w:trPr>
          <w:trHeight w:val="3498"/>
        </w:trPr>
        <w:tc>
          <w:tcPr>
            <w:tcW w:w="947" w:type="dxa"/>
          </w:tcPr>
          <w:p>
            <w:pPr>
              <w:pStyle w:val="NoSpacing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Поряд-ковий номер </w:t>
            </w:r>
          </w:p>
        </w:tc>
        <w:tc>
          <w:tcPr>
            <w:tcW w:w="1081" w:type="dxa"/>
          </w:tcPr>
          <w:p>
            <w:pPr>
              <w:pStyle w:val="NoSpacing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Період перебу-вання</w:t>
            </w:r>
          </w:p>
        </w:tc>
        <w:tc>
          <w:tcPr>
            <w:tcW w:w="1351" w:type="dxa"/>
          </w:tcPr>
          <w:p>
            <w:pPr>
              <w:pStyle w:val="NoSpacing"/>
              <w:ind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Прізвище, ім’я, по батькові (за наявності) іноземця, найменуван-ня держави, установи, організації</w:t>
            </w:r>
          </w:p>
        </w:tc>
        <w:tc>
          <w:tcPr>
            <w:tcW w:w="1217" w:type="dxa"/>
          </w:tcPr>
          <w:p>
            <w:pPr>
              <w:pStyle w:val="NoSpacing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Мета зустрічі, ініціали та прізвище посадових осіб, від-повідаль-них за організа-цію зустрічі</w:t>
            </w:r>
          </w:p>
        </w:tc>
        <w:tc>
          <w:tcPr>
            <w:tcW w:w="1217" w:type="dxa"/>
          </w:tcPr>
          <w:p>
            <w:pPr>
              <w:pStyle w:val="NoSpacing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Структу-рні під-розділи установ, з роботою яких озна-йомилися іноземці</w:t>
            </w:r>
          </w:p>
        </w:tc>
        <w:tc>
          <w:tcPr>
            <w:tcW w:w="1351" w:type="dxa"/>
          </w:tcPr>
          <w:p>
            <w:pPr>
              <w:pStyle w:val="NoSpacing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Прізвище та ініціали працівників установи, які брали участь у зустрічі</w:t>
            </w:r>
          </w:p>
        </w:tc>
        <w:tc>
          <w:tcPr>
            <w:tcW w:w="1509" w:type="dxa"/>
          </w:tcPr>
          <w:p>
            <w:pPr>
              <w:pStyle w:val="NoSpacing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зустрічі (зазначають-ся відомості про вико-нання програми роботи з іноземцями, у разі передачі службової інформації – реквізити відповідного дозволу)</w:t>
            </w:r>
          </w:p>
        </w:tc>
        <w:tc>
          <w:tcPr>
            <w:tcW w:w="1486" w:type="dxa"/>
          </w:tcPr>
          <w:p>
            <w:pPr>
              <w:pStyle w:val="NoSpacing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Реквізити матеріальних носіїв інформації, що передані іноземцям</w:t>
            </w:r>
          </w:p>
        </w:tc>
      </w:tr>
      <w:tr>
        <w:tblPrEx>
          <w:tblW w:w="10159" w:type="dxa"/>
          <w:tblInd w:w="-601" w:type="dxa"/>
          <w:tblLayout w:type="fixed"/>
          <w:tblLook w:val="04A0"/>
        </w:tblPrEx>
        <w:trPr>
          <w:trHeight w:val="252"/>
        </w:trPr>
        <w:tc>
          <w:tcPr>
            <w:tcW w:w="947" w:type="dxa"/>
          </w:tcPr>
          <w:p>
            <w:pPr>
              <w:pStyle w:val="NoSpacing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081" w:type="dxa"/>
          </w:tcPr>
          <w:p>
            <w:pPr>
              <w:pStyle w:val="NoSpacing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51" w:type="dxa"/>
          </w:tcPr>
          <w:p>
            <w:pPr>
              <w:pStyle w:val="NoSpacing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7" w:type="dxa"/>
          </w:tcPr>
          <w:p>
            <w:pPr>
              <w:pStyle w:val="NoSpacing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17" w:type="dxa"/>
          </w:tcPr>
          <w:p>
            <w:pPr>
              <w:pStyle w:val="NoSpacing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351" w:type="dxa"/>
          </w:tcPr>
          <w:p>
            <w:pPr>
              <w:pStyle w:val="NoSpacing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509" w:type="dxa"/>
          </w:tcPr>
          <w:p>
            <w:pPr>
              <w:pStyle w:val="NoSpacing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86" w:type="dxa"/>
          </w:tcPr>
          <w:p>
            <w:pPr>
              <w:pStyle w:val="NoSpacing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NoSpacing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Міський головаа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450" w:hanging="45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spacing w:beforeAutospacing="0" w:afterAutospacing="0" w:line="240" w:lineRule="auto"/>
        <w:ind w:left="1428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spacing w:beforeAutospacing="0" w:afterAutospacing="0" w:line="240" w:lineRule="auto"/>
        <w:ind w:left="2136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spacing w:beforeAutospacing="0" w:afterAutospacing="0" w:line="240" w:lineRule="auto"/>
        <w:ind w:left="3204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spacing w:beforeAutospacing="0" w:afterAutospacing="0" w:line="240" w:lineRule="auto"/>
        <w:ind w:left="3912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spacing w:beforeAutospacing="0" w:afterAutospacing="0" w:line="240" w:lineRule="auto"/>
        <w:ind w:left="498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spacing w:beforeAutospacing="0" w:afterAutospacing="0" w:line="240" w:lineRule="auto"/>
        <w:ind w:left="6048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spacing w:beforeAutospacing="0" w:afterAutospacing="0" w:line="240" w:lineRule="auto"/>
        <w:ind w:left="6756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spacing w:beforeAutospacing="0" w:afterAutospacing="0" w:line="240" w:lineRule="auto"/>
        <w:ind w:left="7824" w:hanging="2160"/>
      </w:pPr>
      <w:rPr>
        <w:rFonts w:ascii="Times New Roman" w:hAnsi="Times New Roman"/>
      </w:rPr>
    </w:lvl>
  </w:abstractNum>
  <w:abstractNum w:abstractNumId="1">
    <w:nsid w:val="6FA446A4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paragraph" w:styleId="ListParagraph">
    <w:name w:val="List Paragraph"/>
    <w:basedOn w:val="Normal"/>
    <w:qFormat/>
    <w:pPr>
      <w:spacing w:beforeAutospacing="0" w:after="200" w:afterAutospacing="0" w:line="276" w:lineRule="auto"/>
      <w:ind w:left="720"/>
      <w:contextualSpacing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8</cp:revision>
  <dcterms:created xsi:type="dcterms:W3CDTF">2024-02-23T08:52:00Z</dcterms:created>
  <dcterms:modified xsi:type="dcterms:W3CDTF">2024-02-28T12:39:24Z</dcterms:modified>
</cp:coreProperties>
</file>