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>
      <w:pPr>
        <w:spacing w:beforeAutospacing="0" w:after="0" w:afterAutospacing="0"/>
        <w:ind w:left="4956" w:firstLine="708"/>
        <w:rPr>
          <w:rFonts w:ascii="Times New Roman" w:hAnsi="Times New Roman"/>
          <w:sz w:val="28"/>
          <w:szCs w:val="28"/>
          <w:lang w:val="uk-UA"/>
        </w:rPr>
      </w:pPr>
      <w:permStart w:id="0" w:edGrp="everyone"/>
      <w:r>
        <w:rPr>
          <w:rFonts w:ascii="Times New Roman" w:hAnsi="Times New Roman"/>
          <w:sz w:val="28"/>
          <w:szCs w:val="28"/>
          <w:lang w:val="uk-UA"/>
        </w:rPr>
        <w:t xml:space="preserve">Додаток  </w:t>
      </w:r>
    </w:p>
    <w:p>
      <w:pPr>
        <w:spacing w:beforeAutospacing="0" w:after="0" w:afterAutospacing="0"/>
        <w:ind w:left="4956" w:firstLine="708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ЗАТВЕРДЖУЮ</w:t>
      </w:r>
    </w:p>
    <w:p>
      <w:pPr>
        <w:spacing w:beforeAutospacing="0" w:after="0" w:afterAutospacing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                                                                                 </w:t>
      </w:r>
      <w:r>
        <w:rPr>
          <w:rFonts w:ascii="Times New Roman" w:hAnsi="Times New Roman"/>
          <w:sz w:val="28"/>
          <w:szCs w:val="28"/>
          <w:lang w:val="uk-UA"/>
        </w:rPr>
        <w:t>Розпорядження міського</w:t>
      </w:r>
    </w:p>
    <w:p>
      <w:pPr>
        <w:spacing w:beforeAutospacing="0" w:after="0" w:afterAutospacing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                                                     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lang w:val="uk-UA"/>
        </w:rPr>
        <w:t xml:space="preserve">   </w:t>
      </w:r>
      <w:r>
        <w:rPr>
          <w:rFonts w:ascii="Times New Roman" w:hAnsi="Times New Roman"/>
          <w:sz w:val="28"/>
          <w:szCs w:val="28"/>
          <w:lang w:val="uk-UA"/>
        </w:rPr>
        <w:t xml:space="preserve">голови </w:t>
      </w:r>
    </w:p>
    <w:p>
      <w:pPr>
        <w:spacing w:beforeAutospacing="0" w:after="0" w:afterAutospacing="0"/>
        <w:ind w:left="5670"/>
        <w:rPr>
          <w:rFonts w:ascii="Times New Roman" w:hAnsi="Times New Roman"/>
          <w:sz w:val="28"/>
          <w:szCs w:val="28"/>
          <w:lang w:val="uk-UA"/>
        </w:rPr>
      </w:pPr>
      <w:permEnd w:id="0"/>
      <w:r>
        <w:rPr>
          <w:rFonts w:ascii="Times New Roman" w:hAnsi="Times New Roman"/>
          <w:sz w:val="28"/>
          <w:szCs w:val="28"/>
          <w:lang w:val="uk-UA"/>
        </w:rPr>
        <w:t xml:space="preserve">від  </w:t>
      </w:r>
      <w:r>
        <w:rPr>
          <w:rFonts w:ascii="Times New Roman" w:hAnsi="Times New Roman"/>
          <w:sz w:val="28"/>
          <w:szCs w:val="28"/>
          <w:lang w:val="uk-UA"/>
        </w:rPr>
        <w:t>07.03.2024</w:t>
      </w:r>
      <w:r>
        <w:rPr>
          <w:rFonts w:ascii="Times New Roman" w:hAnsi="Times New Roman"/>
          <w:sz w:val="28"/>
          <w:szCs w:val="28"/>
          <w:lang w:val="uk-UA"/>
        </w:rPr>
        <w:t xml:space="preserve">  №  </w:t>
      </w:r>
      <w:r>
        <w:rPr>
          <w:rFonts w:ascii="Times New Roman" w:hAnsi="Times New Roman"/>
          <w:sz w:val="28"/>
          <w:szCs w:val="28"/>
          <w:lang w:val="uk-UA"/>
        </w:rPr>
        <w:t>35-ОД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</w:t>
      </w:r>
    </w:p>
    <w:p>
      <w:pPr>
        <w:spacing w:beforeAutospacing="0" w:after="0" w:afterAutospacing="0"/>
        <w:ind w:left="5670"/>
        <w:rPr>
          <w:rFonts w:ascii="Times New Roman" w:hAnsi="Times New Roman"/>
          <w:sz w:val="28"/>
          <w:szCs w:val="28"/>
          <w:lang w:val="uk-UA"/>
        </w:rPr>
      </w:pPr>
    </w:p>
    <w:p>
      <w:pPr>
        <w:spacing w:beforeAutospacing="0" w:after="0" w:afterAutospacing="0"/>
        <w:ind w:left="708"/>
        <w:jc w:val="center"/>
        <w:rPr>
          <w:rFonts w:ascii="Times New Roman" w:hAnsi="Times New Roman"/>
          <w:b/>
          <w:sz w:val="28"/>
        </w:rPr>
      </w:pPr>
      <w:permStart w:id="1" w:edGrp="everyone"/>
      <w:r>
        <w:rPr>
          <w:rFonts w:ascii="Times New Roman" w:hAnsi="Times New Roman"/>
          <w:b/>
          <w:sz w:val="28"/>
        </w:rPr>
        <w:t xml:space="preserve">Положення про прийом у виконавчих органах Броварської </w:t>
      </w:r>
    </w:p>
    <w:p>
      <w:pPr>
        <w:spacing w:beforeAutospacing="0" w:after="0" w:afterAutospacing="0"/>
        <w:ind w:left="708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міської ради Броварського району Київської області іноземних делегацій, груп та окремих іноземців</w:t>
      </w:r>
    </w:p>
    <w:p>
      <w:pPr>
        <w:spacing w:beforeAutospacing="0" w:after="0" w:afterAutospacing="0"/>
        <w:ind w:left="708"/>
        <w:jc w:val="center"/>
        <w:rPr>
          <w:rFonts w:ascii="Times New Roman" w:hAnsi="Times New Roman"/>
          <w:i/>
          <w:iCs/>
          <w:sz w:val="28"/>
          <w:szCs w:val="28"/>
          <w:lang w:val="uk-UA"/>
        </w:rPr>
      </w:pPr>
    </w:p>
    <w:p>
      <w:pPr>
        <w:numPr>
          <w:ilvl w:val="0"/>
          <w:numId w:val="2"/>
        </w:numPr>
        <w:ind w:left="9" w:firstLine="285"/>
        <w:jc w:val="both"/>
        <w:rPr>
          <w:rFonts w:ascii="Times New Roman" w:hAnsi="Times New Roman"/>
          <w:i/>
          <w:iCs/>
          <w:sz w:val="28"/>
          <w:szCs w:val="28"/>
          <w:lang w:val="uk-UA"/>
        </w:rPr>
      </w:pPr>
      <w:r>
        <w:rPr>
          <w:rFonts w:ascii="Times New Roman" w:hAnsi="Times New Roman"/>
          <w:sz w:val="28"/>
          <w:lang w:val="uk-UA"/>
        </w:rPr>
        <w:t>Рішення про можливість прийому у виконавчих органах Броварської міської ради Броварського району Київської області (далі – рада) іноземних делегацій, груп та окремих іноземців (далі – іноземці), визначення відповідальних за їх прийом осіб, а також відрядження представників ради за кордон приймається міським головою та заступниками міського голови з питань діяльності виконавчих органів ради.</w:t>
      </w:r>
    </w:p>
    <w:p>
      <w:pPr>
        <w:numPr>
          <w:ilvl w:val="0"/>
          <w:numId w:val="2"/>
        </w:numPr>
        <w:ind w:left="9" w:firstLine="285"/>
        <w:jc w:val="both"/>
        <w:rPr>
          <w:rFonts w:ascii="Times New Roman" w:hAnsi="Times New Roman"/>
          <w:i/>
          <w:iCs/>
          <w:sz w:val="28"/>
          <w:szCs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Забезпечуючи виконання вимог частин  118-136  Типової інструкції  </w:t>
      </w:r>
      <w:r>
        <w:rPr>
          <w:rFonts w:ascii="Times New Roman" w:hAnsi="Times New Roman"/>
          <w:color w:val="000000"/>
          <w:sz w:val="28"/>
          <w:shd w:val="clear" w:color="auto" w:fill="FFFFFF"/>
          <w:lang w:val="uk-UA"/>
        </w:rPr>
        <w:t>про порядок ведення обліку, зберігання, використання і знищення документів та інших матеріальних носіїв інформації, що містять службову інформацію</w:t>
      </w:r>
      <w:r>
        <w:rPr>
          <w:rFonts w:ascii="Times New Roman" w:hAnsi="Times New Roman"/>
          <w:sz w:val="28"/>
          <w:lang w:val="uk-UA"/>
        </w:rPr>
        <w:t xml:space="preserve">, затвердженої постановою Кабінету Міністрів України від 19 жовтня 2016 р. № 736, </w:t>
      </w:r>
      <w:r>
        <w:rPr>
          <w:rFonts w:ascii="Times" w:hAnsi="Times"/>
          <w:sz w:val="28"/>
          <w:lang w:val="uk-UA"/>
        </w:rPr>
        <w:t xml:space="preserve">відповідальні особи, завчасно, з урахуванням наявних відомостей щодо візиту, готують проєкт програми перебування іноземних делегацій (згідно з додатком 1), а також коло питань, що будуть обговорюватись під час прийому, перелік структурних підрозділів ради, установ, підприємств та організацій, які планується залучати до роботи або відвідувати. </w:t>
      </w:r>
      <w:r>
        <w:rPr>
          <w:rFonts w:ascii="Times New Roman" w:hAnsi="Times New Roman"/>
          <w:sz w:val="28"/>
        </w:rPr>
        <w:t>Програму прийому і роботи з іноземцями затверджує міський голова або особа, яка його заміщує.</w:t>
      </w:r>
    </w:p>
    <w:p>
      <w:pPr>
        <w:numPr>
          <w:ilvl w:val="0"/>
          <w:numId w:val="2"/>
        </w:numPr>
        <w:ind w:left="9" w:firstLine="285"/>
        <w:jc w:val="both"/>
        <w:rPr>
          <w:rFonts w:ascii="Times New Roman" w:hAnsi="Times New Roman"/>
          <w:i/>
          <w:iCs/>
          <w:sz w:val="28"/>
          <w:szCs w:val="28"/>
          <w:lang w:val="uk-UA"/>
        </w:rPr>
      </w:pPr>
      <w:r>
        <w:rPr>
          <w:rFonts w:ascii="Times New Roman" w:hAnsi="Times New Roman"/>
          <w:sz w:val="28"/>
          <w:lang w:val="uk-UA"/>
        </w:rPr>
        <w:t>Безпосередню організацію прийому іноземців і роботу з ними у раді забезпечує координатор – начальник відділу інвестицій та зовнішніх зв’язків управління економіки та інвестицій виконавчого комітету Броварської міської ради Броварського району Київської області.</w:t>
      </w:r>
    </w:p>
    <w:p>
      <w:pPr>
        <w:numPr>
          <w:ilvl w:val="0"/>
          <w:numId w:val="2"/>
        </w:numPr>
        <w:ind w:left="9" w:firstLine="285"/>
        <w:jc w:val="both"/>
        <w:rPr>
          <w:rFonts w:ascii="Times New Roman" w:hAnsi="Times New Roman"/>
          <w:i/>
          <w:iCs/>
          <w:sz w:val="28"/>
          <w:szCs w:val="28"/>
          <w:lang w:val="uk-UA"/>
        </w:rPr>
      </w:pPr>
      <w:r>
        <w:rPr>
          <w:rFonts w:ascii="Times New Roman" w:hAnsi="Times New Roman"/>
          <w:sz w:val="28"/>
          <w:lang w:val="uk-UA"/>
        </w:rPr>
        <w:t>Керівники виконавчих органів ради, підприємств, установ, організацій, що перебувають у комунальній власності, надають інформацію про візити іноземців координатору у письмовій формі заздалегідь до запланованої дати візиту іноземців (згідно з додатком 2), а у разі здійснення позапланових візитів та інших контактів з іноземцями – невідкладно.</w:t>
      </w:r>
    </w:p>
    <w:p>
      <w:pPr>
        <w:numPr>
          <w:ilvl w:val="0"/>
          <w:numId w:val="2"/>
        </w:numPr>
        <w:ind w:left="9" w:firstLine="285"/>
        <w:jc w:val="both"/>
        <w:rPr>
          <w:rFonts w:ascii="Times New Roman" w:hAnsi="Times New Roman"/>
          <w:i/>
          <w:iCs/>
          <w:sz w:val="28"/>
          <w:szCs w:val="28"/>
          <w:lang w:val="uk-UA"/>
        </w:rPr>
      </w:pPr>
      <w:r>
        <w:rPr>
          <w:rFonts w:ascii="Times New Roman" w:hAnsi="Times New Roman"/>
          <w:sz w:val="28"/>
          <w:lang w:val="uk-UA"/>
        </w:rPr>
        <w:t>Заздалегідь  до запланованої дати візиту, а у разі здійснення позапланових візитів та інших контактів з іноземцями  координатор невідкладно надає інформацію міському голові за погодженням з керуючим справами викон</w:t>
      </w:r>
      <w:r>
        <w:rPr>
          <w:rFonts w:ascii="Times New Roman" w:hAnsi="Times New Roman"/>
          <w:sz w:val="28"/>
          <w:lang w:val="uk-UA"/>
        </w:rPr>
        <w:t xml:space="preserve">авчого </w:t>
      </w:r>
      <w:r>
        <w:rPr>
          <w:rFonts w:ascii="Times New Roman" w:hAnsi="Times New Roman"/>
          <w:sz w:val="28"/>
          <w:lang w:val="uk-UA"/>
        </w:rPr>
        <w:t>ком</w:t>
      </w:r>
      <w:r>
        <w:rPr>
          <w:rFonts w:ascii="Times New Roman" w:hAnsi="Times New Roman"/>
          <w:sz w:val="28"/>
          <w:lang w:val="uk-UA"/>
        </w:rPr>
        <w:t>ітет</w:t>
      </w:r>
      <w:r>
        <w:rPr>
          <w:rFonts w:ascii="Times New Roman" w:hAnsi="Times New Roman"/>
          <w:sz w:val="28"/>
          <w:lang w:val="uk-UA"/>
        </w:rPr>
        <w:t xml:space="preserve">у (згідно з додатком 3). </w:t>
      </w:r>
    </w:p>
    <w:p>
      <w:pPr>
        <w:numPr>
          <w:ilvl w:val="0"/>
          <w:numId w:val="2"/>
        </w:numPr>
        <w:ind w:left="9" w:firstLine="285"/>
        <w:jc w:val="both"/>
        <w:rPr>
          <w:rFonts w:ascii="Times New Roman" w:hAnsi="Times New Roman"/>
          <w:i/>
          <w:iCs/>
          <w:sz w:val="28"/>
          <w:szCs w:val="28"/>
          <w:lang w:val="uk-UA"/>
        </w:rPr>
      </w:pPr>
      <w:r>
        <w:rPr>
          <w:rFonts w:ascii="Times New Roman" w:hAnsi="Times New Roman"/>
          <w:sz w:val="28"/>
          <w:lang w:val="uk-UA"/>
        </w:rPr>
        <w:t>Координатор надає міському голові для затвердження пропозиції щодо складу та керівників делегацій з числа посадових осіб виконавчих органів ради, працівників підприємств, установ, організацій, що перебувають у комунальній власності, для здійснення закордонних відряджень.</w:t>
      </w:r>
    </w:p>
    <w:p>
      <w:pPr>
        <w:numPr>
          <w:ilvl w:val="0"/>
          <w:numId w:val="2"/>
        </w:numPr>
        <w:ind w:left="9" w:firstLine="285"/>
        <w:jc w:val="both"/>
        <w:rPr>
          <w:rFonts w:ascii="Times New Roman" w:hAnsi="Times New Roman"/>
          <w:i/>
          <w:iCs/>
          <w:sz w:val="28"/>
          <w:szCs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Про стан підготовки до прийому іноземців, направлення делегацій за кордон та про випадки несвоєчасного інформування керівниками виконавчих органів ради, підприємств, установ та організацій, що перебувають у комунальній власності, координатор доповідає керуючому справами </w:t>
      </w:r>
      <w:r>
        <w:rPr>
          <w:rFonts w:ascii="Times New Roman" w:hAnsi="Times New Roman"/>
          <w:sz w:val="28"/>
          <w:lang w:val="uk-UA"/>
        </w:rPr>
        <w:t>виконавчого комітету</w:t>
      </w:r>
      <w:r>
        <w:rPr>
          <w:rFonts w:ascii="Times New Roman" w:hAnsi="Times New Roman"/>
          <w:sz w:val="28"/>
          <w:lang w:val="uk-UA"/>
        </w:rPr>
        <w:t>, а у разі здійснення позапланових візитів та інших контактів з іноземцями – невідкладно.</w:t>
      </w:r>
    </w:p>
    <w:p>
      <w:pPr>
        <w:numPr>
          <w:ilvl w:val="0"/>
          <w:numId w:val="2"/>
        </w:numPr>
        <w:ind w:left="9" w:firstLine="285"/>
        <w:jc w:val="both"/>
        <w:rPr>
          <w:rFonts w:ascii="Times New Roman" w:hAnsi="Times New Roman"/>
          <w:i/>
          <w:iCs/>
          <w:sz w:val="28"/>
          <w:szCs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Координатор інформує Броварське РВ ГУ СБУ у місті Києві та Київській області про склад закордонної делегації із зазначенням прізвищ, імен та посад її членів, а також про час перебування та мету відвідання. </w:t>
      </w:r>
      <w:r>
        <w:rPr>
          <w:rFonts w:ascii="Times New Roman" w:hAnsi="Times New Roman"/>
          <w:sz w:val="28"/>
        </w:rPr>
        <w:t>Разом з цією інформацією надається копія програми роботи з іноземцями.</w:t>
      </w:r>
    </w:p>
    <w:p>
      <w:pPr>
        <w:numPr>
          <w:ilvl w:val="0"/>
          <w:numId w:val="2"/>
        </w:numPr>
        <w:ind w:left="9" w:firstLine="285"/>
        <w:jc w:val="both"/>
        <w:rPr>
          <w:rFonts w:ascii="Times New Roman" w:hAnsi="Times New Roman"/>
          <w:i/>
          <w:iCs/>
          <w:sz w:val="28"/>
          <w:szCs w:val="28"/>
          <w:lang w:val="uk-UA"/>
        </w:rPr>
      </w:pPr>
      <w:r>
        <w:rPr>
          <w:rFonts w:ascii="Times New Roman" w:hAnsi="Times New Roman"/>
          <w:sz w:val="28"/>
          <w:lang w:val="uk-UA"/>
        </w:rPr>
        <w:t>У 10-денний термін після візиту іноземців, враховуючи звіт відповідальних за прийом іноземних делегацій, який останні подають координатору у 5-денний термін (згідно з додатком 4), координатор інформує міського голову про виконання програми прийому і роботи з іноземцями.</w:t>
      </w:r>
    </w:p>
    <w:p>
      <w:pPr>
        <w:numPr>
          <w:ilvl w:val="0"/>
          <w:numId w:val="2"/>
        </w:numPr>
        <w:ind w:left="9" w:firstLine="285"/>
        <w:jc w:val="both"/>
        <w:rPr>
          <w:rFonts w:ascii="Times New Roman" w:hAnsi="Times New Roman"/>
          <w:i/>
          <w:iCs/>
          <w:sz w:val="28"/>
          <w:szCs w:val="28"/>
          <w:lang w:val="uk-UA"/>
        </w:rPr>
      </w:pPr>
      <w:r>
        <w:rPr>
          <w:rFonts w:ascii="Times New Roman" w:hAnsi="Times New Roman"/>
          <w:sz w:val="28"/>
        </w:rPr>
        <w:t>Делеговані радою особи представляти її інтереси за кордоном погоджують з міським головою перелік питань, що будуть обговорені під час відрядження.</w:t>
      </w:r>
    </w:p>
    <w:p>
      <w:pPr>
        <w:numPr>
          <w:ilvl w:val="0"/>
          <w:numId w:val="2"/>
        </w:numPr>
        <w:ind w:left="9" w:firstLine="285"/>
        <w:jc w:val="both"/>
        <w:rPr>
          <w:rFonts w:ascii="Times New Roman" w:hAnsi="Times New Roman"/>
          <w:i/>
          <w:iCs/>
          <w:sz w:val="28"/>
          <w:szCs w:val="28"/>
          <w:lang w:val="uk-UA"/>
        </w:rPr>
      </w:pPr>
      <w:r>
        <w:rPr>
          <w:rFonts w:ascii="Times New Roman" w:hAnsi="Times New Roman"/>
          <w:sz w:val="28"/>
          <w:lang w:val="uk-UA"/>
        </w:rPr>
        <w:t>У 5-денний термін після завершення закордонного відрядження делеговані радою особи письмово інформують координатора про досягнуті домовленості, останній звітує міському голові (згідно з додатком 5).</w:t>
      </w:r>
    </w:p>
    <w:p>
      <w:pPr>
        <w:numPr>
          <w:ilvl w:val="0"/>
          <w:numId w:val="2"/>
        </w:numPr>
        <w:ind w:left="9" w:firstLine="285"/>
        <w:jc w:val="both"/>
        <w:rPr>
          <w:rFonts w:ascii="Times New Roman" w:hAnsi="Times New Roman"/>
          <w:i/>
          <w:iCs/>
          <w:sz w:val="28"/>
          <w:szCs w:val="28"/>
          <w:lang w:val="uk-UA"/>
        </w:rPr>
      </w:pPr>
      <w:r>
        <w:rPr>
          <w:rFonts w:ascii="Times New Roman" w:hAnsi="Times New Roman"/>
          <w:sz w:val="28"/>
        </w:rPr>
        <w:t>Звіти готуються у кількох примірниках, які надаються визначеним чинним законодавством України установам та організаціям.</w:t>
      </w:r>
    </w:p>
    <w:p>
      <w:pPr>
        <w:numPr>
          <w:ilvl w:val="0"/>
          <w:numId w:val="2"/>
        </w:numPr>
        <w:ind w:left="9" w:firstLine="285"/>
        <w:jc w:val="both"/>
        <w:rPr>
          <w:rFonts w:ascii="Times New Roman" w:hAnsi="Times New Roman"/>
          <w:i/>
          <w:iCs/>
          <w:sz w:val="28"/>
          <w:szCs w:val="28"/>
          <w:lang w:val="uk-UA"/>
        </w:rPr>
      </w:pPr>
      <w:r>
        <w:rPr>
          <w:rFonts w:ascii="Times New Roman" w:hAnsi="Times New Roman"/>
          <w:sz w:val="28"/>
        </w:rPr>
        <w:t>Координатор веде журнал обліку ділових зустрічей з іноземними делегаціями, групами та іноземними громадянами (згідно з додатком 6).</w:t>
      </w:r>
    </w:p>
    <w:p>
      <w:pPr>
        <w:numPr>
          <w:ilvl w:val="0"/>
          <w:numId w:val="2"/>
        </w:numPr>
        <w:ind w:left="9" w:firstLine="285"/>
        <w:jc w:val="both"/>
        <w:rPr>
          <w:rFonts w:ascii="Times New Roman" w:hAnsi="Times New Roman"/>
          <w:i/>
          <w:iCs/>
          <w:sz w:val="28"/>
          <w:szCs w:val="28"/>
          <w:lang w:val="uk-UA"/>
        </w:rPr>
      </w:pPr>
      <w:r>
        <w:rPr>
          <w:rFonts w:ascii="Times New Roman" w:hAnsi="Times New Roman"/>
          <w:sz w:val="28"/>
          <w:lang w:val="uk-UA"/>
        </w:rPr>
        <w:t>Програма роботи з іноземцями, звіти про виконання програми та закордонні відрядження зберігаються у відділі інвестицій та зовнішніх зв’язків управління економіки та інвестицій виконавчого комітету Броварської міської ради Броварського району Київської області.</w:t>
      </w:r>
    </w:p>
    <w:p>
      <w:pPr>
        <w:jc w:val="both"/>
        <w:rPr>
          <w:rFonts w:ascii="Times New Roman" w:hAnsi="Times New Roman"/>
          <w:sz w:val="28"/>
          <w:lang w:val="uk-UA"/>
        </w:rPr>
      </w:pPr>
    </w:p>
    <w:p>
      <w:p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</w:rPr>
        <w:t xml:space="preserve">Міський голова </w:t>
        <w:tab/>
        <w:tab/>
        <w:tab/>
        <w:tab/>
        <w:t xml:space="preserve">                                            Ігор САПОЖКО</w:t>
      </w:r>
      <w:permEnd w:id="1"/>
    </w:p>
    <w:sectPr>
      <w:headerReference w:type="default" r:id="rId4"/>
      <w:footerReference w:type="default" r:id="rId5"/>
      <w:type w:val="nextPage"/>
      <w:pgSz w:w="11906" w:h="16838" w:code="0"/>
      <w:pgMar w:top="1134" w:right="850" w:bottom="1134" w:left="1701" w:header="708" w:footer="708" w:gutter="0"/>
      <w:pgNumType w:start="1" w:chapSep="period"/>
      <w:cols w:space="720" w:equalWidth="1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uk-UA"/>
      </w:rPr>
      <w:t>#</w:t>
    </w:r>
    <w:r>
      <w:fldChar w:fldCharType="end"/>
    </w:r>
  </w:p>
  <w:p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right"/>
      <w:rPr>
        <w:color w:val="7F7F7F" w:themeColor="text1" w:themeTint="80"/>
      </w:rPr>
    </w:pPr>
    <w:r>
      <w:rPr>
        <w:color w:val="7F7F7F" w:themeColor="text1" w:themeTint="80"/>
        <w:lang w:val="uk-UA"/>
      </w:rPr>
      <w:t>Продовження додатку</w:t>
    </w:r>
  </w:p>
  <w:p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pPr>
        <w:spacing w:beforeAutospacing="0" w:afterAutospacing="0" w:line="240" w:lineRule="auto"/>
        <w:ind w:left="734" w:hanging="450"/>
      </w:pPr>
      <w:rPr>
        <w:rFonts w:ascii="Times New Roman" w:hAnsi="Times New Roman"/>
        <w:i w:val="0"/>
        <w:iCs w:val="0"/>
      </w:rPr>
    </w:lvl>
    <w:lvl w:ilvl="1">
      <w:start w:val="1"/>
      <w:numFmt w:val="decimal"/>
      <w:lvlText w:val="%1.%2."/>
      <w:lvlJc w:val="left"/>
      <w:pPr>
        <w:spacing w:beforeAutospacing="0" w:afterAutospacing="0" w:line="240" w:lineRule="auto"/>
        <w:ind w:left="1712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spacing w:beforeAutospacing="0" w:afterAutospacing="0" w:line="240" w:lineRule="auto"/>
        <w:ind w:left="2420" w:hanging="720"/>
      </w:pPr>
      <w:rPr>
        <w:rFonts w:ascii="Times New Roman" w:hAnsi="Times New Roman"/>
      </w:rPr>
    </w:lvl>
    <w:lvl w:ilvl="3">
      <w:start w:val="1"/>
      <w:numFmt w:val="decimal"/>
      <w:lvlText w:val="%1.%2.%3.%4."/>
      <w:lvlJc w:val="left"/>
      <w:pPr>
        <w:spacing w:beforeAutospacing="0" w:afterAutospacing="0" w:line="240" w:lineRule="auto"/>
        <w:ind w:left="3488" w:hanging="1080"/>
      </w:pPr>
      <w:rPr>
        <w:rFonts w:ascii="Times New Roman" w:hAnsi="Times New Roman"/>
      </w:rPr>
    </w:lvl>
    <w:lvl w:ilvl="4">
      <w:start w:val="1"/>
      <w:numFmt w:val="decimal"/>
      <w:lvlText w:val="%1.%2.%3.%4.%5."/>
      <w:lvlJc w:val="left"/>
      <w:pPr>
        <w:spacing w:beforeAutospacing="0" w:afterAutospacing="0" w:line="240" w:lineRule="auto"/>
        <w:ind w:left="4196" w:hanging="1080"/>
      </w:pPr>
      <w:rPr>
        <w:rFonts w:ascii="Times New Roman" w:hAnsi="Times New Roman"/>
      </w:rPr>
    </w:lvl>
    <w:lvl w:ilvl="5">
      <w:start w:val="1"/>
      <w:numFmt w:val="decimal"/>
      <w:lvlText w:val="%1.%2.%3.%4.%5.%6."/>
      <w:lvlJc w:val="left"/>
      <w:pPr>
        <w:spacing w:beforeAutospacing="0" w:afterAutospacing="0" w:line="240" w:lineRule="auto"/>
        <w:ind w:left="5264" w:hanging="1440"/>
      </w:pPr>
      <w:rPr>
        <w:rFonts w:ascii="Times New Roman" w:hAnsi="Times New Roman"/>
      </w:rPr>
    </w:lvl>
    <w:lvl w:ilvl="6">
      <w:start w:val="1"/>
      <w:numFmt w:val="decimal"/>
      <w:lvlText w:val="%1.%2.%3.%4.%5.%6.%7."/>
      <w:lvlJc w:val="left"/>
      <w:pPr>
        <w:spacing w:beforeAutospacing="0" w:afterAutospacing="0" w:line="240" w:lineRule="auto"/>
        <w:ind w:left="6332" w:hanging="1800"/>
      </w:pPr>
      <w:rPr>
        <w:rFonts w:ascii="Times New Roman" w:hAnsi="Times New Roman"/>
      </w:rPr>
    </w:lvl>
    <w:lvl w:ilvl="7">
      <w:start w:val="1"/>
      <w:numFmt w:val="decimal"/>
      <w:lvlText w:val="%1.%2.%3.%4.%5.%6.%7.%8."/>
      <w:lvlJc w:val="left"/>
      <w:pPr>
        <w:spacing w:beforeAutospacing="0" w:afterAutospacing="0" w:line="240" w:lineRule="auto"/>
        <w:ind w:left="7040" w:hanging="1800"/>
      </w:pPr>
      <w:rPr>
        <w:rFonts w:ascii="Times New Roman" w:hAnsi="Times New Roman"/>
      </w:rPr>
    </w:lvl>
    <w:lvl w:ilvl="8">
      <w:start w:val="1"/>
      <w:numFmt w:val="decimal"/>
      <w:lvlText w:val="%1.%2.%3.%4.%5.%6.%7.%8.%9."/>
      <w:lvlJc w:val="left"/>
      <w:pPr>
        <w:spacing w:beforeAutospacing="0" w:afterAutospacing="0" w:line="240" w:lineRule="auto"/>
        <w:ind w:left="8108" w:hanging="2160"/>
      </w:pPr>
      <w:rPr>
        <w:rFonts w:ascii="Times New Roman" w:hAnsi="Times New Roman"/>
      </w:rPr>
    </w:lvl>
  </w:abstractNum>
  <w:abstractNum w:abstractNumId="1">
    <w:nsid w:val="25466A94"/>
    <w:multiLevelType w:val="multilevel"/>
    <w:tmpl w:val="0000000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vTLe10laCEcm9ymXoXcSzoPDTSCcwqk+R4Q7UGEjLztYQHb+C28CAf6syzZ8sng0RadGKrtet2jc&#10;+3Neybbrdg==&#10;" w:salt="74ymU/uUGaMfv3lvucPJmA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/>
        <w:sz w:val="22"/>
        <w:szCs w:val="22"/>
        <w:lang w:val="ru-RU" w:eastAsia="en-US" w:bidi="ar-SA"/>
      </w:rPr>
    </w:rPrDefault>
    <w:pPrDefault>
      <w:pPr>
        <w:keepNext w:val="0"/>
        <w:keepLines w:val="0"/>
        <w:pageBreakBefore w:val="0"/>
        <w:widowControl/>
        <w:suppressLineNumbers w:val="0"/>
        <w:shd w:val="clear" w:color="auto" w:fill="auto"/>
        <w:suppressAutoHyphens w:val="0"/>
        <w:bidi w:val="0"/>
        <w:spacing w:before="0" w:beforeAutospacing="0" w:after="160" w:afterAutospacing="0" w:line="259" w:lineRule="auto"/>
        <w:ind w:left="0" w:right="0" w:firstLine="0"/>
        <w:contextualSpacing w:val="0"/>
        <w:jc w:val="left"/>
        <w:outlineLvl w:val="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</w:style>
  <w:style w:type="paragraph" w:styleId="Header">
    <w:name w:val="header"/>
    <w:basedOn w:val="Normal"/>
    <w:link w:val="a"/>
    <w:pPr>
      <w:tabs>
        <w:tab w:val="center" w:pos="4819"/>
        <w:tab w:val="right" w:pos="9639"/>
      </w:tabs>
      <w:spacing w:beforeAutospacing="0" w:after="0" w:afterAutospacing="0" w:line="240" w:lineRule="auto"/>
    </w:pPr>
  </w:style>
  <w:style w:type="paragraph" w:styleId="Footer">
    <w:name w:val="footer"/>
    <w:basedOn w:val="Normal"/>
    <w:link w:val="a0"/>
    <w:pPr>
      <w:tabs>
        <w:tab w:val="center" w:pos="4819"/>
        <w:tab w:val="right" w:pos="9639"/>
      </w:tabs>
      <w:spacing w:beforeAutospacing="0" w:after="0" w:afterAutospacing="0" w:line="240" w:lineRule="auto"/>
    </w:pPr>
  </w:style>
  <w:style w:type="paragraph" w:styleId="FootnoteText">
    <w:name w:val="footnote text"/>
    <w:link w:val="FootnoteTextChar"/>
    <w:semiHidden/>
    <w:pPr>
      <w:spacing w:after="0" w:line="240" w:lineRule="auto"/>
    </w:pPr>
    <w:rPr>
      <w:sz w:val="20"/>
      <w:szCs w:val="20"/>
    </w:rPr>
  </w:style>
  <w:style w:type="paragraph" w:styleId="EndnoteText">
    <w:name w:val="endnote text"/>
    <w:link w:val="EndnoteTextChar"/>
    <w:semiHidden/>
    <w:pPr>
      <w:spacing w:after="0" w:line="240" w:lineRule="auto"/>
    </w:pPr>
    <w:rPr>
      <w:sz w:val="20"/>
      <w:szCs w:val="20"/>
    </w:rPr>
  </w:style>
  <w:style w:type="character" w:styleId="Hyperlink">
    <w:name w:val="Hyperlink"/>
    <w:rPr>
      <w:color w:val="0000FF"/>
      <w:u w:val="single"/>
    </w:rPr>
  </w:style>
  <w:style w:type="character" w:styleId="LineNumber">
    <w:name w:val="line number"/>
    <w:basedOn w:val="DefaultParagraphFont"/>
    <w:semiHidden/>
  </w:style>
  <w:style w:type="character" w:customStyle="1" w:styleId="a">
    <w:name w:val="Верхний колонтитул Знак"/>
    <w:basedOn w:val="DefaultParagraphFont"/>
    <w:link w:val="Header"/>
  </w:style>
  <w:style w:type="character" w:customStyle="1" w:styleId="a0">
    <w:name w:val="Нижний колонтитул Знак"/>
    <w:basedOn w:val="DefaultParagraphFont"/>
    <w:link w:val="Footer"/>
  </w:style>
  <w:style w:type="character" w:styleId="FootnoteReference">
    <w:name w:val="footnote reference"/>
    <w:semiHidden/>
    <w:rPr>
      <w:vertAlign w:val="superscript"/>
    </w:rPr>
  </w:style>
  <w:style w:type="character" w:customStyle="1" w:styleId="FootnoteTextChar">
    <w:name w:val="Footnote Text Char"/>
    <w:link w:val="FootnoteText"/>
    <w:semiHidden/>
    <w:rPr>
      <w:sz w:val="20"/>
      <w:szCs w:val="20"/>
    </w:rPr>
  </w:style>
  <w:style w:type="character" w:styleId="EndnoteReference">
    <w:name w:val="endnote reference"/>
    <w:semiHidden/>
    <w:rPr>
      <w:vertAlign w:val="superscript"/>
    </w:rPr>
  </w:style>
  <w:style w:type="character" w:customStyle="1" w:styleId="EndnoteTextChar">
    <w:name w:val="Endnote Text Char"/>
    <w:link w:val="EndnoteText"/>
    <w:semiHidden/>
    <w:rPr>
      <w:sz w:val="20"/>
      <w:szCs w:val="20"/>
    </w:rPr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mpd="sng" algn="ctr">
          <a:solidFill>
            <a:schemeClr val="phClr"/>
          </a:solidFill>
          <a:prstDash val="solid"/>
          <a:miter lim="800000"/>
        </a:ln>
        <a:ln w="12700" cmpd="sng" algn="ctr">
          <a:solidFill>
            <a:schemeClr val="phClr"/>
          </a:solidFill>
          <a:prstDash val="solid"/>
          <a:miter lim="800000"/>
        </a:ln>
        <a:ln w="19050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0</Pages>
  <Words>0</Words>
  <Characters>0</Characters>
  <Application>Microsoft Office Word</Application>
  <DocSecurity>8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21.0001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 Windows</dc:creator>
  <cp:lastModifiedBy>ASKOD</cp:lastModifiedBy>
  <cp:revision>18</cp:revision>
  <dcterms:created xsi:type="dcterms:W3CDTF">2021-12-31T08:10:00Z</dcterms:created>
  <dcterms:modified xsi:type="dcterms:W3CDTF">2024-03-05T11:57:33Z</dcterms:modified>
</cp:coreProperties>
</file>