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15.12.2023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187-ОД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6"/>
          <w:lang w:val="uk-UA"/>
        </w:rPr>
      </w:pPr>
      <w:permStart w:id="1" w:edGrp="everyone"/>
      <w:r>
        <w:rPr>
          <w:rFonts w:ascii="Times New Roman" w:hAnsi="Times New Roman"/>
          <w:b/>
          <w:sz w:val="26"/>
          <w:lang w:val="uk-UA"/>
        </w:rPr>
        <w:t>Склад робочої групи з розробки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стратегії розвитку Броварської міської територіальної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громади на 2024 - 2030 роки</w:t>
      </w:r>
    </w:p>
    <w:p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tbl>
      <w:tblPr>
        <w:tblW w:w="9555" w:type="dxa"/>
        <w:shd w:val="clear" w:color="auto" w:fill="FFFFFF"/>
        <w:tblLayout w:type="fixed"/>
        <w:tblLook w:val="04A0"/>
      </w:tblPr>
      <w:tblGrid>
        <w:gridCol w:w="3347"/>
        <w:gridCol w:w="6208"/>
      </w:tblGrid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Ігор САПОЖКО</w:t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міський голова, голова робочої групи;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Олена КРАСНИК</w:t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заступник міського голови з питань діяльності виконавчих органів ради, заступник голови робочої групи;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Олександр ПАВЛОВ</w:t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відділу аналізу та планування управління економіки та інвестицій виконавчого комітету Броварської міської ради Броварського району Київської області, секретар робочої групи;</w:t>
            </w:r>
          </w:p>
        </w:tc>
      </w:tr>
    </w:tbl>
    <w:p>
      <w:pPr>
        <w:spacing w:beforeAutospacing="0" w:afterAutospacing="0"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6"/>
        </w:rPr>
        <w:t>Члени робочої групи:</w:t>
      </w:r>
    </w:p>
    <w:tbl>
      <w:tblPr>
        <w:tblW w:w="9555" w:type="dxa"/>
        <w:shd w:val="clear" w:color="auto" w:fill="FFFFFF"/>
        <w:tblLayout w:type="fixed"/>
        <w:tblLook w:val="04A0"/>
      </w:tblPr>
      <w:tblGrid>
        <w:gridCol w:w="3346"/>
        <w:gridCol w:w="6209"/>
      </w:tblGrid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Петро БАБИЧ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заступник міського голови з питань діяльності виконавчих органів ради;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Валентин БАГНЮК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директор КНП «Броварська багатопрофільна клінічна лікарня»;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Світлана БАТИНЧУК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містобудування та архітектури – головний архітектор міста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Ірина ВЕРЕМЧУК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голова постійної комісії з питань бюджету, соціально-економічного розвитку, інвестицій та зовнішньоекономічних зв’язків (за згодою);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Лариса ВИНОГРАДОВА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заступник міського голови з питань діяльності виконавчих органів ради;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 ВІТЕР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виконуючий обов’язки директора Броварської філії Київського обласного центру зайнятості (за згодою);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Григорій ГОЛУБОВСЬКИЙ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директор КП «Броваритепловодоенергія»;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Леся ГУДИМЕНКО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земельних ресурсів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Василь ДОВГАНЬ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Олена ДУДАР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голова постійної комісії з питань земельних відносин, екології, архітектури та містобудування (за згодою);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Яна ІВАСИК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відділу інформаційно-довідкової служби «Контакт-центр»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Олександр КАШТАНЮК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Любов КВАША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директор Броварського міського територіального центру соціального обслуговування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Вікторія КОВАЛЕНКО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голова постійної комісії з питань комунальної власності, приватизації, будівництва, житлово-комунального господарства, інфраструктури, транспорту та благоустрою (за згодою);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Тетяна КОВКРАК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секретар Броварської міської ради;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Ігор КРАВЦОВ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директор КНП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Олена КРАСНІКОВА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централізованого бухгалтерського обліку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Ірина КУЛІШ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Людмила ЛЕНЧИ</w:t>
            </w:r>
            <w:r>
              <w:rPr>
                <w:rFonts w:ascii="Times New Roman" w:hAnsi="Times New Roman"/>
                <w:sz w:val="26"/>
              </w:rPr>
              <w:t>Ц</w:t>
            </w:r>
            <w:r>
              <w:rPr>
                <w:rFonts w:ascii="Times New Roman" w:hAnsi="Times New Roman"/>
                <w:sz w:val="26"/>
              </w:rPr>
              <w:t>ЬКА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керую</w:t>
            </w:r>
            <w:r>
              <w:rPr>
                <w:rFonts w:ascii="Times New Roman" w:hAnsi="Times New Roman"/>
                <w:sz w:val="26"/>
              </w:rPr>
              <w:t>чий</w:t>
            </w:r>
            <w:r>
              <w:rPr>
                <w:rFonts w:ascii="Times New Roman" w:hAnsi="Times New Roman"/>
                <w:sz w:val="26"/>
              </w:rPr>
              <w:t xml:space="preserve"> справами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Костянтин ЛІПСЬКИЙ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голова постійної комісії з питань регламенту, депутатської етики, правопорядку, діяльності засобів масової інформації, інформаційної політики та технологій (за згодою);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Людмила МАРДАР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директор Центру соціальних служб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Оксана МЕЛЬНИК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освіти і науки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Богдан МЕЛЬНИЧЕНКО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Артем МОРОЗ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с</w:t>
            </w:r>
            <w:r>
              <w:rPr>
                <w:rFonts w:ascii="Times New Roman" w:hAnsi="Times New Roman"/>
                <w:sz w:val="26"/>
              </w:rPr>
              <w:t>тароста старостинського округу села Княжичі;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Алла ПЕТРЕНКО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Тетяна ПОЛІЩУК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Наталія ПОПОВИЧ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Наталія ПОСТЕРНАК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Світлана ПОТРЯСАЄВА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голова постійної комісії з гуманітарних питань (за згодою);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Олександр РЕЗНІК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заступник міського голови з питань діяльності виконавчих органів ради;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Світлана РЕШЕТОВА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Дмитро РОЖКОВ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відділу фізичної культури та спорту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Андрій СТОРЧОВИЙ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директор КП «Бровари-Благоустрій»;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Лариса ТЕПЛЮК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служби у справах дітей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Ірина ТЕСЛЯ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директор КНП Броварської міської ради «Броварська стоматологічна поліклініка»;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Олег ФОМІН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головний спеціаліст – уповноважена особа з питань запобігання та виявлення корупції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Ніна ХОРОШАЄВА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відділу охорони здоров’я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Олександр ЦАХЛО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с</w:t>
            </w:r>
            <w:r>
              <w:rPr>
                <w:rFonts w:ascii="Times New Roman" w:hAnsi="Times New Roman"/>
                <w:sz w:val="26"/>
              </w:rPr>
              <w:t>тароста старостинського округу села Требухів;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Ірина ЮЩЕНКО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>
        <w:tblPrEx>
          <w:tblW w:w="9555" w:type="dxa"/>
          <w:shd w:val="clear" w:color="auto" w:fill="FFFFFF"/>
          <w:tblLayout w:type="fixed"/>
          <w:tblLook w:val="04A0"/>
        </w:tblPrEx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Аліна ЯРМОЛЕНКО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управління культури сім’ї та молоді Броварської міської ради Броварського району Київської області.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16</cp:revision>
  <dcterms:created xsi:type="dcterms:W3CDTF">2021-12-31T08:10:00Z</dcterms:created>
  <dcterms:modified xsi:type="dcterms:W3CDTF">2023-12-15T13:29:14Z</dcterms:modified>
</cp:coreProperties>
</file>