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 w:right="-59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3</w:t>
      </w:r>
    </w:p>
    <w:p>
      <w:pPr>
        <w:spacing w:beforeAutospacing="0" w:after="0" w:afterAutospacing="0"/>
        <w:ind w:left="5670" w:right="-5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08.08.2023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120-ОД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5103" w:right="331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ЗАТВЕРДЖУЮ</w:t>
      </w:r>
    </w:p>
    <w:p>
      <w:pPr>
        <w:widowControl/>
        <w:tabs>
          <w:tab w:val="right" w:pos="9639"/>
        </w:tabs>
        <w:bidi w:val="0"/>
        <w:ind w:left="5103" w:right="0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Заступник міського голови з питань діяльності виконавчих органів ради, голова комісії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bidi w:val="0"/>
        <w:ind w:left="5103" w:right="0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Лариса ВИНОГРАДОВА</w:t>
      </w:r>
    </w:p>
    <w:p>
      <w:pPr>
        <w:widowControl/>
        <w:bidi w:val="0"/>
        <w:ind w:left="5103" w:right="0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«__» _________20___ р.</w:t>
      </w:r>
    </w:p>
    <w:p>
      <w:pPr>
        <w:widowControl/>
        <w:bidi w:val="0"/>
        <w:spacing w:beforeAutospacing="0" w:after="0" w:afterAutospacing="0" w:line="240" w:lineRule="auto"/>
        <w:ind w:left="666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777" w:right="0" w:hanging="1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АКТ </w:t>
      </w:r>
    </w:p>
    <w:p>
      <w:pPr>
        <w:widowControl/>
        <w:tabs>
          <w:tab w:val="center" w:pos="7088"/>
          <w:tab w:val="left" w:pos="9639"/>
        </w:tabs>
        <w:bidi w:val="0"/>
        <w:spacing w:beforeAutospacing="0" w:after="0" w:afterAutospacing="0" w:line="240" w:lineRule="auto"/>
        <w:ind w:left="0" w:right="0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прийому готовності _________________________________________________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 w:hanging="1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>(найменування закладу освіти)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 w:hanging="1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tabs>
          <w:tab w:val="center" w:pos="7088"/>
          <w:tab w:val="left" w:pos="9639"/>
        </w:tabs>
        <w:bidi w:val="0"/>
        <w:spacing w:beforeAutospacing="0" w:after="0" w:afterAutospacing="0" w:line="240" w:lineRule="auto"/>
        <w:ind w:left="0" w:right="0" w:hanging="1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 нового 2023/2024 навчального року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-1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Повна адреса ______________________________________________________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-1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Телефон _________________________________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-1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Прізвище, ім’я, по батькові керівника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-1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tabs>
          <w:tab w:val="left" w:pos="0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Відповідно до розпорядження міського голови від «__»___2023 року № _____ «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Про перевірку стану готовності закладів освіти Броварської міської територіальної громади до роботи у 2023/2024 навчальному році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» перевірку проводила комісія в складі: </w:t>
      </w:r>
    </w:p>
    <w:p>
      <w:pPr>
        <w:widowControl/>
        <w:tabs>
          <w:tab w:val="left" w:pos="9639"/>
        </w:tabs>
        <w:bidi w:val="0"/>
        <w:ind w:left="-1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-1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Комісією встановлено: </w:t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contextualSpacing w:val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У 2023/2024 навчальному році в закладі освіти буде навчатися ___ класів (груп) _______________________учнів (вихованців). </w:t>
      </w:r>
    </w:p>
    <w:p>
      <w:pPr>
        <w:widowControl/>
        <w:numPr>
          <w:ilvl w:val="0"/>
          <w:numId w:val="1"/>
        </w:numPr>
        <w:tabs>
          <w:tab w:val="left" w:pos="284"/>
          <w:tab w:val="right" w:pos="993"/>
          <w:tab w:val="left" w:pos="9639"/>
        </w:tabs>
        <w:bidi w:val="0"/>
        <w:spacing w:beforeAutospacing="0" w:after="0" w:afterAutospacing="0"/>
        <w:ind w:left="0" w:right="0"/>
        <w:contextualSpacing w:val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Наявність плану роботи закладу освіти на новий навчальний рік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contextualSpacing w:val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Стан та якість ремонту приміщень: 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капітального _______________________________________________________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поточного ________________________________________________________.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Хто виконував роботи з ремонту будівель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Стан території та її площа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Кількість і стан допоміжних споруд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Наявність цементованих майданчиків для сміттєзбиральників, їх стан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Огорожа навколо території закладу освіти та її стан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Стан укриттів фонду захисних споруд цивільного захисту, їх характеристика: 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1) Загальна інформація про укриття фонду захисних споруд цивільного захисту закладу освіти</w:t>
      </w:r>
    </w:p>
    <w:tbl>
      <w:tblPr>
        <w:tblW w:w="0" w:type="auto"/>
        <w:tblInd w:w="-5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81"/>
        <w:gridCol w:w="1843"/>
        <w:gridCol w:w="850"/>
        <w:gridCol w:w="877"/>
        <w:gridCol w:w="878"/>
        <w:gridCol w:w="1931"/>
        <w:gridCol w:w="894"/>
      </w:tblGrid>
      <w:tr>
        <w:tblPrEx>
          <w:tblW w:w="0" w:type="auto"/>
          <w:tblInd w:w="-5" w:type="dxa"/>
          <w:tblBorders>
            <w:top w:val="single" w:sz="4" w:space="0" w:color="000000" w:themeColor="dark1"/>
            <w:left w:val="single" w:sz="4" w:space="0" w:color="000000" w:themeColor="dark1"/>
            <w:bottom w:val="single" w:sz="4" w:space="0" w:color="000000" w:themeColor="dark1"/>
            <w:right w:val="single" w:sz="4" w:space="0" w:color="000000" w:themeColor="dark1"/>
            <w:insideH w:val="single" w:sz="4" w:space="0" w:color="000000" w:themeColor="dark1"/>
            <w:insideV w:val="single" w:sz="4" w:space="0" w:color="000000" w:themeColor="dark1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  <w:trHeight w:val="536"/>
        </w:trPr>
        <w:tc>
          <w:tcPr>
            <w:tcW w:w="2381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Адреса розташування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Місткість укриття, осіб</w:t>
            </w:r>
          </w:p>
        </w:tc>
        <w:tc>
          <w:tcPr>
            <w:tcW w:w="1755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Стан забезпеченості</w:t>
            </w:r>
          </w:p>
        </w:tc>
        <w:tc>
          <w:tcPr>
            <w:tcW w:w="1931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Наявність актів оцінки стану готовності ЗСЦЗ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Стан готовності 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(готовий, обмежено готовий, не готовий)</w:t>
            </w:r>
          </w:p>
        </w:tc>
      </w:tr>
      <w:tr>
        <w:tblPrEx>
          <w:tblW w:w="0" w:type="auto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  <w:trHeight w:val="2626"/>
        </w:trPr>
        <w:tc>
          <w:tcPr>
            <w:tcW w:w="2381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Засобами зв’язку, так/ні</w:t>
            </w:r>
          </w:p>
        </w:tc>
        <w:tc>
          <w:tcPr>
            <w:tcW w:w="87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Підключенням до мережі Інтернет, так/ні</w:t>
            </w:r>
          </w:p>
        </w:tc>
        <w:tc>
          <w:tcPr>
            <w:tcW w:w="1931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38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>Сховище</w:t>
            </w:r>
          </w:p>
        </w:tc>
        <w:tc>
          <w:tcPr>
            <w:tcW w:w="18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3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38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Протирадіаційне укриття</w:t>
            </w:r>
          </w:p>
        </w:tc>
        <w:tc>
          <w:tcPr>
            <w:tcW w:w="18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3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38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>Споруда подвійного призначення</w:t>
            </w:r>
          </w:p>
        </w:tc>
        <w:tc>
          <w:tcPr>
            <w:tcW w:w="18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3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6"/>
        </w:trPr>
        <w:tc>
          <w:tcPr>
            <w:tcW w:w="238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Найпростіше укриття</w:t>
            </w:r>
          </w:p>
        </w:tc>
        <w:tc>
          <w:tcPr>
            <w:tcW w:w="18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3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tabs>
          <w:tab w:val="left" w:pos="993"/>
          <w:tab w:val="left" w:pos="9639"/>
        </w:tabs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>Примітка: табличка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 що розташовані на відстані не більш 100 м від будівлі, де знаходяться учасники освітнього процесу</w:t>
      </w:r>
    </w:p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2) Загальна інформація про забезпечення об’єктів (будівель) закладу освіти </w:t>
      </w:r>
    </w:p>
    <w:tbl>
      <w:tblPr>
        <w:tblW w:w="10088" w:type="dxa"/>
        <w:tblInd w:w="-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278"/>
        <w:gridCol w:w="1228"/>
        <w:gridCol w:w="1214"/>
        <w:gridCol w:w="1142"/>
        <w:gridCol w:w="989"/>
        <w:gridCol w:w="1279"/>
        <w:gridCol w:w="832"/>
        <w:gridCol w:w="1292"/>
        <w:gridCol w:w="834"/>
      </w:tblGrid>
      <w:tr>
        <w:tblPrEx>
          <w:tblW w:w="10088" w:type="dxa"/>
          <w:tblInd w:w="-6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cantSplit/>
          <w:trHeight w:val="304"/>
          <w:tblHeader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 об’єкту (будівлі) закладу освіти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9" w:right="0" w:hanging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Адреса розташування</w:t>
            </w:r>
          </w:p>
        </w:tc>
        <w:tc>
          <w:tcPr>
            <w:tcW w:w="6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Стан забезпеченості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Примітка</w:t>
            </w:r>
          </w:p>
        </w:tc>
      </w:tr>
      <w:tr>
        <w:tblPrEx>
          <w:tblW w:w="10088" w:type="dxa"/>
          <w:tblInd w:w="-6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cantSplit/>
          <w:trHeight w:val="2752"/>
          <w:tblHeader/>
        </w:trPr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Об’єктовими системами оповіщення 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(гучномовці, шкільні дзвінки. радіоточки тощо), так/ні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Сигнально-гучномовними 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пристроями (сиренами), так/ні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 w:firstLine="2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Засобами зв’язку, так/ні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0"/>
                <w:u w:val="none"/>
                <w:shd w:val="clear" w:color="auto" w:fill="auto"/>
                <w:vertAlign w:val="baseline"/>
                <w:lang w:val="x-none"/>
              </w:rPr>
              <w:t>Підключенням до мережі Інтернет, так/ні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10088" w:type="dxa"/>
          <w:tblInd w:w="-6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Навчальний корпус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10088" w:type="dxa"/>
          <w:tblInd w:w="-6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4"/>
                <w:u w:val="none"/>
                <w:shd w:val="clear" w:color="auto" w:fill="auto"/>
                <w:vertAlign w:val="baseline"/>
                <w:lang w:val="x-none"/>
              </w:rPr>
              <w:t>Майстерня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10088" w:type="dxa"/>
          <w:tblInd w:w="-6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1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>Примітка: табличка заповнюється за всі об’єкти (будівлі), що є на балансі закладу освіти</w:t>
      </w:r>
    </w:p>
    <w:p>
      <w:pPr>
        <w:widowControl/>
        <w:numPr>
          <w:ilvl w:val="0"/>
          <w:numId w:val="1"/>
        </w:numPr>
        <w:tabs>
          <w:tab w:val="left" w:pos="993"/>
          <w:tab w:val="left" w:pos="9639"/>
        </w:tabs>
        <w:bidi w:val="0"/>
        <w:spacing w:beforeAutospacing="0" w:after="0" w:afterAutospacing="0"/>
        <w:ind w:left="0" w:right="0" w:firstLine="709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Забезпеченість засобами індивідуального захисту </w:t>
      </w:r>
    </w:p>
    <w:tbl>
      <w:tblPr>
        <w:tblW w:w="0" w:type="auto"/>
        <w:jc w:val="center"/>
        <w:tblInd w:w="0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64"/>
        <w:gridCol w:w="1050"/>
        <w:gridCol w:w="1350"/>
        <w:gridCol w:w="1141"/>
        <w:gridCol w:w="1349"/>
        <w:gridCol w:w="1528"/>
        <w:gridCol w:w="1453"/>
      </w:tblGrid>
      <w:tr>
        <w:tblPrEx>
          <w:tblW w:w="0" w:type="auto"/>
          <w:jc w:val="center"/>
          <w:tblInd w:w="0" w:type="dxa"/>
          <w:tblBorders>
            <w:top w:val="single" w:sz="4" w:space="0" w:color="000000" w:themeColor="dark1"/>
            <w:left w:val="single" w:sz="4" w:space="0" w:color="000000" w:themeColor="dark1"/>
            <w:bottom w:val="single" w:sz="4" w:space="0" w:color="000000" w:themeColor="dark1"/>
            <w:right w:val="single" w:sz="4" w:space="0" w:color="000000" w:themeColor="dark1"/>
            <w:insideH w:val="single" w:sz="4" w:space="0" w:color="000000" w:themeColor="dark1"/>
            <w:insideV w:val="single" w:sz="4" w:space="0" w:color="000000" w:themeColor="dark1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4"/>
          <w:jc w:val="center"/>
        </w:trPr>
        <w:tc>
          <w:tcPr>
            <w:tcW w:w="2261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Примітка</w:t>
            </w:r>
          </w:p>
        </w:tc>
      </w:tr>
      <w:tr>
        <w:tblPrEx>
          <w:tblW w:w="0" w:type="auto"/>
          <w:jc w:val="center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  <w:trHeight w:val="757"/>
          <w:jc w:val="center"/>
        </w:trPr>
        <w:tc>
          <w:tcPr>
            <w:tcW w:w="2261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nil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Респіраторами</w:t>
            </w:r>
          </w:p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(ватно-марлевими пов’язками, медичні пов’язки)</w:t>
            </w:r>
          </w:p>
        </w:tc>
        <w:tc>
          <w:tcPr>
            <w:tcW w:w="1237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jc w:val="center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  <w:trHeight w:val="1193"/>
          <w:jc w:val="center"/>
        </w:trPr>
        <w:tc>
          <w:tcPr>
            <w:tcW w:w="2261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відсоток від загальної кількості</w:t>
            </w:r>
          </w:p>
        </w:tc>
        <w:tc>
          <w:tcPr>
            <w:tcW w:w="113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кількість </w:t>
            </w:r>
          </w:p>
        </w:tc>
        <w:tc>
          <w:tcPr>
            <w:tcW w:w="131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відсоток від загальної кількості</w:t>
            </w:r>
          </w:p>
        </w:tc>
        <w:tc>
          <w:tcPr>
            <w:tcW w:w="1237" w:type="dxa"/>
            <w:vMerge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jc w:val="center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26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Працівники</w:t>
            </w:r>
          </w:p>
        </w:tc>
        <w:tc>
          <w:tcPr>
            <w:tcW w:w="127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jc w:val="center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261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Здобувачі освіти</w:t>
            </w:r>
          </w:p>
        </w:tc>
        <w:tc>
          <w:tcPr>
            <w:tcW w:w="127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center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113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tabs>
                <w:tab w:val="left" w:pos="99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tabs>
          <w:tab w:val="left" w:pos="993"/>
          <w:tab w:val="left" w:pos="9639"/>
        </w:tabs>
        <w:bidi w:val="0"/>
        <w:spacing w:beforeAutospacing="0" w:after="0" w:afterAutospacing="0" w:line="240" w:lineRule="auto"/>
        <w:ind w:left="0" w:right="0" w:firstLine="709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 xml:space="preserve">Примітка: працівники закладу освіти забезпечуються засобами індивідуального захисту органів дихання (фільтрувальними протигазами)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у разі розташування закладу освіти у зоні можливого хімічного забруднення від хімічно небезпечного об'єкту (об'єктів)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, респіраторами (ватно-марлевими пов'язками) н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а випадок виникнення надзвичайної ситуації на радіаційно небезпечних об'єктах, а також загрози застосування ядерної зброї.</w:t>
      </w:r>
    </w:p>
    <w:p>
      <w:pPr>
        <w:widowControl/>
        <w:numPr>
          <w:ilvl w:val="0"/>
          <w:numId w:val="1"/>
        </w:numPr>
        <w:tabs>
          <w:tab w:val="left" w:pos="284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Організація охорони закладу освіти: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- наявність договору з охоронною організацією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>(так / ні)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_____________;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- наявність тривожної кнопки виклику Національної поліції або підрозділу охорони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 xml:space="preserve">(наявні / немає)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____________________________________;</w:t>
      </w:r>
    </w:p>
    <w:p>
      <w:pPr>
        <w:widowControl/>
        <w:tabs>
          <w:tab w:val="right" w:pos="9498"/>
          <w:tab w:val="left" w:pos="9639"/>
        </w:tabs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- наявність зовнішнього відеоспостереження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>(наявні та направлені на локацію закладу освіти / немає / наявні, але не направлені на локацію закладу освіти)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__________________________________________________________________;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- наявність внутрішнього відеоспостереження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4"/>
          <w:u w:val="none"/>
          <w:shd w:val="clear" w:color="auto" w:fill="auto"/>
          <w:vertAlign w:val="baseline"/>
          <w:lang w:val="x-none"/>
        </w:rPr>
        <w:t>(наявні / не має)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_________.</w:t>
      </w:r>
    </w:p>
    <w:p>
      <w:pPr>
        <w:widowControl/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Спортивні споруди і майданчики, їх розміри та технічний стан __________________________________________________________________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Наявність та стан готовності до нового навчального року кабінетів: </w:t>
      </w:r>
    </w:p>
    <w:tbl>
      <w:tblPr>
        <w:tblW w:w="9730" w:type="dxa"/>
        <w:tblInd w:w="-147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666"/>
        <w:gridCol w:w="830"/>
        <w:gridCol w:w="1393"/>
        <w:gridCol w:w="1391"/>
        <w:gridCol w:w="963"/>
        <w:gridCol w:w="964"/>
        <w:gridCol w:w="2523"/>
      </w:tblGrid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2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 w:firstLine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Наявність правил безпеки і пам’яток для кабінетів, їх виконання</w:t>
            </w:r>
          </w:p>
        </w:tc>
      </w:tr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Біології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Фізики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Хімії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730" w:type="dxa"/>
          <w:tblInd w:w="-147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4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Готовність до занять навчальних майстерень, їх характеристика: </w:t>
      </w:r>
    </w:p>
    <w:tbl>
      <w:tblPr>
        <w:tblW w:w="9650" w:type="dxa"/>
        <w:tblInd w:w="-6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81"/>
        <w:gridCol w:w="840"/>
        <w:gridCol w:w="992"/>
        <w:gridCol w:w="1671"/>
        <w:gridCol w:w="831"/>
        <w:gridCol w:w="1490"/>
        <w:gridCol w:w="1745"/>
      </w:tblGrid>
      <w:tr>
        <w:tblPrEx>
          <w:tblW w:w="965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Вид майстерень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Площа,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9" w:right="0" w:hanging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 робочих місць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Наявність обладнання та інструмента за нормою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Тип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підлоги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Освітленість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 w:hanging="2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Наявність актів перевірки (електрозахист, вентиляція)</w:t>
            </w:r>
          </w:p>
        </w:tc>
      </w:tr>
      <w:tr>
        <w:tblPrEx>
          <w:tblW w:w="965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0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 обробки металу та деревини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5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5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 обробки  харчових продуктів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5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right" w:pos="154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 обробки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тканини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5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right" w:pos="1543"/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методичного кабінету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кабінету відпочинку педагогічних працівників 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Наявність технічних засобів навчання (ТНЗ), їх стан і зберігання 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10" w:type="dxa"/>
        </w:tblCellMar>
        <w:tblLook w:val="04A0"/>
      </w:tblPr>
      <w:tblGrid>
        <w:gridCol w:w="529"/>
        <w:gridCol w:w="4692"/>
        <w:gridCol w:w="1280"/>
        <w:gridCol w:w="1278"/>
        <w:gridCol w:w="1841"/>
      </w:tblGrid>
      <w:tr>
        <w:tblPrEx>
          <w:tblW w:w="9640" w:type="dxa"/>
          <w:tblInd w:w="-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3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з/п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Назва ТНЗ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9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Справні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Несправні</w:t>
            </w: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3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Комп’ютери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3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Ноутбуки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Телевізори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Інтерактивні дошки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Магнітофони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Екрани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Набори робототехніки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9640" w:type="dxa"/>
          <w:tblInd w:w="-6" w:type="dxa"/>
          <w:shd w:val="clear" w:color="auto" w:fill="FFFFFF"/>
          <w:tblCellMar>
            <w:top w:w="0" w:type="dxa"/>
            <w:left w:w="0" w:type="dxa"/>
            <w:bottom w:w="0" w:type="dxa"/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center"/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-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9639"/>
              </w:tabs>
              <w:bidi w:val="0"/>
              <w:spacing w:beforeAutospacing="0" w:after="0" w:afterAutospacing="0" w:line="240" w:lineRule="auto"/>
              <w:ind w:left="1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Розміри спортивного залу, наявність та стан обладнання та інвентарю за нормами __________________________________________________________</w:t>
      </w:r>
    </w:p>
    <w:p>
      <w:pPr>
        <w:widowControl/>
        <w:tabs>
          <w:tab w:val="left" w:pos="567"/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та розміри актового (музичного, хореографічного) залу ______</w:t>
      </w:r>
    </w:p>
    <w:p>
      <w:pPr>
        <w:widowControl/>
        <w:tabs>
          <w:tab w:val="left" w:pos="567"/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__________________________________________________________________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Стан меблів (у кімнатах, кабінетах тощо)______________. Зазначити, яких меблів не вистачає відповідно до норм 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харчоблоку, їдальні (буфету, приміщення для вживання їжі), кількість посадочних місць __________________________________________ __________________________________________________________________,</w:t>
      </w:r>
    </w:p>
    <w:p>
      <w:pPr>
        <w:widowControl/>
        <w:tabs>
          <w:tab w:val="left" w:pos="1276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забезпеченість та стан меблів ________________________________________, </w:t>
      </w:r>
    </w:p>
    <w:p>
      <w:pPr>
        <w:widowControl/>
        <w:tabs>
          <w:tab w:val="left" w:pos="1276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забезпеченість технологічним обладнанням ____________________________, </w:t>
      </w:r>
    </w:p>
    <w:p>
      <w:pPr>
        <w:widowControl/>
        <w:tabs>
          <w:tab w:val="left" w:pos="1276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санітарний стан ____________________________________________________,</w:t>
      </w:r>
    </w:p>
    <w:p>
      <w:pPr>
        <w:widowControl/>
        <w:tabs>
          <w:tab w:val="left" w:pos="1276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умови для миття рук ________________________________________________ </w:t>
      </w:r>
    </w:p>
    <w:p>
      <w:pPr>
        <w:widowControl/>
        <w:tabs>
          <w:tab w:val="right" w:pos="7513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Наявність проточної води: холодної ______________, гарячої ______________ 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Організація питного режиму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_____________________________________.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Наявність медичного кабінету: хто здійснює медичний контроль за станом здоров’я учнів, вихованців _____________________________________ 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і стан бібліотеки  ______________________________________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contextualSpacing w:val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Фонд підручників, посібників, художньої літератури ________________, 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періодичних видань _________________________________________________ 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Забезпеченість підручниками за предметами 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Забезпеченість освітлення в кабінетах згідно з нормами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актів перевірки опору ізоляції електромереж і заземлення_________________________________________________________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70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0"/>
          <w:u w:val="none"/>
          <w:shd w:val="clear" w:color="auto" w:fill="auto"/>
          <w:vertAlign w:val="baseline"/>
          <w:lang w:val="x-none"/>
        </w:rPr>
        <w:t>(дата перевірки, хто перевіряв)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contextualSpacing w:val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Стан пожежної безпеки: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та відповідність документації щодо протипожежного захисту ____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>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та справність (зовнішнього та внутрішнього) протипожежного водопостачання ____________________________________________________;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та справність первинних засобів пожежогасіння ________________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>(види та кількість)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Справність електромереж та електрообладнання ________________________; 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блискавкозахисту _________________________________________;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та справність автоматичних систем протипожежного захисту, їх обслуговування _________________________________________________;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>(реквізити договору, хто обслуговує)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Наявність та відповідність евакуаційних шляхів та виходів _______________;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Проведення обробки будівельних конструкцій вогнестійкими засобами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__________________________________________________________________;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>(дата останнього проведення)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Інші питання пожежної безпеки 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(особи, що пройшли навчання, дата, реквізити посвідчення)</w:t>
      </w:r>
    </w:p>
    <w:p>
      <w:pPr>
        <w:widowControl/>
        <w:tabs>
          <w:tab w:val="left" w:pos="9639"/>
        </w:tabs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____________________________________________________________________________________________________________________________________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Стан покрівлі 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і стан інженерних комунікацій: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водопостачання ____________________________________________________; 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газопостачання  ____________________________________________________;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електропостачання _________________________________________________; </w:t>
      </w: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каналізація 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Стан центральної вентиляції, можливості дотримання повітрообміну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singl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_______________________________________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Готовність закладу освіти до зими, наявність планів підготовки до зими. Характер опалювальної системи (котельня, теплоцентраль, пічне), її стан, дата гідравлічних випробувань _______________________________________</w:t>
      </w:r>
    </w:p>
    <w:p>
      <w:pPr>
        <w:widowControl/>
        <w:bidi w:val="0"/>
        <w:spacing w:beforeAutospacing="0" w:after="0" w:afterAutospacing="0" w:line="240" w:lineRule="auto"/>
        <w:ind w:left="0" w:right="0"/>
        <w:contextualSpacing w:val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Забезпеченість педагогічними кадрами _____ % та персоналом ______ %</w:t>
      </w:r>
    </w:p>
    <w:p>
      <w:pPr>
        <w:widowControl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Наявність та реєстрація колективного договору ____________________</w:t>
      </w:r>
    </w:p>
    <w:p>
      <w:pPr>
        <w:widowControl/>
        <w:tabs>
          <w:tab w:val="left" w:pos="567"/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__________________________________________________________________</w:t>
      </w:r>
    </w:p>
    <w:p>
      <w:pPr>
        <w:widowControl/>
        <w:tabs>
          <w:tab w:val="left" w:pos="567"/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x-none"/>
        </w:rPr>
        <w:t>(реквізити договору)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3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1134"/>
          <w:tab w:val="left" w:pos="9639"/>
        </w:tabs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Висновок комісії про готовність закладу освіти до нового навчального року:</w:t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single"/>
          <w:shd w:val="clear" w:color="auto" w:fill="auto"/>
          <w:vertAlign w:val="baseline"/>
          <w:lang w:val="x-none"/>
        </w:rPr>
        <w:tab/>
      </w: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9639"/>
        </w:tabs>
        <w:bidi w:val="0"/>
        <w:spacing w:beforeAutospacing="0" w:after="0" w:afterAutospacing="0" w:line="240" w:lineRule="auto"/>
        <w:ind w:left="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(підписи членів комісії)</w:t>
      </w:r>
    </w:p>
    <w:p>
      <w:pPr>
        <w:widowControl/>
        <w:bidi w:val="0"/>
        <w:spacing w:beforeAutospacing="0" w:after="0" w:afterAutospacing="0" w:line="240" w:lineRule="auto"/>
        <w:ind w:left="510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510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5103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1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spacing w:beforeAutospacing="0" w:afterAutospacing="0" w:line="240" w:lineRule="auto"/>
        <w:ind w:left="108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spacing w:beforeAutospacing="0" w:afterAutospacing="0" w:line="240" w:lineRule="auto"/>
        <w:ind w:left="180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spacing w:beforeAutospacing="0" w:afterAutospacing="0" w:line="240" w:lineRule="auto"/>
        <w:ind w:left="252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spacing w:beforeAutospacing="0" w:afterAutospacing="0" w:line="240" w:lineRule="auto"/>
        <w:ind w:left="324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spacing w:beforeAutospacing="0" w:afterAutospacing="0" w:line="240" w:lineRule="auto"/>
        <w:ind w:left="396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spacing w:beforeAutospacing="0" w:afterAutospacing="0" w:line="240" w:lineRule="auto"/>
        <w:ind w:left="468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spacing w:beforeAutospacing="0" w:afterAutospacing="0" w:line="240" w:lineRule="auto"/>
        <w:ind w:left="540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spacing w:beforeAutospacing="0" w:afterAutospacing="0" w:line="240" w:lineRule="auto"/>
        <w:ind w:left="6120"/>
      </w:pPr>
      <w:rPr>
        <w:rFonts w:ascii="Times New Roman" w:hAnsi="Times New Roman"/>
        <w:b w:val="0"/>
        <w:i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25</cp:revision>
  <dcterms:created xsi:type="dcterms:W3CDTF">2021-12-31T08:10:00Z</dcterms:created>
  <dcterms:modified xsi:type="dcterms:W3CDTF">2023-08-08T10:04:21Z</dcterms:modified>
</cp:coreProperties>
</file>