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22A91" w:rsidRPr="00325EDB" w:rsidP="00822A91" w14:paraId="04516F09" w14:textId="77777777">
      <w:pPr>
        <w:tabs>
          <w:tab w:val="left" w:pos="5610"/>
          <w:tab w:val="left" w:pos="6358"/>
        </w:tabs>
        <w:spacing w:after="0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325EDB">
        <w:rPr>
          <w:rFonts w:ascii="Times New Roman" w:hAnsi="Times New Roman" w:cs="Times New Roman"/>
          <w:sz w:val="28"/>
          <w:szCs w:val="28"/>
        </w:rPr>
        <w:t xml:space="preserve">Додаток 1 </w:t>
      </w:r>
    </w:p>
    <w:p w:rsidR="00822A91" w:rsidRPr="00325EDB" w:rsidP="00822A91" w14:paraId="431D7147" w14:textId="77777777">
      <w:pPr>
        <w:tabs>
          <w:tab w:val="left" w:pos="5610"/>
          <w:tab w:val="left" w:pos="6358"/>
        </w:tabs>
        <w:spacing w:after="0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 w:rsidRPr="00325EDB">
        <w:rPr>
          <w:rFonts w:ascii="Times New Roman" w:hAnsi="Times New Roman" w:cs="Times New Roman"/>
          <w:sz w:val="28"/>
          <w:szCs w:val="28"/>
        </w:rPr>
        <w:t>до Програми будівництва, капітального ремонту, утримання об'єктів житлового фонду, благоустрою та соціально - культурного призначення Броварської міської територіальної громади на 2019-2024 роки , затвердженої рішенням Броварської міської ради Київської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5EDB">
        <w:rPr>
          <w:rFonts w:ascii="Times New Roman" w:hAnsi="Times New Roman" w:cs="Times New Roman"/>
          <w:sz w:val="28"/>
          <w:szCs w:val="28"/>
        </w:rPr>
        <w:t>від 20.12.2018 року №1177-50-07</w:t>
      </w:r>
    </w:p>
    <w:p w:rsidR="00822A91" w:rsidRPr="00325EDB" w:rsidP="00822A91" w14:paraId="5B8F95CC" w14:textId="77777777">
      <w:pPr>
        <w:tabs>
          <w:tab w:val="left" w:pos="5610"/>
          <w:tab w:val="left" w:pos="6358"/>
        </w:tabs>
        <w:spacing w:after="0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 w:rsidRPr="00325EDB">
        <w:rPr>
          <w:rFonts w:ascii="Times New Roman" w:hAnsi="Times New Roman" w:cs="Times New Roman"/>
          <w:sz w:val="28"/>
          <w:szCs w:val="28"/>
        </w:rPr>
        <w:t>( в редакції рішення Броварської міської ради Броварського району Київської області)</w:t>
      </w:r>
    </w:p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permEnd w:id="0"/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27.06.2024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1660-73-08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354" w:type="dxa"/>
        <w:tblInd w:w="-294" w:type="dxa"/>
        <w:tblLook w:val="04A0"/>
      </w:tblPr>
      <w:tblGrid>
        <w:gridCol w:w="960"/>
        <w:gridCol w:w="3992"/>
        <w:gridCol w:w="1728"/>
        <w:gridCol w:w="1728"/>
        <w:gridCol w:w="1728"/>
        <w:gridCol w:w="1762"/>
        <w:gridCol w:w="1728"/>
        <w:gridCol w:w="1728"/>
      </w:tblGrid>
      <w:tr w14:paraId="797EB5A5" w14:textId="77777777" w:rsidTr="009F4746">
        <w:tblPrEx>
          <w:tblW w:w="15354" w:type="dxa"/>
          <w:tblInd w:w="-294" w:type="dxa"/>
          <w:tblLook w:val="04A0"/>
        </w:tblPrEx>
        <w:trPr>
          <w:trHeight w:val="1056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325EDB" w:rsidP="009F4746" w14:paraId="09CF49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ermStart w:id="2" w:edGrp="everyone"/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325EDB" w:rsidP="009F4746" w14:paraId="7034B4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Заходи реалізації програми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325EDB" w:rsidP="009F4746" w14:paraId="30EA55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обсяг фінансування програми 2019 рік  (тис.грн.)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325EDB" w:rsidP="009F4746" w14:paraId="28D9CA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обсяг фінансування програми 2020 рік  (тис.грн.)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325EDB" w:rsidP="009F4746" w14:paraId="463097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обсяг фінансування програми 2021 рік  (тис.грн.)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325EDB" w:rsidP="009F4746" w14:paraId="512632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обсяг фінансування програми 2022 рік  (тис.грн.)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325EDB" w:rsidP="009F4746" w14:paraId="4166C6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обсяг фінансування програми 2023 рік  (тис.грн.)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325EDB" w:rsidP="009F4746" w14:paraId="1ED201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обсяг фінансування програми 2024 рік  (тис.грн.)</w:t>
            </w:r>
          </w:p>
        </w:tc>
      </w:tr>
      <w:tr w14:paraId="20EBE932" w14:textId="77777777" w:rsidTr="009F4746">
        <w:tblPrEx>
          <w:tblW w:w="15354" w:type="dxa"/>
          <w:tblInd w:w="-294" w:type="dxa"/>
          <w:tblLook w:val="04A0"/>
        </w:tblPrEx>
        <w:trPr>
          <w:trHeight w:val="4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325EDB" w:rsidP="009F4746" w14:paraId="0D0B73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2164EA" w:rsidP="009F4746" w14:paraId="0B499A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164EA">
              <w:rPr>
                <w:rFonts w:ascii="Times New Roman" w:hAnsi="Times New Roman" w:cs="Times New Roman"/>
                <w:b/>
                <w:bCs/>
                <w:color w:val="000000"/>
              </w:rPr>
              <w:t>Всього видатки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21ABC1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0FD">
              <w:rPr>
                <w:rFonts w:ascii="Times New Roman" w:hAnsi="Times New Roman" w:cs="Times New Roman"/>
                <w:b/>
                <w:bCs/>
                <w:color w:val="000000"/>
              </w:rPr>
              <w:t>282 785,137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552F1F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0FD">
              <w:rPr>
                <w:rFonts w:ascii="Times New Roman" w:hAnsi="Times New Roman" w:cs="Times New Roman"/>
                <w:b/>
                <w:bCs/>
                <w:color w:val="000000"/>
              </w:rPr>
              <w:t>293 176,348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0BD12F4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0FD">
              <w:rPr>
                <w:rFonts w:ascii="Times New Roman" w:hAnsi="Times New Roman" w:cs="Times New Roman"/>
                <w:b/>
                <w:bCs/>
                <w:color w:val="000000"/>
              </w:rPr>
              <w:t>497 837,849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730EBF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0FD">
              <w:rPr>
                <w:rFonts w:ascii="Times New Roman" w:hAnsi="Times New Roman" w:cs="Times New Roman"/>
                <w:b/>
                <w:bCs/>
                <w:color w:val="000000"/>
              </w:rPr>
              <w:t>392 656,660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17DE51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0FD">
              <w:rPr>
                <w:rFonts w:ascii="Times New Roman" w:hAnsi="Times New Roman" w:cs="Times New Roman"/>
                <w:b/>
                <w:bCs/>
                <w:color w:val="000000"/>
              </w:rPr>
              <w:t>405 516,048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46D97F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0FD">
              <w:rPr>
                <w:rFonts w:ascii="Times New Roman" w:hAnsi="Times New Roman" w:cs="Times New Roman"/>
                <w:b/>
                <w:bCs/>
                <w:color w:val="000000"/>
              </w:rPr>
              <w:t>389 569,926</w:t>
            </w:r>
          </w:p>
        </w:tc>
      </w:tr>
      <w:tr w14:paraId="685A838A" w14:textId="77777777" w:rsidTr="009F4746">
        <w:tblPrEx>
          <w:tblW w:w="15354" w:type="dxa"/>
          <w:tblInd w:w="-294" w:type="dxa"/>
          <w:tblLook w:val="04A0"/>
        </w:tblPrEx>
        <w:trPr>
          <w:trHeight w:val="4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325EDB" w:rsidP="009F4746" w14:paraId="155DE3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2164EA" w:rsidP="009F4746" w14:paraId="4DFFCC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164EA">
              <w:rPr>
                <w:rFonts w:ascii="Times New Roman" w:hAnsi="Times New Roman" w:cs="Times New Roman"/>
                <w:b/>
                <w:bCs/>
                <w:color w:val="000000"/>
              </w:rPr>
              <w:t>Житлове господарство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694AC8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0FD">
              <w:rPr>
                <w:rFonts w:ascii="Times New Roman" w:hAnsi="Times New Roman" w:cs="Times New Roman"/>
                <w:b/>
                <w:bCs/>
                <w:color w:val="000000"/>
              </w:rPr>
              <w:t>23 139,000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74EE50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0FD">
              <w:rPr>
                <w:rFonts w:ascii="Times New Roman" w:hAnsi="Times New Roman" w:cs="Times New Roman"/>
                <w:b/>
                <w:bCs/>
                <w:color w:val="000000"/>
              </w:rPr>
              <w:t>20 235,000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75A246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0FD">
              <w:rPr>
                <w:rFonts w:ascii="Times New Roman" w:hAnsi="Times New Roman" w:cs="Times New Roman"/>
                <w:b/>
                <w:bCs/>
                <w:color w:val="000000"/>
              </w:rPr>
              <w:t>10 641,600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6D6EA0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0FD">
              <w:rPr>
                <w:rFonts w:ascii="Times New Roman" w:hAnsi="Times New Roman" w:cs="Times New Roman"/>
                <w:b/>
                <w:bCs/>
                <w:color w:val="000000"/>
              </w:rPr>
              <w:t>3 278,000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4806B9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0FD">
              <w:rPr>
                <w:rFonts w:ascii="Times New Roman" w:hAnsi="Times New Roman" w:cs="Times New Roman"/>
                <w:b/>
                <w:bCs/>
                <w:color w:val="000000"/>
              </w:rPr>
              <w:t>10 715,000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450EEB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0FD">
              <w:rPr>
                <w:rFonts w:ascii="Times New Roman" w:hAnsi="Times New Roman" w:cs="Times New Roman"/>
                <w:b/>
                <w:bCs/>
                <w:color w:val="000000"/>
              </w:rPr>
              <w:t>19 321,000</w:t>
            </w:r>
          </w:p>
        </w:tc>
      </w:tr>
      <w:tr w14:paraId="0AFBD6EF" w14:textId="77777777" w:rsidTr="009F4746">
        <w:tblPrEx>
          <w:tblW w:w="15354" w:type="dxa"/>
          <w:tblInd w:w="-294" w:type="dxa"/>
          <w:tblLook w:val="04A0"/>
        </w:tblPrEx>
        <w:trPr>
          <w:trHeight w:val="4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325EDB" w:rsidP="009F4746" w14:paraId="737540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2A91" w:rsidRPr="002164EA" w:rsidP="009F4746" w14:paraId="74454D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>Реконструкція, капітальний ремонт шатрових дахів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21C1AA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8 158,000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1DA7B9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7 750,000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4694BD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6 168,000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5333A9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7FFBA3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350,000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73B53D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C50FD">
              <w:rPr>
                <w:rFonts w:ascii="Times New Roman" w:hAnsi="Times New Roman" w:cs="Times New Roman"/>
              </w:rPr>
              <w:t>11 500,000</w:t>
            </w:r>
          </w:p>
        </w:tc>
      </w:tr>
      <w:tr w14:paraId="0966320D" w14:textId="77777777" w:rsidTr="009F4746">
        <w:tblPrEx>
          <w:tblW w:w="15354" w:type="dxa"/>
          <w:tblInd w:w="-294" w:type="dxa"/>
          <w:tblLook w:val="04A0"/>
        </w:tblPrEx>
        <w:trPr>
          <w:trHeight w:val="4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325EDB" w:rsidP="009F4746" w14:paraId="7A714D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2A91" w:rsidRPr="002164EA" w:rsidP="009F4746" w14:paraId="67A743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>Капітальний ремонт м'яких покрівель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16C304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3 403,000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52998C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2 695,000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679E63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3 300,600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425B25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3DAFD6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560,000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1DCE2B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C50FD">
              <w:rPr>
                <w:rFonts w:ascii="Times New Roman" w:hAnsi="Times New Roman" w:cs="Times New Roman"/>
              </w:rPr>
              <w:t>1 500,000</w:t>
            </w:r>
          </w:p>
        </w:tc>
      </w:tr>
      <w:tr w14:paraId="0A9669BD" w14:textId="77777777" w:rsidTr="009F4746">
        <w:tblPrEx>
          <w:tblW w:w="15354" w:type="dxa"/>
          <w:tblInd w:w="-294" w:type="dxa"/>
          <w:tblLook w:val="04A0"/>
        </w:tblPrEx>
        <w:trPr>
          <w:trHeight w:val="7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325EDB" w:rsidP="009F4746" w14:paraId="309ACA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2A91" w:rsidRPr="002164EA" w:rsidP="009F4746" w14:paraId="3D5A6F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>Реконструкція,капітальний ремонт внутрішньобудинкових інженерних мереж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5183A6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1 465,000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4288A5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1 000,000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0F3DB4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473,000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4D488E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3 278,000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738581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9 505,000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63CB55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C50FD">
              <w:rPr>
                <w:rFonts w:ascii="Times New Roman" w:hAnsi="Times New Roman" w:cs="Times New Roman"/>
              </w:rPr>
              <w:t>6 000,000</w:t>
            </w:r>
          </w:p>
        </w:tc>
      </w:tr>
      <w:tr w14:paraId="5C9B5AFC" w14:textId="77777777" w:rsidTr="009F4746">
        <w:tblPrEx>
          <w:tblW w:w="15354" w:type="dxa"/>
          <w:tblInd w:w="-294" w:type="dxa"/>
          <w:tblLook w:val="04A0"/>
        </w:tblPrEx>
        <w:trPr>
          <w:trHeight w:val="33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325EDB" w:rsidP="009F4746" w14:paraId="47633D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2A91" w:rsidRPr="002164EA" w:rsidP="009F4746" w14:paraId="45466F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>Капітальний ремонт утеплення фасадів, герметизація швів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3A2441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4 901,000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1BE36D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5 020,000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7EF716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6819AC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3BEC95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7E2495F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C50FD">
              <w:rPr>
                <w:rFonts w:ascii="Times New Roman" w:hAnsi="Times New Roman" w:cs="Times New Roman"/>
              </w:rPr>
              <w:t>0,000</w:t>
            </w:r>
          </w:p>
        </w:tc>
      </w:tr>
      <w:tr w14:paraId="304B0129" w14:textId="77777777" w:rsidTr="009F4746">
        <w:tblPrEx>
          <w:tblW w:w="15354" w:type="dxa"/>
          <w:tblInd w:w="-294" w:type="dxa"/>
          <w:tblLook w:val="04A0"/>
        </w:tblPrEx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325EDB" w:rsidP="009F4746" w14:paraId="4EFE5F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2A91" w:rsidRPr="002164EA" w:rsidP="009F4746" w14:paraId="0F9F7E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>Капітальний ремонт під'їздів,сходових клітин, вхідних груп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74D67D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2 038,000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638E2B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6037FCA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500,000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5EE3D5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657DAD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217F6B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C50FD">
              <w:rPr>
                <w:rFonts w:ascii="Times New Roman" w:hAnsi="Times New Roman" w:cs="Times New Roman"/>
              </w:rPr>
              <w:t>0,000</w:t>
            </w:r>
          </w:p>
        </w:tc>
      </w:tr>
      <w:tr w14:paraId="57F13DB2" w14:textId="77777777" w:rsidTr="009F4746">
        <w:tblPrEx>
          <w:tblW w:w="15354" w:type="dxa"/>
          <w:tblInd w:w="-29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325EDB" w:rsidP="009F4746" w14:paraId="487853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2A91" w:rsidRPr="002164EA" w:rsidP="009F4746" w14:paraId="4B2ABB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>Реконструкція, капітальний ремонт конструктивних елементів будинків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415749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2 444,000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4CA7C0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3 580,000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5A8423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200,000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1A6475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1AF2EC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300,000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747217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321,000</w:t>
            </w:r>
          </w:p>
        </w:tc>
      </w:tr>
      <w:tr w14:paraId="615F408A" w14:textId="77777777" w:rsidTr="009F4746">
        <w:tblPrEx>
          <w:tblW w:w="15354" w:type="dxa"/>
          <w:tblInd w:w="-294" w:type="dxa"/>
          <w:tblLook w:val="04A0"/>
        </w:tblPrEx>
        <w:trPr>
          <w:trHeight w:val="4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325EDB" w:rsidP="009F4746" w14:paraId="5CD8AF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2A91" w:rsidRPr="002164EA" w:rsidP="009F4746" w14:paraId="7FDD39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>Придбання, заміна поштових скриньок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64E13D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190,000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3009B2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190,000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7EFEBB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0D66A0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35394C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7241CC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</w:tr>
      <w:tr w14:paraId="272153CF" w14:textId="77777777" w:rsidTr="009F4746">
        <w:tblPrEx>
          <w:tblW w:w="15354" w:type="dxa"/>
          <w:tblInd w:w="-294" w:type="dxa"/>
          <w:tblLook w:val="04A0"/>
        </w:tblPrEx>
        <w:trPr>
          <w:trHeight w:val="7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325EDB" w:rsidP="009F4746" w14:paraId="1E3BE1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1.1.8.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2A91" w:rsidRPr="002164EA" w:rsidP="009F4746" w14:paraId="7A3381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>Профілактична дезінфекція житлових будинків (відповідно до заявок)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250C8BD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340,000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6D5E4F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56139D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497EA7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1AE5A3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76AEB3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14:paraId="2334C64A" w14:textId="77777777" w:rsidTr="009F4746">
        <w:tblPrEx>
          <w:tblW w:w="15354" w:type="dxa"/>
          <w:tblInd w:w="-294" w:type="dxa"/>
          <w:tblLook w:val="04A0"/>
        </w:tblPrEx>
        <w:trPr>
          <w:trHeight w:val="116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325EDB" w:rsidP="009F4746" w14:paraId="449906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1.1.9.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22A91" w:rsidRPr="002164EA" w:rsidP="009F4746" w14:paraId="3DABFD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>Поточний ремонт вхідних груп житлових будинків із забезпеченням безперешкодного доступу людей з обмеженими фізичними можливостями (відповідно до заявок)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0A32A3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200,000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53B3EC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387A5B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490D07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13D7C1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5716DD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14:paraId="1E4DC7E1" w14:textId="77777777" w:rsidTr="009F4746">
        <w:tblPrEx>
          <w:tblW w:w="15354" w:type="dxa"/>
          <w:tblInd w:w="-294" w:type="dxa"/>
          <w:tblLook w:val="04A0"/>
        </w:tblPrEx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325EDB" w:rsidP="009F4746" w14:paraId="3AA7CD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2164EA" w:rsidP="009F4746" w14:paraId="527A6F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164EA">
              <w:rPr>
                <w:rFonts w:ascii="Times New Roman" w:hAnsi="Times New Roman" w:cs="Times New Roman"/>
                <w:b/>
                <w:bCs/>
                <w:color w:val="000000"/>
              </w:rPr>
              <w:t>Вулично - шляхова інфраструктура та благоустрій території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3E01A0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0FD">
              <w:rPr>
                <w:rFonts w:ascii="Times New Roman" w:hAnsi="Times New Roman" w:cs="Times New Roman"/>
                <w:b/>
                <w:bCs/>
                <w:color w:val="000000"/>
              </w:rPr>
              <w:t>174 604,600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5F7B1D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0FD">
              <w:rPr>
                <w:rFonts w:ascii="Times New Roman" w:hAnsi="Times New Roman" w:cs="Times New Roman"/>
                <w:b/>
                <w:bCs/>
                <w:color w:val="000000"/>
              </w:rPr>
              <w:t>149 517,400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11398D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0FD">
              <w:rPr>
                <w:rFonts w:ascii="Times New Roman" w:hAnsi="Times New Roman" w:cs="Times New Roman"/>
                <w:b/>
                <w:bCs/>
                <w:color w:val="000000"/>
              </w:rPr>
              <w:t>269 300,600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68001D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0FD">
              <w:rPr>
                <w:rFonts w:ascii="Times New Roman" w:hAnsi="Times New Roman" w:cs="Times New Roman"/>
                <w:b/>
                <w:bCs/>
                <w:color w:val="000000"/>
              </w:rPr>
              <w:t>236 119,170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676834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0FD">
              <w:rPr>
                <w:rFonts w:ascii="Times New Roman" w:hAnsi="Times New Roman" w:cs="Times New Roman"/>
                <w:b/>
                <w:bCs/>
                <w:color w:val="000000"/>
              </w:rPr>
              <w:t>263 866,048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23AC26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0FD">
              <w:rPr>
                <w:rFonts w:ascii="Times New Roman" w:hAnsi="Times New Roman" w:cs="Times New Roman"/>
                <w:b/>
                <w:bCs/>
                <w:color w:val="000000"/>
              </w:rPr>
              <w:t>240 354,906</w:t>
            </w:r>
          </w:p>
        </w:tc>
      </w:tr>
      <w:tr w14:paraId="0BED2C25" w14:textId="77777777" w:rsidTr="009F4746">
        <w:tblPrEx>
          <w:tblW w:w="15354" w:type="dxa"/>
          <w:tblInd w:w="-294" w:type="dxa"/>
          <w:tblLook w:val="04A0"/>
        </w:tblPrEx>
        <w:trPr>
          <w:trHeight w:val="80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325EDB" w:rsidP="009F4746" w14:paraId="28F9D2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2164EA" w:rsidP="009F4746" w14:paraId="13033D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7E52EC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22 568,600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4E3AEE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9 266,000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45DCD6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76 463,500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442788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42 158,490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3BB3112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62 335,000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5FA65A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48 915,000</w:t>
            </w:r>
          </w:p>
        </w:tc>
      </w:tr>
      <w:tr w14:paraId="634AFBC8" w14:textId="77777777" w:rsidTr="009F4746">
        <w:tblPrEx>
          <w:tblW w:w="15354" w:type="dxa"/>
          <w:tblInd w:w="-294" w:type="dxa"/>
          <w:tblLook w:val="04A0"/>
        </w:tblPrEx>
        <w:trPr>
          <w:trHeight w:val="7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325EDB" w:rsidP="009F4746" w14:paraId="24C335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2164EA" w:rsidP="009F4746" w14:paraId="6FDAC5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36C474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13 893,000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29C1DA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4 500,000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0CEB2E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3 765,000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3555F4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318,000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3D9BED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33,000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21EB84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</w:tr>
      <w:tr w14:paraId="4E7557C5" w14:textId="77777777" w:rsidTr="009F4746">
        <w:tblPrEx>
          <w:tblW w:w="15354" w:type="dxa"/>
          <w:tblInd w:w="-294" w:type="dxa"/>
          <w:tblLook w:val="04A0"/>
        </w:tblPrEx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325EDB" w:rsidP="009F4746" w14:paraId="4EAA20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2164EA" w:rsidP="009F4746" w14:paraId="6FB9C0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442462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1 214,000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42F26F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2 472,000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69BC28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15 000,000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726A44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10 350,000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71CD6E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8 600,000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7111AF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3 742,203</w:t>
            </w:r>
          </w:p>
        </w:tc>
      </w:tr>
      <w:tr w14:paraId="0FB9A28D" w14:textId="77777777" w:rsidTr="009F4746">
        <w:tblPrEx>
          <w:tblW w:w="15354" w:type="dxa"/>
          <w:tblInd w:w="-29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325EDB" w:rsidP="009F4746" w14:paraId="06B4F6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1.2.4.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2164EA" w:rsidP="009F4746" w14:paraId="6761C0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>Нове будівництво, реконструкція, капітальний та поточний ремонти внутрішньоквартальних міжбудинкових проіздів, тротуарів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2C166E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36 418,600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738F15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29 598,000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5328D6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32 955,000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60B690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1 485,680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56C7D4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80,000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4B2619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10 000,000</w:t>
            </w:r>
          </w:p>
        </w:tc>
      </w:tr>
      <w:tr w14:paraId="24EB8CAA" w14:textId="77777777" w:rsidTr="009F4746">
        <w:tblPrEx>
          <w:tblW w:w="15354" w:type="dxa"/>
          <w:tblInd w:w="-29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325EDB" w:rsidP="009F4746" w14:paraId="5F9DA8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1.2.5.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2164EA" w:rsidP="009F4746" w14:paraId="3E46E6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>Нове будівництво, реконструкція, капітальний ремонт МЗО внутрішньоквартальних міжбудинкових проїздів, тротуарів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40F578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5 380,000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240AEB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2 460,000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51EFEB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1 884,000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7C2524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253,000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38077A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11E54D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</w:tr>
      <w:tr w14:paraId="7E21BBF2" w14:textId="77777777" w:rsidTr="009F4746">
        <w:tblPrEx>
          <w:tblW w:w="15354" w:type="dxa"/>
          <w:tblInd w:w="-294" w:type="dxa"/>
          <w:tblLook w:val="04A0"/>
        </w:tblPrEx>
        <w:trPr>
          <w:trHeight w:val="7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325EDB" w:rsidP="009F4746" w14:paraId="7B800A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1.2.6.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2164EA" w:rsidP="009F4746" w14:paraId="7A1192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0F3E0F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1 340,000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5AF1CC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092CC8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161EBE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3487AF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5473EB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C50FD">
              <w:rPr>
                <w:rFonts w:ascii="Times New Roman" w:hAnsi="Times New Roman" w:cs="Times New Roman"/>
              </w:rPr>
              <w:t>0,000</w:t>
            </w:r>
          </w:p>
        </w:tc>
      </w:tr>
      <w:tr w14:paraId="4A55A4EE" w14:textId="77777777" w:rsidTr="009F4746">
        <w:tblPrEx>
          <w:tblW w:w="15354" w:type="dxa"/>
          <w:tblInd w:w="-29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325EDB" w:rsidP="009F4746" w14:paraId="6F3426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1.2.7.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2164EA" w:rsidP="009F4746" w14:paraId="3EBCAD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674A0B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4 355,000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1EA8F3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10 849,000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528A2F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11 595,000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1A3B14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304,000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679CE6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094F82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C50FD">
              <w:rPr>
                <w:rFonts w:ascii="Times New Roman" w:hAnsi="Times New Roman" w:cs="Times New Roman"/>
              </w:rPr>
              <w:t>200,000</w:t>
            </w:r>
          </w:p>
        </w:tc>
      </w:tr>
      <w:tr w14:paraId="379EFCCA" w14:textId="77777777" w:rsidTr="009F4746">
        <w:tblPrEx>
          <w:tblW w:w="15354" w:type="dxa"/>
          <w:tblInd w:w="-294" w:type="dxa"/>
          <w:tblLook w:val="04A0"/>
        </w:tblPrEx>
        <w:trPr>
          <w:trHeight w:val="4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325EDB" w:rsidP="009F4746" w14:paraId="52A516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1.2.8.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2164EA" w:rsidP="009F4746" w14:paraId="224EB7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>Проектування комплексної схеми організації дорожнього руху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40DE7B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3234C7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2DCBBA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7BCC6C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6C5833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0EB457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C50FD">
              <w:rPr>
                <w:rFonts w:ascii="Times New Roman" w:hAnsi="Times New Roman" w:cs="Times New Roman"/>
              </w:rPr>
              <w:t>0,000</w:t>
            </w:r>
          </w:p>
        </w:tc>
      </w:tr>
      <w:tr w14:paraId="47E28A29" w14:textId="77777777" w:rsidTr="009F4746">
        <w:tblPrEx>
          <w:tblW w:w="15354" w:type="dxa"/>
          <w:tblInd w:w="-29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325EDB" w:rsidP="009F4746" w14:paraId="6954A0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1.2.9.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2164EA" w:rsidP="009F4746" w14:paraId="6E98AE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>Придбання та встановлення МАФ, урн та лавок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725D17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400,000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785AAE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400,000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49DE0A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66514F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585B84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49EA98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C50FD">
              <w:rPr>
                <w:rFonts w:ascii="Times New Roman" w:hAnsi="Times New Roman" w:cs="Times New Roman"/>
              </w:rPr>
              <w:t>0,000</w:t>
            </w:r>
          </w:p>
        </w:tc>
      </w:tr>
      <w:tr w14:paraId="0873814E" w14:textId="77777777" w:rsidTr="009F4746">
        <w:tblPrEx>
          <w:tblW w:w="15354" w:type="dxa"/>
          <w:tblInd w:w="-29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325EDB" w:rsidP="009F4746" w14:paraId="58DB10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1.2.10.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2164EA" w:rsidP="009F4746" w14:paraId="672239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64EA">
              <w:rPr>
                <w:rFonts w:ascii="Times New Roman" w:hAnsi="Times New Roman" w:cs="Times New Roman"/>
              </w:rPr>
              <w:t>Концепція розвитку пасажирського транспорту на території Броварської міської територіальної громади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27005B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50F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53C954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50F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6DB351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50F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135BEA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50F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484EDA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140E6C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C50FD">
              <w:rPr>
                <w:rFonts w:ascii="Times New Roman" w:hAnsi="Times New Roman" w:cs="Times New Roman"/>
              </w:rPr>
              <w:t>0,000</w:t>
            </w:r>
          </w:p>
        </w:tc>
      </w:tr>
      <w:tr w14:paraId="710A79F9" w14:textId="77777777" w:rsidTr="009F4746">
        <w:tblPrEx>
          <w:tblW w:w="15354" w:type="dxa"/>
          <w:tblInd w:w="-294" w:type="dxa"/>
          <w:tblLook w:val="04A0"/>
        </w:tblPrEx>
        <w:trPr>
          <w:trHeight w:val="110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325EDB" w:rsidP="009F4746" w14:paraId="52343C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1.2.11.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2164EA" w:rsidP="009F4746" w14:paraId="38F225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64EA">
              <w:rPr>
                <w:rFonts w:ascii="Times New Roman" w:hAnsi="Times New Roman" w:cs="Times New Roman"/>
              </w:rPr>
              <w:t>Розробка схем організації дорожнього руху громадського транспорту на території Броварської міської територіальної громади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3C90F1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C50FD">
              <w:rPr>
                <w:rFonts w:ascii="Times New Roman" w:hAnsi="Times New Roman" w:cs="Times New Roman"/>
              </w:rPr>
              <w:t>20,000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1F7D42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50F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237BE8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50F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638A3E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50F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498B12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775E20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C50FD">
              <w:rPr>
                <w:rFonts w:ascii="Times New Roman" w:hAnsi="Times New Roman" w:cs="Times New Roman"/>
              </w:rPr>
              <w:t>0,000</w:t>
            </w:r>
          </w:p>
        </w:tc>
      </w:tr>
      <w:tr w14:paraId="5843F7E2" w14:textId="77777777" w:rsidTr="009F4746">
        <w:tblPrEx>
          <w:tblW w:w="15354" w:type="dxa"/>
          <w:tblInd w:w="-294" w:type="dxa"/>
          <w:tblLook w:val="04A0"/>
        </w:tblPrEx>
        <w:trPr>
          <w:trHeight w:val="79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325EDB" w:rsidP="009F4746" w14:paraId="39F628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1.2.12.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2164EA" w:rsidP="009F4746" w14:paraId="337468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>Улаштування посадкових майданчиків на зупинках громадського транспорту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13E6BE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100,000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161F3A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470CB4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4D6AF2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1AE62C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0B37019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C50FD">
              <w:rPr>
                <w:rFonts w:ascii="Times New Roman" w:hAnsi="Times New Roman" w:cs="Times New Roman"/>
              </w:rPr>
              <w:t>0,000</w:t>
            </w:r>
          </w:p>
        </w:tc>
      </w:tr>
      <w:tr w14:paraId="6E588689" w14:textId="77777777" w:rsidTr="009F4746">
        <w:tblPrEx>
          <w:tblW w:w="15354" w:type="dxa"/>
          <w:tblInd w:w="-294" w:type="dxa"/>
          <w:tblLook w:val="04A0"/>
        </w:tblPrEx>
        <w:trPr>
          <w:trHeight w:val="18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325EDB" w:rsidP="009F4746" w14:paraId="42897B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1.2.13.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2164EA" w:rsidP="009F4746" w14:paraId="2F58CA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>Демонтаж та транспортування самовільно встановлених гаражів, об'єктів зовнішньої реклами, тимчасових споруд, малих архітектурних форм та інших конструкцій (Виконавець - управління інспекції та контролю Броварської міської ради Броварського району Київської області)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7C52B4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35,800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0BE019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50,000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2F4BB34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60,000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0628AB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20,000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613F23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4E4955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C50FD">
              <w:rPr>
                <w:rFonts w:ascii="Times New Roman" w:hAnsi="Times New Roman" w:cs="Times New Roman"/>
              </w:rPr>
              <w:t>50,000</w:t>
            </w:r>
          </w:p>
        </w:tc>
      </w:tr>
      <w:tr w14:paraId="5DCE00D6" w14:textId="77777777" w:rsidTr="009F4746">
        <w:tblPrEx>
          <w:tblW w:w="15354" w:type="dxa"/>
          <w:tblInd w:w="-294" w:type="dxa"/>
          <w:tblLook w:val="04A0"/>
        </w:tblPrEx>
        <w:trPr>
          <w:trHeight w:val="28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325EDB" w:rsidP="009F4746" w14:paraId="552E33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1.2.14.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2164EA" w:rsidP="009F4746" w14:paraId="687A87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 xml:space="preserve">СКП "Броварська ритуальна служба" утримання та охорона кладовищ; у зв'язку з воєнними діями, захоронення тіл непізнаних та не витребуваних громадян з території Броварського району;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3FAEDB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4 456,000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32304E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4 400,000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02426B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6 231,000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4917D7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7 400,000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32AD5E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8 600,000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4006BE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C50FD">
              <w:rPr>
                <w:rFonts w:ascii="Times New Roman" w:hAnsi="Times New Roman" w:cs="Times New Roman"/>
              </w:rPr>
              <w:t>11 487,044</w:t>
            </w:r>
          </w:p>
        </w:tc>
      </w:tr>
      <w:tr w14:paraId="1F26BBCC" w14:textId="77777777" w:rsidTr="009F4746">
        <w:tblPrEx>
          <w:tblW w:w="15354" w:type="dxa"/>
          <w:tblInd w:w="-294" w:type="dxa"/>
          <w:tblLook w:val="04A0"/>
        </w:tblPrEx>
        <w:trPr>
          <w:trHeight w:val="6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325EDB" w:rsidP="009F4746" w14:paraId="4302F3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1.2.15.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2164EA" w:rsidP="009F4746" w14:paraId="634816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64EA">
              <w:rPr>
                <w:rFonts w:ascii="Times New Roman" w:hAnsi="Times New Roman" w:cs="Times New Roman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5FA5C8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C50FD">
              <w:rPr>
                <w:rFonts w:ascii="Times New Roman" w:hAnsi="Times New Roman" w:cs="Times New Roman"/>
              </w:rPr>
              <w:t>83 240,600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75FCC3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C50FD">
              <w:rPr>
                <w:rFonts w:ascii="Times New Roman" w:hAnsi="Times New Roman" w:cs="Times New Roman"/>
              </w:rPr>
              <w:t>84 945,800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7CD99A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C50FD">
              <w:rPr>
                <w:rFonts w:ascii="Times New Roman" w:hAnsi="Times New Roman" w:cs="Times New Roman"/>
              </w:rPr>
              <w:t>119 947,100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431571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C50FD">
              <w:rPr>
                <w:rFonts w:ascii="Times New Roman" w:hAnsi="Times New Roman" w:cs="Times New Roman"/>
              </w:rPr>
              <w:t>172 500,000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28A02A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C50FD">
              <w:rPr>
                <w:rFonts w:ascii="Times New Roman" w:hAnsi="Times New Roman" w:cs="Times New Roman"/>
              </w:rPr>
              <w:t>181 749,048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237D76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C50FD">
              <w:rPr>
                <w:rFonts w:ascii="Times New Roman" w:hAnsi="Times New Roman" w:cs="Times New Roman"/>
              </w:rPr>
              <w:t>163 750,659</w:t>
            </w:r>
          </w:p>
        </w:tc>
      </w:tr>
      <w:tr w14:paraId="785F0F62" w14:textId="77777777" w:rsidTr="009F4746">
        <w:tblPrEx>
          <w:tblW w:w="15354" w:type="dxa"/>
          <w:tblInd w:w="-294" w:type="dxa"/>
          <w:tblLook w:val="04A0"/>
        </w:tblPrEx>
        <w:trPr>
          <w:trHeight w:val="6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325EDB" w:rsidP="009F4746" w14:paraId="2BFF4A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1.2.16.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2164EA" w:rsidP="009F4746" w14:paraId="7BCFEA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>КП "Броваритепловодоенергія" поточний ремонт, утримання та технічне обслуговування бюветів та водозабірних колонок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726F1F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284,000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2C06FD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316,600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232F789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800,000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6F3307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800,000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13B301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1 100,000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5559FD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C50FD">
              <w:rPr>
                <w:rFonts w:ascii="Times New Roman" w:hAnsi="Times New Roman" w:cs="Times New Roman"/>
              </w:rPr>
              <w:t>1 210,000</w:t>
            </w:r>
          </w:p>
        </w:tc>
      </w:tr>
      <w:tr w14:paraId="4EC059F7" w14:textId="77777777" w:rsidTr="009F4746">
        <w:tblPrEx>
          <w:tblW w:w="15354" w:type="dxa"/>
          <w:tblInd w:w="-294" w:type="dxa"/>
          <w:tblLook w:val="04A0"/>
        </w:tblPrEx>
        <w:trPr>
          <w:trHeight w:val="7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325EDB" w:rsidP="009F4746" w14:paraId="71DE14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1.2.17.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2164EA" w:rsidP="009F4746" w14:paraId="6FC223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>Охорона будівельного майданчика недобудованих багатоквартоквартирних ж/б ЖБК "Діамант" по вул.Київській,261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05D56B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678BFC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260,000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0063AE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600,000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0B16D9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530,000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06951B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784,000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2140D1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C50FD">
              <w:rPr>
                <w:rFonts w:ascii="Times New Roman" w:hAnsi="Times New Roman" w:cs="Times New Roman"/>
              </w:rPr>
              <w:t>1 000,000</w:t>
            </w:r>
          </w:p>
        </w:tc>
      </w:tr>
      <w:tr w14:paraId="424A379C" w14:textId="77777777" w:rsidTr="009F4746">
        <w:tblPrEx>
          <w:tblW w:w="15354" w:type="dxa"/>
          <w:tblInd w:w="-294" w:type="dxa"/>
          <w:tblLook w:val="04A0"/>
        </w:tblPrEx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325EDB" w:rsidP="009F4746" w14:paraId="444838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1.2.18.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2164EA" w:rsidP="009F4746" w14:paraId="21B1B2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 xml:space="preserve">Поточний ремонт трансформаторних підстанцій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390F8C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2493A8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4FC27A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72ED29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0F61650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266D184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C50FD">
              <w:rPr>
                <w:rFonts w:ascii="Times New Roman" w:hAnsi="Times New Roman" w:cs="Times New Roman"/>
              </w:rPr>
              <w:t>0,000</w:t>
            </w:r>
          </w:p>
        </w:tc>
      </w:tr>
      <w:tr w14:paraId="6F8F4C39" w14:textId="77777777" w:rsidTr="009F4746">
        <w:tblPrEx>
          <w:tblW w:w="15354" w:type="dxa"/>
          <w:tblInd w:w="-294" w:type="dxa"/>
          <w:tblLook w:val="04A0"/>
        </w:tblPrEx>
        <w:trPr>
          <w:trHeight w:val="109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325EDB" w:rsidP="009F4746" w14:paraId="34443C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1.2.19.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2164EA" w:rsidP="009F4746" w14:paraId="38C868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>Розробка схеми санітарного очищення населених пунктів Броварської міської територіальної громади Броварського району Київської області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7B6281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0D1DD1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4BF76B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6DD0F8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04DE13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585,000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56A769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C50FD">
              <w:rPr>
                <w:rFonts w:ascii="Times New Roman" w:hAnsi="Times New Roman" w:cs="Times New Roman"/>
              </w:rPr>
              <w:t>0,000</w:t>
            </w:r>
          </w:p>
        </w:tc>
      </w:tr>
      <w:tr w14:paraId="54A39F57" w14:textId="77777777" w:rsidTr="009F4746">
        <w:tblPrEx>
          <w:tblW w:w="15354" w:type="dxa"/>
          <w:tblInd w:w="-29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325EDB" w:rsidP="009F4746" w14:paraId="676C10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1.2.20.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2164EA" w:rsidP="009F4746" w14:paraId="37B3B1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>Охорона міського кладовища по вул.Онікієнка Олега м.Бровари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03B53F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199,000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5B6232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613461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319E7A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27CF38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53C8AD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50FD">
              <w:rPr>
                <w:rFonts w:ascii="Times New Roman" w:hAnsi="Times New Roman" w:cs="Times New Roman"/>
              </w:rPr>
              <w:t> </w:t>
            </w:r>
          </w:p>
        </w:tc>
      </w:tr>
      <w:tr w14:paraId="65406087" w14:textId="77777777" w:rsidTr="009F4746">
        <w:tblPrEx>
          <w:tblW w:w="15354" w:type="dxa"/>
          <w:tblInd w:w="-294" w:type="dxa"/>
          <w:tblLook w:val="04A0"/>
        </w:tblPrEx>
        <w:trPr>
          <w:trHeight w:val="110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325EDB" w:rsidP="009F4746" w14:paraId="2424C1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1.2.21.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2164EA" w:rsidP="009F4746" w14:paraId="312886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>Охорона будівельного майданчика недобудованого багатоквартального житлового будинку по вул. Петлюри Симона,21Б в м.Бровари Київської області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7AA9F6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700,000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656595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052A4A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4268E6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4D5F21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5598E2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50FD">
              <w:rPr>
                <w:rFonts w:ascii="Times New Roman" w:hAnsi="Times New Roman" w:cs="Times New Roman"/>
              </w:rPr>
              <w:t> </w:t>
            </w:r>
          </w:p>
        </w:tc>
      </w:tr>
      <w:tr w14:paraId="4E2EEEC6" w14:textId="77777777" w:rsidTr="009F4746">
        <w:tblPrEx>
          <w:tblW w:w="15354" w:type="dxa"/>
          <w:tblInd w:w="-294" w:type="dxa"/>
          <w:tblLook w:val="04A0"/>
        </w:tblPrEx>
        <w:trPr>
          <w:trHeight w:val="42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325EDB" w:rsidP="009F4746" w14:paraId="71C407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2164EA" w:rsidP="009F4746" w14:paraId="085C53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164EA">
              <w:rPr>
                <w:rFonts w:ascii="Times New Roman" w:hAnsi="Times New Roman" w:cs="Times New Roman"/>
                <w:b/>
                <w:bCs/>
                <w:color w:val="000000"/>
              </w:rPr>
              <w:t>Заклади освіти, культури, спорту та соціального призначення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5908D7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0FD">
              <w:rPr>
                <w:rFonts w:ascii="Times New Roman" w:hAnsi="Times New Roman" w:cs="Times New Roman"/>
                <w:b/>
                <w:bCs/>
                <w:color w:val="000000"/>
              </w:rPr>
              <w:t>73 346,937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433BD5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0FD">
              <w:rPr>
                <w:rFonts w:ascii="Times New Roman" w:hAnsi="Times New Roman" w:cs="Times New Roman"/>
                <w:b/>
                <w:bCs/>
                <w:color w:val="000000"/>
              </w:rPr>
              <w:t>122 123,948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698C5F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0FD">
              <w:rPr>
                <w:rFonts w:ascii="Times New Roman" w:hAnsi="Times New Roman" w:cs="Times New Roman"/>
                <w:b/>
                <w:bCs/>
                <w:color w:val="000000"/>
              </w:rPr>
              <w:t>217 895,650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492E80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0FD">
              <w:rPr>
                <w:rFonts w:ascii="Times New Roman" w:hAnsi="Times New Roman" w:cs="Times New Roman"/>
                <w:b/>
                <w:bCs/>
                <w:color w:val="000000"/>
              </w:rPr>
              <w:t>143 259,490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17FDCF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0FD">
              <w:rPr>
                <w:rFonts w:ascii="Times New Roman" w:hAnsi="Times New Roman" w:cs="Times New Roman"/>
                <w:b/>
                <w:bCs/>
                <w:color w:val="000000"/>
              </w:rPr>
              <w:t>112 435,000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7F1B1C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0FD">
              <w:rPr>
                <w:rFonts w:ascii="Times New Roman" w:hAnsi="Times New Roman" w:cs="Times New Roman"/>
                <w:b/>
                <w:bCs/>
                <w:color w:val="000000"/>
              </w:rPr>
              <w:t>129 894,020</w:t>
            </w:r>
          </w:p>
        </w:tc>
      </w:tr>
      <w:tr w14:paraId="712BABEA" w14:textId="77777777" w:rsidTr="009F4746">
        <w:tblPrEx>
          <w:tblW w:w="15354" w:type="dxa"/>
          <w:tblInd w:w="-294" w:type="dxa"/>
          <w:tblLook w:val="04A0"/>
        </w:tblPrEx>
        <w:trPr>
          <w:trHeight w:val="45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325EDB" w:rsidP="009F4746" w14:paraId="798B0D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2A91" w:rsidRPr="002164EA" w:rsidP="009F4746" w14:paraId="668FE7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>Реконструкція, капітальний ремонт дахів, покрівель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39B949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820,000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1454BE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120B7C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2 830,000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5DB004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9 000,000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44B181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15,000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68C88F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</w:tr>
      <w:tr w14:paraId="6B52FD3C" w14:textId="77777777" w:rsidTr="009F4746">
        <w:tblPrEx>
          <w:tblW w:w="15354" w:type="dxa"/>
          <w:tblInd w:w="-29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325EDB" w:rsidP="009F4746" w14:paraId="336F15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2A91" w:rsidRPr="002164EA" w:rsidP="009F4746" w14:paraId="47A866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>Реконструкція,капітальний ремонт інженерних мереж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227815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2 557,000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73E365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3 800,000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75B91A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3 975,000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593182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550,000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5B7527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180,000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387493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</w:tr>
      <w:tr w14:paraId="415A57F5" w14:textId="77777777" w:rsidTr="009F4746">
        <w:tblPrEx>
          <w:tblW w:w="15354" w:type="dxa"/>
          <w:tblInd w:w="-294" w:type="dxa"/>
          <w:tblLook w:val="04A0"/>
        </w:tblPrEx>
        <w:trPr>
          <w:trHeight w:val="4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325EDB" w:rsidP="009F4746" w14:paraId="69C9E4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1.3.3.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2A91" w:rsidRPr="002164EA" w:rsidP="009F4746" w14:paraId="014B21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 xml:space="preserve">Реконструкція, капітальний ремонт конструктивних елементів 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3A4571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128,000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1527C7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321D7F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878,800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30A776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100,000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23799B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0B406B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</w:tr>
      <w:tr w14:paraId="35415FF6" w14:textId="77777777" w:rsidTr="009F4746">
        <w:tblPrEx>
          <w:tblW w:w="15354" w:type="dxa"/>
          <w:tblInd w:w="-294" w:type="dxa"/>
          <w:tblLook w:val="04A0"/>
        </w:tblPrEx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325EDB" w:rsidP="009F4746" w14:paraId="41ED27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1.3.4.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2A91" w:rsidRPr="002164EA" w:rsidP="009F4746" w14:paraId="4219B6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>Реконструкція, капітальний ремонт внутрішніх приміщень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6F71B1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2 314,000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77B29B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5 709,000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1A0ABC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11 458,500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28FAAC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4 400,000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33A7D1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15,000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482101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</w:tr>
      <w:tr w14:paraId="3EED89A6" w14:textId="77777777" w:rsidTr="009F4746">
        <w:tblPrEx>
          <w:tblW w:w="15354" w:type="dxa"/>
          <w:tblInd w:w="-294" w:type="dxa"/>
          <w:tblLook w:val="04A0"/>
        </w:tblPrEx>
        <w:trPr>
          <w:trHeight w:val="4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325EDB" w:rsidP="009F4746" w14:paraId="280B29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1.3.5.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2A91" w:rsidRPr="002164EA" w:rsidP="009F4746" w14:paraId="4F3B32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>Капітальний ремонт утеплення фасадів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2CFFE6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1 383,000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702EF8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110,000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550C05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67,700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493EB3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057104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5BC2100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</w:tr>
      <w:tr w14:paraId="5738A9BB" w14:textId="77777777" w:rsidTr="009F4746">
        <w:tblPrEx>
          <w:tblW w:w="15354" w:type="dxa"/>
          <w:tblInd w:w="-29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325EDB" w:rsidP="009F4746" w14:paraId="39C68C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1.3.6.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2A91" w:rsidRPr="002164EA" w:rsidP="009F4746" w14:paraId="110829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>Нове будівництво,реконструкція, капітальний ремонт об''єктів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011D52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66 144,937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5CF163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112 257,948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337FBE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198 485,650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46BF67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129 209,490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37E1EA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112 225,000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70F08C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129 894,020</w:t>
            </w:r>
          </w:p>
        </w:tc>
      </w:tr>
      <w:tr w14:paraId="519BB4B2" w14:textId="77777777" w:rsidTr="009F4746">
        <w:tblPrEx>
          <w:tblW w:w="15354" w:type="dxa"/>
          <w:tblInd w:w="-294" w:type="dxa"/>
          <w:tblLook w:val="04A0"/>
        </w:tblPrEx>
        <w:trPr>
          <w:trHeight w:val="396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325EDB" w:rsidP="009F4746" w14:paraId="33D445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1.3.7.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22A91" w:rsidRPr="002164EA" w:rsidP="009F4746" w14:paraId="718D2F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>Реконструкція, капітальний ремонт та благоустрій територіі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506558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5B0446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250,000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4E1C74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200,000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349FA0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6AE4F2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6C2E91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</w:tr>
      <w:tr w14:paraId="4769FD07" w14:textId="77777777" w:rsidTr="009F4746">
        <w:tblPrEx>
          <w:tblW w:w="15354" w:type="dxa"/>
          <w:tblInd w:w="-294" w:type="dxa"/>
          <w:tblLook w:val="04A0"/>
        </w:tblPrEx>
        <w:trPr>
          <w:trHeight w:val="36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325EDB" w:rsidP="009F4746" w14:paraId="5D6FE1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3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2164EA" w:rsidP="009F4746" w14:paraId="2819F8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164EA">
              <w:rPr>
                <w:rFonts w:ascii="Times New Roman" w:hAnsi="Times New Roman" w:cs="Times New Roman"/>
                <w:b/>
                <w:bCs/>
                <w:color w:val="000000"/>
              </w:rPr>
              <w:t>Інженерні мережі та споруди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076BCA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0FD">
              <w:rPr>
                <w:rFonts w:ascii="Times New Roman" w:hAnsi="Times New Roman" w:cs="Times New Roman"/>
                <w:b/>
                <w:bCs/>
                <w:color w:val="000000"/>
              </w:rPr>
              <w:t>11 694,600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4D551E9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0FD">
              <w:rPr>
                <w:rFonts w:ascii="Times New Roman" w:hAnsi="Times New Roman" w:cs="Times New Roman"/>
                <w:b/>
                <w:bCs/>
                <w:color w:val="000000"/>
              </w:rPr>
              <w:t>1 300,000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5582A8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0FD">
              <w:rPr>
                <w:rFonts w:ascii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1087DC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0FD">
              <w:rPr>
                <w:rFonts w:ascii="Times New Roman" w:hAnsi="Times New Roman" w:cs="Times New Roman"/>
                <w:b/>
                <w:bCs/>
                <w:color w:val="000000"/>
              </w:rPr>
              <w:t>10 000,000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47182B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0FD">
              <w:rPr>
                <w:rFonts w:ascii="Times New Roman" w:hAnsi="Times New Roman" w:cs="Times New Roman"/>
                <w:b/>
                <w:bCs/>
                <w:color w:val="000000"/>
              </w:rPr>
              <w:t>18 500,000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05451C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0FD">
              <w:rPr>
                <w:rFonts w:ascii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14:paraId="5944F81C" w14:textId="77777777" w:rsidTr="009F4746">
        <w:tblPrEx>
          <w:tblW w:w="15354" w:type="dxa"/>
          <w:tblInd w:w="-294" w:type="dxa"/>
          <w:tblLook w:val="04A0"/>
        </w:tblPrEx>
        <w:trPr>
          <w:trHeight w:val="6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325EDB" w:rsidP="009F4746" w14:paraId="481CC9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1.4.1.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2A91" w:rsidRPr="002164EA" w:rsidP="009F4746" w14:paraId="13751D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0F0BB5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50,000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4F2C59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736AF3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68FA50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65F89D4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0DB7A5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</w:tr>
      <w:tr w14:paraId="64503780" w14:textId="77777777" w:rsidTr="009F4746">
        <w:tblPrEx>
          <w:tblW w:w="15354" w:type="dxa"/>
          <w:tblInd w:w="-294" w:type="dxa"/>
          <w:tblLook w:val="04A0"/>
        </w:tblPrEx>
        <w:trPr>
          <w:trHeight w:val="7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325EDB" w:rsidP="009F4746" w14:paraId="45EF30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1.4.2.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2A91" w:rsidRPr="002164EA" w:rsidP="009F4746" w14:paraId="041423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13B3A2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11 634,600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6D72B8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1 300,000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65155C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7F8C93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4F0BD5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1406CF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</w:tr>
      <w:tr w14:paraId="1FA838F5" w14:textId="77777777" w:rsidTr="009F4746">
        <w:tblPrEx>
          <w:tblW w:w="15354" w:type="dxa"/>
          <w:tblInd w:w="-294" w:type="dxa"/>
          <w:tblLook w:val="04A0"/>
        </w:tblPrEx>
        <w:trPr>
          <w:trHeight w:val="7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325EDB" w:rsidP="009F4746" w14:paraId="746E1E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1.4.3.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2A91" w:rsidRPr="002164EA" w:rsidP="009F4746" w14:paraId="3F9383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192723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0D8DAD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0F4D95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2E658C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08D2C3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18A8D2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</w:tr>
      <w:tr w14:paraId="22F351F6" w14:textId="77777777" w:rsidTr="009F4746">
        <w:tblPrEx>
          <w:tblW w:w="15354" w:type="dxa"/>
          <w:tblInd w:w="-294" w:type="dxa"/>
          <w:tblLook w:val="04A0"/>
        </w:tblPrEx>
        <w:trPr>
          <w:trHeight w:val="6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325EDB" w:rsidP="009F4746" w14:paraId="139DC2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1.4.4.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2A91" w:rsidRPr="002164EA" w:rsidP="009F4746" w14:paraId="26321A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6B38D0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10 000,000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7DAE2F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1E5D0C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72A56C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4F30FF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25C8C9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</w:tr>
      <w:tr w14:paraId="040AD35D" w14:textId="77777777" w:rsidTr="009F4746">
        <w:tblPrEx>
          <w:tblW w:w="15354" w:type="dxa"/>
          <w:tblInd w:w="-294" w:type="dxa"/>
          <w:tblLook w:val="04A0"/>
        </w:tblPrEx>
        <w:trPr>
          <w:trHeight w:val="7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325EDB" w:rsidP="009F4746" w14:paraId="6B9C07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1.4.5.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22A91" w:rsidRPr="002164EA" w:rsidP="009F4746" w14:paraId="5BDBC8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19A119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5452AB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027DD2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A91" w:rsidRPr="00CC50FD" w:rsidP="009F4746" w14:paraId="2FEE8F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10 000,000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6E0FE6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18 500,000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A91" w:rsidRPr="00CC50FD" w:rsidP="009F4746" w14:paraId="73078F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</w:tr>
      <w:tr w14:paraId="5AB88CBB" w14:textId="77777777" w:rsidTr="009F4746">
        <w:tblPrEx>
          <w:tblW w:w="15354" w:type="dxa"/>
          <w:tblInd w:w="-29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A91" w:rsidRPr="00325EDB" w:rsidP="009F4746" w14:paraId="2E5B39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2A91" w:rsidRPr="00325EDB" w:rsidP="009F4746" w14:paraId="7CB31B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2A91" w:rsidRPr="00325EDB" w:rsidP="009F4746" w14:paraId="7E28D7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2A91" w:rsidRPr="00325EDB" w:rsidP="009F4746" w14:paraId="7FD439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2A91" w:rsidRPr="00325EDB" w:rsidP="009F4746" w14:paraId="0BA1A2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2A91" w:rsidRPr="00325EDB" w:rsidP="009F4746" w14:paraId="52F522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2A91" w:rsidRPr="00325EDB" w:rsidP="009F4746" w14:paraId="2126AF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2A91" w:rsidRPr="00325EDB" w:rsidP="009F4746" w14:paraId="6434DA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22A91" w:rsidRPr="00EA126F" w:rsidP="00822A91" w14:paraId="74FBB660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2A91" w:rsidRPr="00EA126F" w:rsidP="00822A91" w14:paraId="779075E9" w14:textId="7777777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822A91" w:rsidRPr="00EA126F" w:rsidP="00822A91" w14:paraId="7C08615B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EA126F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>Ігор САПОЖКО</w:t>
      </w:r>
    </w:p>
    <w:permEnd w:id="2"/>
    <w:p w:rsidR="00F1699F" w:rsidRPr="00EA126F" w:rsidP="00822A91" w14:paraId="18507996" w14:textId="30482AE7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96F19"/>
    <w:rsid w:val="002164EA"/>
    <w:rsid w:val="0022588C"/>
    <w:rsid w:val="002A36C4"/>
    <w:rsid w:val="002D569F"/>
    <w:rsid w:val="002F5EB3"/>
    <w:rsid w:val="00325EDB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7F5018"/>
    <w:rsid w:val="00822A91"/>
    <w:rsid w:val="00853C00"/>
    <w:rsid w:val="008744DA"/>
    <w:rsid w:val="00886460"/>
    <w:rsid w:val="008A5D36"/>
    <w:rsid w:val="009511FC"/>
    <w:rsid w:val="009D68EE"/>
    <w:rsid w:val="009E4B16"/>
    <w:rsid w:val="009F4746"/>
    <w:rsid w:val="00A84A56"/>
    <w:rsid w:val="00AF203F"/>
    <w:rsid w:val="00B20C04"/>
    <w:rsid w:val="00B933FF"/>
    <w:rsid w:val="00C33ABB"/>
    <w:rsid w:val="00C37D7A"/>
    <w:rsid w:val="00CB633A"/>
    <w:rsid w:val="00CC50FD"/>
    <w:rsid w:val="00CF556F"/>
    <w:rsid w:val="00D00157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  <w:rsid w:val="00FE1E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801B9"/>
    <w:rsid w:val="001A51A0"/>
    <w:rsid w:val="001D2F2D"/>
    <w:rsid w:val="004336F9"/>
    <w:rsid w:val="004A6BAA"/>
    <w:rsid w:val="00564DF9"/>
    <w:rsid w:val="00651CF5"/>
    <w:rsid w:val="00665A5B"/>
    <w:rsid w:val="00785576"/>
    <w:rsid w:val="008A5D36"/>
    <w:rsid w:val="009F68FB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4626</Words>
  <Characters>2638</Characters>
  <Application>Microsoft Office Word</Application>
  <DocSecurity>8</DocSecurity>
  <Lines>21</Lines>
  <Paragraphs>14</Paragraphs>
  <ScaleCrop>false</ScaleCrop>
  <Company/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15</cp:revision>
  <dcterms:created xsi:type="dcterms:W3CDTF">2023-03-27T06:23:00Z</dcterms:created>
  <dcterms:modified xsi:type="dcterms:W3CDTF">2024-06-27T11:40:00Z</dcterms:modified>
</cp:coreProperties>
</file>