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623C2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23C23" w:rsidRDefault="00623C23" w:rsidP="00623C23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23C23" w:rsidRPr="00E35BAC" w:rsidRDefault="00623C23" w:rsidP="00623C23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E35BA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внесення змін до рішення Броварської міської ради Броварського району Київської області від 25.03.2021 № 98-04-08 «Про затвердження передавальних актів та прийняття майна </w:t>
      </w:r>
      <w:proofErr w:type="spellStart"/>
      <w:r w:rsidRPr="00E35BAC">
        <w:rPr>
          <w:rFonts w:ascii="Times New Roman" w:eastAsia="Times New Roman" w:hAnsi="Times New Roman"/>
          <w:b/>
          <w:sz w:val="28"/>
          <w:szCs w:val="28"/>
          <w:lang w:val="uk-UA"/>
        </w:rPr>
        <w:t>Требухівської</w:t>
      </w:r>
      <w:proofErr w:type="spellEnd"/>
      <w:r w:rsidRPr="00E35BA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сільської ради Броварського району </w:t>
      </w:r>
      <w:proofErr w:type="spellStart"/>
      <w:r w:rsidRPr="00E35BAC">
        <w:rPr>
          <w:rFonts w:ascii="Times New Roman" w:eastAsia="Times New Roman" w:hAnsi="Times New Roman"/>
          <w:b/>
          <w:sz w:val="28"/>
          <w:szCs w:val="28"/>
          <w:lang w:val="uk-UA"/>
        </w:rPr>
        <w:t>Китіської</w:t>
      </w:r>
      <w:proofErr w:type="spellEnd"/>
      <w:r w:rsidRPr="00E35BA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області та </w:t>
      </w:r>
      <w:proofErr w:type="spellStart"/>
      <w:r w:rsidRPr="00E35BAC">
        <w:rPr>
          <w:rFonts w:ascii="Times New Roman" w:eastAsia="Times New Roman" w:hAnsi="Times New Roman"/>
          <w:b/>
          <w:sz w:val="28"/>
          <w:szCs w:val="28"/>
          <w:lang w:val="uk-UA"/>
        </w:rPr>
        <w:t>Княжицької</w:t>
      </w:r>
      <w:proofErr w:type="spellEnd"/>
      <w:r w:rsidRPr="00E35BA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сільської ради Броварського району Київської області у комунальну власність Броварської міської територіальної громади</w:t>
      </w:r>
      <w:r w:rsidRPr="00E35B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623C23" w:rsidRPr="00E35BAC" w:rsidRDefault="00623C23" w:rsidP="00623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3C23" w:rsidRPr="00E35BAC" w:rsidRDefault="00623C23" w:rsidP="00623C23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E35BAC">
        <w:rPr>
          <w:sz w:val="28"/>
          <w:szCs w:val="28"/>
        </w:rPr>
        <w:t>Пояснювальна</w:t>
      </w:r>
      <w:proofErr w:type="spellEnd"/>
      <w:r w:rsidRPr="00E35BAC">
        <w:rPr>
          <w:sz w:val="28"/>
          <w:szCs w:val="28"/>
        </w:rPr>
        <w:t xml:space="preserve"> записка </w:t>
      </w:r>
      <w:proofErr w:type="spellStart"/>
      <w:proofErr w:type="gramStart"/>
      <w:r w:rsidRPr="00E35BAC">
        <w:rPr>
          <w:sz w:val="28"/>
          <w:szCs w:val="28"/>
        </w:rPr>
        <w:t>п</w:t>
      </w:r>
      <w:proofErr w:type="gramEnd"/>
      <w:r w:rsidRPr="00E35BAC">
        <w:rPr>
          <w:sz w:val="28"/>
          <w:szCs w:val="28"/>
        </w:rPr>
        <w:t>ідготовлена</w:t>
      </w:r>
      <w:proofErr w:type="spellEnd"/>
      <w:r w:rsidRPr="00E35BAC">
        <w:rPr>
          <w:sz w:val="28"/>
          <w:szCs w:val="28"/>
          <w:lang w:val="uk-UA"/>
        </w:rPr>
        <w:t xml:space="preserve"> </w:t>
      </w:r>
      <w:proofErr w:type="spellStart"/>
      <w:r w:rsidRPr="00E35BAC">
        <w:rPr>
          <w:sz w:val="28"/>
          <w:szCs w:val="28"/>
        </w:rPr>
        <w:t>відповідно</w:t>
      </w:r>
      <w:proofErr w:type="spellEnd"/>
      <w:r w:rsidRPr="00E35BAC">
        <w:rPr>
          <w:sz w:val="28"/>
          <w:szCs w:val="28"/>
        </w:rPr>
        <w:t xml:space="preserve"> до ст. 20 Регламенту </w:t>
      </w:r>
      <w:proofErr w:type="spellStart"/>
      <w:r w:rsidRPr="00E35BAC">
        <w:rPr>
          <w:sz w:val="28"/>
          <w:szCs w:val="28"/>
        </w:rPr>
        <w:t>Броварської</w:t>
      </w:r>
      <w:proofErr w:type="spellEnd"/>
      <w:r w:rsidRPr="00E35BAC">
        <w:rPr>
          <w:sz w:val="28"/>
          <w:szCs w:val="28"/>
          <w:lang w:val="uk-UA"/>
        </w:rPr>
        <w:t xml:space="preserve"> </w:t>
      </w:r>
      <w:proofErr w:type="spellStart"/>
      <w:r w:rsidRPr="00E35BAC">
        <w:rPr>
          <w:sz w:val="28"/>
          <w:szCs w:val="28"/>
        </w:rPr>
        <w:t>міської</w:t>
      </w:r>
      <w:proofErr w:type="spellEnd"/>
      <w:r w:rsidRPr="00E35BAC">
        <w:rPr>
          <w:sz w:val="28"/>
          <w:szCs w:val="28"/>
        </w:rPr>
        <w:t xml:space="preserve"> ради </w:t>
      </w:r>
      <w:proofErr w:type="spellStart"/>
      <w:r w:rsidRPr="00E35BAC">
        <w:rPr>
          <w:sz w:val="28"/>
          <w:szCs w:val="28"/>
        </w:rPr>
        <w:t>Броварського</w:t>
      </w:r>
      <w:proofErr w:type="spellEnd"/>
      <w:r w:rsidRPr="00E35BAC">
        <w:rPr>
          <w:sz w:val="28"/>
          <w:szCs w:val="28"/>
        </w:rPr>
        <w:t xml:space="preserve"> району </w:t>
      </w:r>
      <w:proofErr w:type="spellStart"/>
      <w:r w:rsidRPr="00E35BAC">
        <w:rPr>
          <w:sz w:val="28"/>
          <w:szCs w:val="28"/>
        </w:rPr>
        <w:t>Київської</w:t>
      </w:r>
      <w:proofErr w:type="spellEnd"/>
      <w:r w:rsidRPr="00E35BAC">
        <w:rPr>
          <w:sz w:val="28"/>
          <w:szCs w:val="28"/>
          <w:lang w:val="uk-UA"/>
        </w:rPr>
        <w:t xml:space="preserve"> </w:t>
      </w:r>
      <w:proofErr w:type="spellStart"/>
      <w:r w:rsidRPr="00E35BAC">
        <w:rPr>
          <w:sz w:val="28"/>
          <w:szCs w:val="28"/>
        </w:rPr>
        <w:t>області</w:t>
      </w:r>
      <w:proofErr w:type="spellEnd"/>
      <w:r w:rsidRPr="00E35BAC">
        <w:rPr>
          <w:sz w:val="28"/>
          <w:szCs w:val="28"/>
        </w:rPr>
        <w:t xml:space="preserve"> VIII </w:t>
      </w:r>
      <w:proofErr w:type="spellStart"/>
      <w:r w:rsidRPr="00E35BAC">
        <w:rPr>
          <w:sz w:val="28"/>
          <w:szCs w:val="28"/>
        </w:rPr>
        <w:t>скликання</w:t>
      </w:r>
      <w:proofErr w:type="spellEnd"/>
      <w:r w:rsidRPr="00E35BAC">
        <w:rPr>
          <w:sz w:val="28"/>
          <w:szCs w:val="28"/>
        </w:rPr>
        <w:t>.</w:t>
      </w:r>
    </w:p>
    <w:p w:rsidR="00623C23" w:rsidRPr="00E35BAC" w:rsidRDefault="00623C23" w:rsidP="00623C23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23C23" w:rsidRPr="00E35BAC" w:rsidRDefault="00623C23" w:rsidP="00623C2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E35BAC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623C23" w:rsidRPr="00E35BAC" w:rsidRDefault="00623C23" w:rsidP="00623C2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623C23" w:rsidRPr="00E35BAC" w:rsidRDefault="00623C23" w:rsidP="00623C23">
      <w:pPr>
        <w:tabs>
          <w:tab w:val="left" w:pos="1305"/>
          <w:tab w:val="center" w:pos="4826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Лист старости </w:t>
      </w:r>
      <w:proofErr w:type="spellStart"/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>Княжицького</w:t>
      </w:r>
      <w:proofErr w:type="spellEnd"/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 Броварської міської </w:t>
      </w:r>
      <w:r w:rsidR="00C940FB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територіальної громади</w:t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09.05.2024 № 6251/1.1.8/В з проханням внести зміни до рішення Броварської міської ради Броварського району Київської області від 25.03.2021 № 98-04-08 «Про</w:t>
      </w:r>
      <w:r w:rsidRPr="00E35B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затвердження передавальних актів та прийняття майна </w:t>
      </w:r>
      <w:proofErr w:type="spellStart"/>
      <w:r w:rsidRPr="00E35BAC">
        <w:rPr>
          <w:rFonts w:ascii="Times New Roman" w:eastAsia="Times New Roman" w:hAnsi="Times New Roman" w:cs="Times New Roman"/>
          <w:sz w:val="28"/>
          <w:szCs w:val="28"/>
          <w:lang w:val="uk-UA"/>
        </w:rPr>
        <w:t>Требхівської</w:t>
      </w:r>
      <w:proofErr w:type="spellEnd"/>
      <w:r w:rsidRPr="00E35B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Броварського району Київської області та </w:t>
      </w:r>
      <w:proofErr w:type="spellStart"/>
      <w:r w:rsidRPr="00E35BAC">
        <w:rPr>
          <w:rFonts w:ascii="Times New Roman" w:eastAsia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 w:rsidRPr="00E35B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Броварського району Київської області у комунальну власність Броварської міської територіальної громади», основних засобів та малоцінних необоротних малоцінних активів </w:t>
      </w:r>
      <w:proofErr w:type="spellStart"/>
      <w:r w:rsidRPr="00E35BAC">
        <w:rPr>
          <w:rFonts w:ascii="Times New Roman" w:eastAsia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 w:rsidRPr="00E35B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Броварського району Київської області, що підлягають передачі у комунальну власність Броварської міської територіальної громади</w:t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зв`язку з допущеним технічної помилки.</w:t>
      </w:r>
    </w:p>
    <w:p w:rsidR="00623C23" w:rsidRPr="00E35BAC" w:rsidRDefault="00623C23" w:rsidP="00623C2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E35BAC">
        <w:rPr>
          <w:b/>
          <w:sz w:val="28"/>
          <w:szCs w:val="28"/>
          <w:lang w:val="uk-UA"/>
        </w:rPr>
        <w:t>2.</w:t>
      </w:r>
      <w:r w:rsidRPr="00E35BAC">
        <w:rPr>
          <w:sz w:val="28"/>
          <w:szCs w:val="28"/>
          <w:lang w:val="uk-UA"/>
        </w:rPr>
        <w:t xml:space="preserve"> </w:t>
      </w:r>
      <w:r w:rsidRPr="00E35BAC">
        <w:rPr>
          <w:b/>
          <w:sz w:val="28"/>
          <w:szCs w:val="28"/>
          <w:lang w:val="uk-UA"/>
        </w:rPr>
        <w:t>Мета і шляхи її досягнення</w:t>
      </w:r>
    </w:p>
    <w:p w:rsidR="00623C23" w:rsidRPr="00E35BAC" w:rsidRDefault="00623C23" w:rsidP="00623C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35BAC">
        <w:rPr>
          <w:rFonts w:ascii="Times New Roman" w:hAnsi="Times New Roman" w:cs="Times New Roman"/>
          <w:sz w:val="28"/>
          <w:szCs w:val="28"/>
          <w:lang w:val="uk-UA" w:eastAsia="ru-RU"/>
        </w:rPr>
        <w:t>Мета – виправлення технічної помилки та правильне відображення в бухгалтерському обліку комунального підприємства Броварської міської ради Броварського району Київської області «</w:t>
      </w:r>
      <w:proofErr w:type="spellStart"/>
      <w:r w:rsidRPr="00E35BAC">
        <w:rPr>
          <w:rFonts w:ascii="Times New Roman" w:hAnsi="Times New Roman" w:cs="Times New Roman"/>
          <w:sz w:val="28"/>
          <w:szCs w:val="28"/>
          <w:lang w:val="uk-UA" w:eastAsia="ru-RU"/>
        </w:rPr>
        <w:t>Житлово</w:t>
      </w:r>
      <w:proofErr w:type="spellEnd"/>
      <w:r w:rsidRPr="00E35B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експлуатаційна контора -4»</w:t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назви об’єкта. </w:t>
      </w:r>
    </w:p>
    <w:p w:rsidR="00623C23" w:rsidRPr="00E35BAC" w:rsidRDefault="00623C23" w:rsidP="00623C2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BAC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623C23" w:rsidRPr="00E35BAC" w:rsidRDefault="00623C23" w:rsidP="00623C23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5BAC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E35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постанова Кабінету Міністрів України від 08.11.2007 №1314 «Про затвердження Порядку списання об’єктів державної власності».</w:t>
      </w:r>
    </w:p>
    <w:p w:rsidR="00623C23" w:rsidRPr="00E35BAC" w:rsidRDefault="00623C23" w:rsidP="00623C2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BAC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623C23" w:rsidRPr="00E35BAC" w:rsidRDefault="00623C23" w:rsidP="00623C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5BAC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23C23" w:rsidRPr="00E35BAC" w:rsidRDefault="00623C23" w:rsidP="00623C2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BAC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623C23" w:rsidRPr="00E35BAC" w:rsidRDefault="00A76084" w:rsidP="00623C23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Виправлення даних у бухгалтерському обліку </w:t>
      </w:r>
      <w:r w:rsidRPr="00E35BAC">
        <w:rPr>
          <w:rFonts w:ascii="Times New Roman" w:hAnsi="Times New Roman" w:cs="Times New Roman"/>
          <w:sz w:val="28"/>
          <w:szCs w:val="28"/>
          <w:lang w:val="uk-UA" w:eastAsia="ru-RU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E35BAC">
        <w:rPr>
          <w:rFonts w:ascii="Times New Roman" w:hAnsi="Times New Roman" w:cs="Times New Roman"/>
          <w:sz w:val="28"/>
          <w:szCs w:val="28"/>
          <w:lang w:val="uk-UA" w:eastAsia="ru-RU"/>
        </w:rPr>
        <w:t>Житлово</w:t>
      </w:r>
      <w:proofErr w:type="spellEnd"/>
      <w:r w:rsidRPr="00E35B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експлуатаційна контора -4»</w:t>
      </w:r>
      <w:r w:rsidR="0009024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623C23" w:rsidRPr="00E35BAC" w:rsidRDefault="00623C23" w:rsidP="00623C2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E35BAC">
        <w:rPr>
          <w:b/>
          <w:sz w:val="28"/>
          <w:szCs w:val="28"/>
          <w:lang w:val="uk-UA"/>
        </w:rPr>
        <w:t>6. Суб’єкт подання проекту рішення</w:t>
      </w:r>
    </w:p>
    <w:p w:rsidR="00623C23" w:rsidRPr="00E35BAC" w:rsidRDefault="00623C23" w:rsidP="00623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5B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E35B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623C23" w:rsidRPr="00E35BAC" w:rsidRDefault="00623C23" w:rsidP="00623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5B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Відповідальна за підготовку проекту:</w:t>
      </w:r>
      <w:r w:rsidRPr="00E35B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Ольга Мурашко.</w:t>
      </w:r>
    </w:p>
    <w:p w:rsidR="00623C23" w:rsidRPr="00E35BAC" w:rsidRDefault="00623C23" w:rsidP="00623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3C23" w:rsidRPr="00E35BAC" w:rsidRDefault="00623C23" w:rsidP="00623C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</w:p>
    <w:p w:rsidR="00623C23" w:rsidRPr="00E35BAC" w:rsidRDefault="00623C23" w:rsidP="00623C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з питань комунальної</w:t>
      </w:r>
    </w:p>
    <w:p w:rsidR="00623C23" w:rsidRPr="00E35BAC" w:rsidRDefault="00623C23" w:rsidP="00623C23">
      <w:pPr>
        <w:spacing w:after="0" w:line="240" w:lineRule="auto"/>
      </w:pP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власності та житла </w:t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35BAC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Ірина ЮЩЕНКО</w:t>
      </w:r>
    </w:p>
    <w:p w:rsidR="009B7D79" w:rsidRPr="00623C23" w:rsidRDefault="009B7D79" w:rsidP="00623C2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623C2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0A623D"/>
    <w:multiLevelType w:val="hybridMultilevel"/>
    <w:tmpl w:val="492478D2"/>
    <w:lvl w:ilvl="0" w:tplc="B6402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9024E"/>
    <w:rsid w:val="00126B69"/>
    <w:rsid w:val="001A3FF0"/>
    <w:rsid w:val="00244FF9"/>
    <w:rsid w:val="003613A9"/>
    <w:rsid w:val="00361CD8"/>
    <w:rsid w:val="00525C68"/>
    <w:rsid w:val="005B1C08"/>
    <w:rsid w:val="005F334B"/>
    <w:rsid w:val="00623C23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76084"/>
    <w:rsid w:val="00B35D4C"/>
    <w:rsid w:val="00B46089"/>
    <w:rsid w:val="00B80167"/>
    <w:rsid w:val="00BF6942"/>
    <w:rsid w:val="00C940FB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62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23C2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2021-03-03T14:03:00Z</dcterms:created>
  <dcterms:modified xsi:type="dcterms:W3CDTF">2024-06-06T06:15:00Z</dcterms:modified>
</cp:coreProperties>
</file>