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C08" w:rsidRDefault="0072276C"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72276C" w:rsidRDefault="005B1C08" w:rsidP="0072276C">
      <w:pPr>
        <w:spacing w:after="0" w:line="240" w:lineRule="auto"/>
        <w:ind w:right="-284"/>
        <w:jc w:val="center"/>
        <w:rPr>
          <w:rFonts w:ascii="Times New Roman" w:hAnsi="Times New Roman" w:cs="Times New Roman"/>
          <w:sz w:val="28"/>
          <w:szCs w:val="28"/>
          <w:lang w:val="uk-UA"/>
        </w:rPr>
      </w:pPr>
    </w:p>
    <w:p w:rsidR="0072276C" w:rsidRPr="0072276C" w:rsidRDefault="0072276C" w:rsidP="0072276C">
      <w:pPr>
        <w:pStyle w:val="9"/>
        <w:ind w:left="0" w:right="-1"/>
        <w:jc w:val="center"/>
        <w:rPr>
          <w:szCs w:val="28"/>
        </w:rPr>
      </w:pPr>
      <w:r w:rsidRPr="0072276C">
        <w:rPr>
          <w:szCs w:val="28"/>
        </w:rPr>
        <w:t xml:space="preserve">до </w:t>
      </w:r>
      <w:proofErr w:type="spellStart"/>
      <w:r w:rsidRPr="0072276C">
        <w:rPr>
          <w:szCs w:val="28"/>
        </w:rPr>
        <w:t>проєкту</w:t>
      </w:r>
      <w:proofErr w:type="spellEnd"/>
      <w:r w:rsidRPr="0072276C">
        <w:rPr>
          <w:szCs w:val="28"/>
        </w:rPr>
        <w:t xml:space="preserve"> р</w:t>
      </w:r>
      <w:proofErr w:type="spellStart"/>
      <w:r w:rsidRPr="0072276C">
        <w:rPr>
          <w:szCs w:val="28"/>
          <w:lang w:val="ru-RU"/>
        </w:rPr>
        <w:t>іш</w:t>
      </w:r>
      <w:r w:rsidRPr="0072276C">
        <w:rPr>
          <w:szCs w:val="28"/>
        </w:rPr>
        <w:t>ення</w:t>
      </w:r>
      <w:proofErr w:type="spellEnd"/>
      <w:r w:rsidRPr="0072276C">
        <w:rPr>
          <w:szCs w:val="28"/>
        </w:rPr>
        <w:t xml:space="preserve"> «Про внесення змін  до рішення Броварської міської ради</w:t>
      </w:r>
    </w:p>
    <w:p w:rsidR="0072276C" w:rsidRPr="0072276C" w:rsidRDefault="0072276C" w:rsidP="0072276C">
      <w:pPr>
        <w:spacing w:after="0" w:line="240" w:lineRule="auto"/>
        <w:ind w:right="-1"/>
        <w:jc w:val="center"/>
        <w:rPr>
          <w:rFonts w:ascii="Times New Roman" w:hAnsi="Times New Roman" w:cs="Times New Roman"/>
          <w:sz w:val="28"/>
          <w:szCs w:val="28"/>
          <w:lang w:val="uk-UA"/>
        </w:rPr>
      </w:pPr>
      <w:r w:rsidRPr="0072276C">
        <w:rPr>
          <w:rFonts w:ascii="Times New Roman" w:hAnsi="Times New Roman" w:cs="Times New Roman"/>
          <w:sz w:val="28"/>
          <w:szCs w:val="28"/>
          <w:lang w:val="uk-UA"/>
        </w:rPr>
        <w:t>Броварського району Київської області від 21.12.2023 року № 1469-61-08</w:t>
      </w:r>
    </w:p>
    <w:p w:rsidR="0072276C" w:rsidRPr="0072276C" w:rsidRDefault="0072276C" w:rsidP="0072276C">
      <w:pPr>
        <w:spacing w:after="0" w:line="240" w:lineRule="auto"/>
        <w:ind w:right="-1"/>
        <w:jc w:val="center"/>
        <w:rPr>
          <w:rFonts w:ascii="Times New Roman" w:hAnsi="Times New Roman" w:cs="Times New Roman"/>
          <w:sz w:val="28"/>
          <w:szCs w:val="28"/>
          <w:lang w:val="uk-UA"/>
        </w:rPr>
      </w:pPr>
      <w:r w:rsidRPr="0072276C">
        <w:rPr>
          <w:rFonts w:ascii="Times New Roman" w:hAnsi="Times New Roman" w:cs="Times New Roman"/>
          <w:sz w:val="28"/>
          <w:szCs w:val="28"/>
          <w:lang w:val="uk-UA"/>
        </w:rPr>
        <w:t xml:space="preserve"> «Про бюджет Броварської міської територіальної громади на 2024 рік» </w:t>
      </w:r>
    </w:p>
    <w:p w:rsidR="0072276C" w:rsidRPr="0072276C" w:rsidRDefault="0072276C" w:rsidP="0072276C">
      <w:pPr>
        <w:tabs>
          <w:tab w:val="left" w:pos="0"/>
        </w:tabs>
        <w:spacing w:after="0" w:line="240" w:lineRule="auto"/>
        <w:ind w:right="-1"/>
        <w:jc w:val="center"/>
        <w:rPr>
          <w:rFonts w:ascii="Times New Roman" w:hAnsi="Times New Roman" w:cs="Times New Roman"/>
          <w:sz w:val="28"/>
          <w:szCs w:val="28"/>
          <w:lang w:val="uk-UA"/>
        </w:rPr>
      </w:pPr>
      <w:r w:rsidRPr="0072276C">
        <w:rPr>
          <w:rFonts w:ascii="Times New Roman" w:hAnsi="Times New Roman" w:cs="Times New Roman"/>
          <w:sz w:val="28"/>
          <w:szCs w:val="28"/>
          <w:lang w:val="uk-UA"/>
        </w:rPr>
        <w:t>та додатків 1, 2, 3, 5, 7</w:t>
      </w:r>
    </w:p>
    <w:p w:rsidR="0072276C" w:rsidRPr="0072276C" w:rsidRDefault="0072276C" w:rsidP="0072276C">
      <w:pPr>
        <w:tabs>
          <w:tab w:val="left" w:pos="0"/>
        </w:tabs>
        <w:spacing w:after="0" w:line="240" w:lineRule="auto"/>
        <w:ind w:right="-1"/>
        <w:jc w:val="center"/>
        <w:rPr>
          <w:rFonts w:ascii="Times New Roman" w:hAnsi="Times New Roman" w:cs="Times New Roman"/>
          <w:sz w:val="28"/>
          <w:szCs w:val="28"/>
          <w:lang w:val="uk-UA"/>
        </w:rPr>
      </w:pPr>
    </w:p>
    <w:p w:rsidR="0072276C" w:rsidRPr="0072276C" w:rsidRDefault="0072276C" w:rsidP="0072276C">
      <w:pPr>
        <w:tabs>
          <w:tab w:val="left" w:pos="0"/>
        </w:tabs>
        <w:spacing w:after="0" w:line="240" w:lineRule="auto"/>
        <w:ind w:right="-1"/>
        <w:jc w:val="center"/>
        <w:rPr>
          <w:rFonts w:ascii="Times New Roman" w:hAnsi="Times New Roman" w:cs="Times New Roman"/>
          <w:sz w:val="28"/>
          <w:szCs w:val="28"/>
        </w:rPr>
      </w:pPr>
    </w:p>
    <w:p w:rsidR="0072276C" w:rsidRPr="0072276C" w:rsidRDefault="0072276C" w:rsidP="0072276C">
      <w:pPr>
        <w:spacing w:after="0" w:line="240" w:lineRule="auto"/>
        <w:ind w:firstLine="567"/>
        <w:contextualSpacing/>
        <w:jc w:val="both"/>
        <w:rPr>
          <w:rFonts w:ascii="Times New Roman" w:hAnsi="Times New Roman" w:cs="Times New Roman"/>
          <w:sz w:val="28"/>
          <w:szCs w:val="28"/>
          <w:lang w:val="uk-UA"/>
        </w:rPr>
      </w:pPr>
      <w:r w:rsidRPr="0072276C">
        <w:rPr>
          <w:rFonts w:ascii="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72276C" w:rsidRPr="0072276C" w:rsidRDefault="0072276C" w:rsidP="0072276C">
      <w:pPr>
        <w:spacing w:after="0" w:line="240" w:lineRule="auto"/>
        <w:ind w:firstLine="567"/>
        <w:contextualSpacing/>
        <w:jc w:val="both"/>
        <w:rPr>
          <w:rFonts w:ascii="Times New Roman" w:hAnsi="Times New Roman" w:cs="Times New Roman"/>
          <w:sz w:val="28"/>
          <w:szCs w:val="28"/>
          <w:lang w:val="uk-UA"/>
        </w:rPr>
      </w:pPr>
    </w:p>
    <w:p w:rsidR="0072276C" w:rsidRPr="0072276C" w:rsidRDefault="0072276C" w:rsidP="0072276C">
      <w:pPr>
        <w:pStyle w:val="a5"/>
        <w:numPr>
          <w:ilvl w:val="0"/>
          <w:numId w:val="2"/>
        </w:numPr>
        <w:tabs>
          <w:tab w:val="left" w:pos="993"/>
        </w:tabs>
        <w:ind w:left="0" w:firstLine="567"/>
        <w:jc w:val="both"/>
        <w:rPr>
          <w:b/>
          <w:sz w:val="28"/>
          <w:szCs w:val="28"/>
          <w:lang w:val="uk-UA"/>
        </w:rPr>
      </w:pPr>
      <w:r w:rsidRPr="0072276C">
        <w:rPr>
          <w:b/>
          <w:sz w:val="28"/>
          <w:szCs w:val="28"/>
          <w:lang w:val="uk-UA"/>
        </w:rPr>
        <w:t>Обґрунтування необхідності прийняття рішення</w:t>
      </w:r>
    </w:p>
    <w:p w:rsidR="0072276C" w:rsidRPr="0072276C" w:rsidRDefault="0072276C" w:rsidP="0072276C">
      <w:pPr>
        <w:pStyle w:val="a5"/>
        <w:tabs>
          <w:tab w:val="left" w:pos="993"/>
        </w:tabs>
        <w:ind w:left="567"/>
        <w:jc w:val="both"/>
        <w:rPr>
          <w:b/>
          <w:sz w:val="16"/>
          <w:szCs w:val="16"/>
          <w:lang w:val="uk-UA"/>
        </w:rPr>
      </w:pPr>
    </w:p>
    <w:p w:rsidR="0072276C" w:rsidRPr="0072276C" w:rsidRDefault="0072276C" w:rsidP="0072276C">
      <w:pPr>
        <w:pStyle w:val="3"/>
        <w:tabs>
          <w:tab w:val="left" w:pos="0"/>
        </w:tabs>
        <w:ind w:firstLine="567"/>
        <w:rPr>
          <w:sz w:val="28"/>
          <w:szCs w:val="28"/>
        </w:rPr>
      </w:pPr>
      <w:r w:rsidRPr="0072276C">
        <w:rPr>
          <w:sz w:val="28"/>
          <w:szCs w:val="28"/>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 міжбюджетних трансфертів та інших видатків з бюджету.</w:t>
      </w:r>
    </w:p>
    <w:p w:rsidR="0072276C" w:rsidRPr="0072276C" w:rsidRDefault="0072276C" w:rsidP="0072276C">
      <w:pPr>
        <w:pStyle w:val="3"/>
        <w:tabs>
          <w:tab w:val="left" w:pos="0"/>
        </w:tabs>
        <w:ind w:firstLine="567"/>
        <w:rPr>
          <w:sz w:val="28"/>
          <w:szCs w:val="28"/>
        </w:rPr>
      </w:pPr>
    </w:p>
    <w:p w:rsidR="0072276C" w:rsidRPr="0072276C" w:rsidRDefault="0072276C" w:rsidP="0072276C">
      <w:pPr>
        <w:pStyle w:val="a5"/>
        <w:numPr>
          <w:ilvl w:val="0"/>
          <w:numId w:val="2"/>
        </w:numPr>
        <w:tabs>
          <w:tab w:val="left" w:pos="993"/>
        </w:tabs>
        <w:ind w:left="0" w:firstLine="567"/>
        <w:jc w:val="both"/>
        <w:rPr>
          <w:b/>
          <w:sz w:val="28"/>
          <w:szCs w:val="28"/>
          <w:lang w:val="uk-UA"/>
        </w:rPr>
      </w:pPr>
      <w:r w:rsidRPr="0072276C">
        <w:rPr>
          <w:b/>
          <w:sz w:val="28"/>
          <w:szCs w:val="28"/>
          <w:lang w:val="uk-UA" w:eastAsia="uk-UA"/>
        </w:rPr>
        <w:t>Мета і шляхи її досягнення</w:t>
      </w:r>
    </w:p>
    <w:p w:rsidR="0072276C" w:rsidRPr="0072276C" w:rsidRDefault="0072276C" w:rsidP="0072276C">
      <w:pPr>
        <w:pStyle w:val="a5"/>
        <w:tabs>
          <w:tab w:val="left" w:pos="993"/>
        </w:tabs>
        <w:ind w:left="567"/>
        <w:jc w:val="both"/>
        <w:rPr>
          <w:b/>
          <w:sz w:val="16"/>
          <w:szCs w:val="16"/>
          <w:lang w:val="uk-UA"/>
        </w:rPr>
      </w:pPr>
    </w:p>
    <w:p w:rsidR="0072276C" w:rsidRPr="0072276C" w:rsidRDefault="0072276C" w:rsidP="0072276C">
      <w:pPr>
        <w:pStyle w:val="a5"/>
        <w:tabs>
          <w:tab w:val="left" w:pos="993"/>
        </w:tabs>
        <w:ind w:left="0" w:firstLine="567"/>
        <w:jc w:val="both"/>
        <w:rPr>
          <w:b/>
          <w:sz w:val="28"/>
          <w:szCs w:val="28"/>
          <w:lang w:val="uk-UA"/>
        </w:rPr>
      </w:pPr>
      <w:proofErr w:type="spellStart"/>
      <w:r w:rsidRPr="0072276C">
        <w:rPr>
          <w:sz w:val="28"/>
          <w:szCs w:val="28"/>
          <w:lang w:eastAsia="uk-UA"/>
        </w:rPr>
        <w:t>З</w:t>
      </w:r>
      <w:r w:rsidRPr="0072276C">
        <w:rPr>
          <w:sz w:val="28"/>
          <w:szCs w:val="28"/>
        </w:rPr>
        <w:t>абезпечення</w:t>
      </w:r>
      <w:proofErr w:type="spellEnd"/>
      <w:r w:rsidRPr="0072276C">
        <w:rPr>
          <w:sz w:val="28"/>
          <w:szCs w:val="28"/>
        </w:rPr>
        <w:t xml:space="preserve"> </w:t>
      </w:r>
      <w:proofErr w:type="spellStart"/>
      <w:r w:rsidRPr="0072276C">
        <w:rPr>
          <w:sz w:val="28"/>
          <w:szCs w:val="28"/>
        </w:rPr>
        <w:t>кошторисними</w:t>
      </w:r>
      <w:proofErr w:type="spellEnd"/>
      <w:r w:rsidRPr="0072276C">
        <w:rPr>
          <w:sz w:val="28"/>
          <w:szCs w:val="28"/>
        </w:rPr>
        <w:t xml:space="preserve"> </w:t>
      </w:r>
      <w:proofErr w:type="spellStart"/>
      <w:r w:rsidRPr="0072276C">
        <w:rPr>
          <w:sz w:val="28"/>
          <w:szCs w:val="28"/>
        </w:rPr>
        <w:t>призначеннями</w:t>
      </w:r>
      <w:proofErr w:type="spellEnd"/>
      <w:r w:rsidRPr="0072276C">
        <w:rPr>
          <w:sz w:val="28"/>
          <w:szCs w:val="28"/>
        </w:rPr>
        <w:t xml:space="preserve"> </w:t>
      </w:r>
      <w:r w:rsidRPr="0072276C">
        <w:rPr>
          <w:sz w:val="28"/>
          <w:szCs w:val="28"/>
          <w:lang w:eastAsia="uk-UA"/>
        </w:rPr>
        <w:t xml:space="preserve">для </w:t>
      </w:r>
      <w:proofErr w:type="spellStart"/>
      <w:r w:rsidRPr="0072276C">
        <w:rPr>
          <w:sz w:val="28"/>
          <w:szCs w:val="28"/>
          <w:lang w:eastAsia="uk-UA"/>
        </w:rPr>
        <w:t>фінансування</w:t>
      </w:r>
      <w:proofErr w:type="spellEnd"/>
      <w:r w:rsidRPr="0072276C">
        <w:rPr>
          <w:sz w:val="28"/>
          <w:szCs w:val="28"/>
          <w:lang w:eastAsia="uk-UA"/>
        </w:rPr>
        <w:t xml:space="preserve"> </w:t>
      </w:r>
      <w:proofErr w:type="spellStart"/>
      <w:r w:rsidRPr="0072276C">
        <w:rPr>
          <w:sz w:val="28"/>
          <w:szCs w:val="28"/>
        </w:rPr>
        <w:t>місцевих</w:t>
      </w:r>
      <w:proofErr w:type="spellEnd"/>
      <w:r w:rsidRPr="0072276C">
        <w:rPr>
          <w:sz w:val="28"/>
          <w:szCs w:val="28"/>
        </w:rPr>
        <w:t xml:space="preserve"> </w:t>
      </w:r>
      <w:proofErr w:type="spellStart"/>
      <w:r w:rsidRPr="0072276C">
        <w:rPr>
          <w:sz w:val="28"/>
          <w:szCs w:val="28"/>
        </w:rPr>
        <w:t>програм</w:t>
      </w:r>
      <w:proofErr w:type="spellEnd"/>
      <w:r w:rsidRPr="0072276C">
        <w:rPr>
          <w:sz w:val="28"/>
          <w:szCs w:val="28"/>
          <w:lang w:val="uk-UA"/>
        </w:rPr>
        <w:t>,</w:t>
      </w:r>
      <w:r w:rsidRPr="0072276C">
        <w:rPr>
          <w:sz w:val="28"/>
          <w:szCs w:val="28"/>
        </w:rPr>
        <w:t xml:space="preserve"> </w:t>
      </w:r>
      <w:proofErr w:type="spellStart"/>
      <w:r w:rsidRPr="0072276C">
        <w:rPr>
          <w:sz w:val="28"/>
          <w:szCs w:val="28"/>
        </w:rPr>
        <w:t>міжбюджетних</w:t>
      </w:r>
      <w:proofErr w:type="spellEnd"/>
      <w:r w:rsidRPr="0072276C">
        <w:rPr>
          <w:sz w:val="28"/>
          <w:szCs w:val="28"/>
        </w:rPr>
        <w:t xml:space="preserve"> </w:t>
      </w:r>
      <w:proofErr w:type="spellStart"/>
      <w:r w:rsidRPr="0072276C">
        <w:rPr>
          <w:sz w:val="28"/>
          <w:szCs w:val="28"/>
        </w:rPr>
        <w:t>трансферті</w:t>
      </w:r>
      <w:proofErr w:type="gramStart"/>
      <w:r w:rsidRPr="0072276C">
        <w:rPr>
          <w:sz w:val="28"/>
          <w:szCs w:val="28"/>
        </w:rPr>
        <w:t>в</w:t>
      </w:r>
      <w:proofErr w:type="spellEnd"/>
      <w:proofErr w:type="gramEnd"/>
      <w:r w:rsidRPr="0072276C">
        <w:rPr>
          <w:sz w:val="28"/>
          <w:szCs w:val="28"/>
        </w:rPr>
        <w:t xml:space="preserve"> та </w:t>
      </w:r>
      <w:proofErr w:type="spellStart"/>
      <w:r w:rsidRPr="0072276C">
        <w:rPr>
          <w:sz w:val="28"/>
          <w:szCs w:val="28"/>
        </w:rPr>
        <w:t>інших</w:t>
      </w:r>
      <w:proofErr w:type="spellEnd"/>
      <w:r w:rsidRPr="0072276C">
        <w:rPr>
          <w:sz w:val="28"/>
          <w:szCs w:val="28"/>
        </w:rPr>
        <w:t xml:space="preserve"> </w:t>
      </w:r>
      <w:proofErr w:type="spellStart"/>
      <w:r w:rsidRPr="0072276C">
        <w:rPr>
          <w:sz w:val="28"/>
          <w:szCs w:val="28"/>
        </w:rPr>
        <w:t>видатків</w:t>
      </w:r>
      <w:proofErr w:type="spellEnd"/>
      <w:r w:rsidRPr="0072276C">
        <w:rPr>
          <w:sz w:val="28"/>
          <w:szCs w:val="28"/>
        </w:rPr>
        <w:t xml:space="preserve"> </w:t>
      </w:r>
      <w:proofErr w:type="spellStart"/>
      <w:r w:rsidRPr="0072276C">
        <w:rPr>
          <w:sz w:val="28"/>
          <w:szCs w:val="28"/>
        </w:rPr>
        <w:t>з</w:t>
      </w:r>
      <w:proofErr w:type="spellEnd"/>
      <w:r w:rsidRPr="0072276C">
        <w:rPr>
          <w:sz w:val="28"/>
          <w:szCs w:val="28"/>
        </w:rPr>
        <w:t xml:space="preserve"> бюджету.</w:t>
      </w:r>
    </w:p>
    <w:p w:rsidR="0072276C" w:rsidRPr="0072276C" w:rsidRDefault="0072276C" w:rsidP="0072276C">
      <w:pPr>
        <w:pStyle w:val="3"/>
        <w:tabs>
          <w:tab w:val="left" w:pos="0"/>
        </w:tabs>
        <w:ind w:firstLine="567"/>
        <w:rPr>
          <w:sz w:val="28"/>
          <w:szCs w:val="28"/>
        </w:rPr>
      </w:pPr>
    </w:p>
    <w:p w:rsidR="0072276C" w:rsidRPr="0072276C" w:rsidRDefault="0072276C" w:rsidP="0072276C">
      <w:pPr>
        <w:pStyle w:val="a5"/>
        <w:numPr>
          <w:ilvl w:val="0"/>
          <w:numId w:val="2"/>
        </w:numPr>
        <w:tabs>
          <w:tab w:val="left" w:pos="993"/>
        </w:tabs>
        <w:ind w:left="0" w:firstLine="567"/>
        <w:jc w:val="both"/>
        <w:rPr>
          <w:b/>
          <w:sz w:val="28"/>
          <w:szCs w:val="28"/>
          <w:lang w:val="uk-UA"/>
        </w:rPr>
      </w:pPr>
      <w:r w:rsidRPr="0072276C">
        <w:rPr>
          <w:b/>
          <w:sz w:val="28"/>
          <w:szCs w:val="28"/>
          <w:lang w:val="uk-UA"/>
        </w:rPr>
        <w:t>Правові аспекти</w:t>
      </w:r>
    </w:p>
    <w:p w:rsidR="0072276C" w:rsidRPr="0072276C" w:rsidRDefault="0072276C" w:rsidP="0072276C">
      <w:pPr>
        <w:pStyle w:val="a5"/>
        <w:tabs>
          <w:tab w:val="left" w:pos="993"/>
        </w:tabs>
        <w:ind w:left="567"/>
        <w:jc w:val="both"/>
        <w:rPr>
          <w:b/>
          <w:sz w:val="16"/>
          <w:szCs w:val="16"/>
          <w:lang w:val="uk-UA"/>
        </w:rPr>
      </w:pPr>
    </w:p>
    <w:p w:rsidR="0072276C" w:rsidRPr="0072276C" w:rsidRDefault="0072276C" w:rsidP="0072276C">
      <w:pPr>
        <w:pStyle w:val="HTML"/>
        <w:shd w:val="clear" w:color="auto" w:fill="FFFFFF"/>
        <w:ind w:firstLine="567"/>
        <w:jc w:val="both"/>
        <w:rPr>
          <w:rFonts w:ascii="Times New Roman" w:hAnsi="Times New Roman"/>
          <w:sz w:val="28"/>
          <w:szCs w:val="28"/>
        </w:rPr>
      </w:pPr>
      <w:r w:rsidRPr="0072276C">
        <w:rPr>
          <w:rFonts w:ascii="Times New Roman" w:hAnsi="Times New Roman"/>
          <w:sz w:val="28"/>
          <w:szCs w:val="28"/>
        </w:rPr>
        <w:t>Розроблено відповідно до Бюджетного кодексу України, Закону України «Про місцеве самоврядування в Україні».</w:t>
      </w:r>
    </w:p>
    <w:p w:rsidR="0072276C" w:rsidRPr="0072276C" w:rsidRDefault="0072276C" w:rsidP="0072276C">
      <w:pPr>
        <w:pStyle w:val="HTML"/>
        <w:shd w:val="clear" w:color="auto" w:fill="FFFFFF"/>
        <w:ind w:firstLine="567"/>
        <w:jc w:val="both"/>
        <w:rPr>
          <w:rFonts w:ascii="Times New Roman" w:hAnsi="Times New Roman"/>
          <w:sz w:val="28"/>
          <w:szCs w:val="28"/>
        </w:rPr>
      </w:pPr>
    </w:p>
    <w:p w:rsidR="0072276C" w:rsidRPr="0072276C" w:rsidRDefault="0072276C" w:rsidP="0072276C">
      <w:pPr>
        <w:spacing w:after="0" w:line="240" w:lineRule="auto"/>
        <w:ind w:firstLine="567"/>
        <w:contextualSpacing/>
        <w:jc w:val="both"/>
        <w:rPr>
          <w:rFonts w:ascii="Times New Roman" w:hAnsi="Times New Roman" w:cs="Times New Roman"/>
          <w:b/>
          <w:sz w:val="28"/>
          <w:szCs w:val="28"/>
          <w:lang w:val="uk-UA"/>
        </w:rPr>
      </w:pPr>
      <w:r w:rsidRPr="0072276C">
        <w:rPr>
          <w:rFonts w:ascii="Times New Roman" w:hAnsi="Times New Roman" w:cs="Times New Roman"/>
          <w:b/>
          <w:sz w:val="28"/>
          <w:szCs w:val="28"/>
          <w:lang w:val="uk-UA"/>
        </w:rPr>
        <w:t>4.Фінансово економічне обґрунтування</w:t>
      </w:r>
    </w:p>
    <w:p w:rsidR="0072276C" w:rsidRPr="0072276C" w:rsidRDefault="0072276C" w:rsidP="0072276C">
      <w:pPr>
        <w:spacing w:after="0" w:line="240" w:lineRule="auto"/>
        <w:ind w:firstLine="567"/>
        <w:contextualSpacing/>
        <w:jc w:val="both"/>
        <w:rPr>
          <w:rFonts w:ascii="Times New Roman" w:hAnsi="Times New Roman" w:cs="Times New Roman"/>
          <w:b/>
          <w:i/>
          <w:color w:val="FF0000"/>
          <w:sz w:val="20"/>
          <w:szCs w:val="20"/>
          <w:u w:val="single"/>
          <w:lang w:val="uk-UA"/>
        </w:rPr>
      </w:pPr>
    </w:p>
    <w:p w:rsidR="0072276C" w:rsidRPr="0072276C" w:rsidRDefault="0072276C" w:rsidP="0072276C">
      <w:pPr>
        <w:spacing w:after="0" w:line="240" w:lineRule="auto"/>
        <w:ind w:firstLine="567"/>
        <w:contextualSpacing/>
        <w:jc w:val="both"/>
        <w:rPr>
          <w:rFonts w:ascii="Times New Roman" w:hAnsi="Times New Roman" w:cs="Times New Roman"/>
          <w:sz w:val="28"/>
          <w:szCs w:val="28"/>
          <w:lang w:val="uk-UA"/>
        </w:rPr>
      </w:pPr>
      <w:r w:rsidRPr="0072276C">
        <w:rPr>
          <w:rFonts w:ascii="Times New Roman" w:hAnsi="Times New Roman" w:cs="Times New Roman"/>
          <w:sz w:val="28"/>
          <w:szCs w:val="28"/>
          <w:lang w:val="uk-UA"/>
        </w:rPr>
        <w:t>Міжбюджетні трансферти з обласного бюджету Київської області.</w:t>
      </w:r>
    </w:p>
    <w:p w:rsidR="0072276C" w:rsidRPr="0072276C" w:rsidRDefault="0072276C" w:rsidP="0072276C">
      <w:pPr>
        <w:spacing w:after="0" w:line="240" w:lineRule="auto"/>
        <w:ind w:firstLine="567"/>
        <w:contextualSpacing/>
        <w:jc w:val="both"/>
        <w:rPr>
          <w:rFonts w:ascii="Times New Roman" w:hAnsi="Times New Roman" w:cs="Times New Roman"/>
          <w:sz w:val="28"/>
          <w:szCs w:val="28"/>
          <w:lang w:val="uk-UA"/>
        </w:rPr>
      </w:pPr>
      <w:r w:rsidRPr="0072276C">
        <w:rPr>
          <w:rFonts w:ascii="Times New Roman" w:hAnsi="Times New Roman" w:cs="Times New Roman"/>
          <w:sz w:val="28"/>
          <w:szCs w:val="28"/>
          <w:lang w:val="uk-UA"/>
        </w:rPr>
        <w:t>Перевиконання доходної частини бюджету станом на 01.07.2024 року.</w:t>
      </w:r>
    </w:p>
    <w:p w:rsidR="0072276C" w:rsidRPr="0072276C" w:rsidRDefault="0072276C" w:rsidP="0072276C">
      <w:pPr>
        <w:spacing w:after="0" w:line="240" w:lineRule="auto"/>
        <w:ind w:firstLine="567"/>
        <w:contextualSpacing/>
        <w:jc w:val="both"/>
        <w:rPr>
          <w:rFonts w:ascii="Times New Roman" w:hAnsi="Times New Roman" w:cs="Times New Roman"/>
          <w:sz w:val="28"/>
          <w:szCs w:val="28"/>
          <w:lang w:val="uk-UA"/>
        </w:rPr>
      </w:pPr>
      <w:r w:rsidRPr="0072276C">
        <w:rPr>
          <w:rFonts w:ascii="Times New Roman" w:hAnsi="Times New Roman" w:cs="Times New Roman"/>
          <w:sz w:val="28"/>
          <w:szCs w:val="28"/>
          <w:lang w:val="uk-UA"/>
        </w:rPr>
        <w:t>Перерозподіл в межах загального обсягу бюджетних призначень.</w:t>
      </w:r>
    </w:p>
    <w:p w:rsidR="0072276C" w:rsidRPr="0072276C" w:rsidRDefault="0072276C" w:rsidP="0072276C">
      <w:pPr>
        <w:pStyle w:val="a5"/>
        <w:ind w:left="0" w:firstLine="567"/>
        <w:jc w:val="both"/>
        <w:rPr>
          <w:b/>
          <w:sz w:val="28"/>
          <w:szCs w:val="28"/>
          <w:lang w:val="uk-UA"/>
        </w:rPr>
      </w:pPr>
    </w:p>
    <w:p w:rsidR="0072276C" w:rsidRPr="0072276C" w:rsidRDefault="0072276C" w:rsidP="0072276C">
      <w:pPr>
        <w:pStyle w:val="a5"/>
        <w:ind w:left="0" w:firstLine="567"/>
        <w:jc w:val="both"/>
        <w:rPr>
          <w:b/>
          <w:sz w:val="28"/>
          <w:szCs w:val="28"/>
          <w:lang w:val="uk-UA"/>
        </w:rPr>
      </w:pPr>
      <w:r w:rsidRPr="0072276C">
        <w:rPr>
          <w:b/>
          <w:sz w:val="28"/>
          <w:szCs w:val="28"/>
          <w:lang w:val="uk-UA"/>
        </w:rPr>
        <w:t>5.Прогноз результатів</w:t>
      </w:r>
    </w:p>
    <w:p w:rsidR="0072276C" w:rsidRPr="0072276C" w:rsidRDefault="0072276C" w:rsidP="0072276C">
      <w:pPr>
        <w:pStyle w:val="a5"/>
        <w:ind w:left="0" w:firstLine="567"/>
        <w:jc w:val="both"/>
        <w:rPr>
          <w:b/>
          <w:sz w:val="16"/>
          <w:szCs w:val="16"/>
          <w:lang w:val="uk-UA"/>
        </w:rPr>
      </w:pPr>
    </w:p>
    <w:p w:rsidR="0072276C" w:rsidRPr="0072276C" w:rsidRDefault="0072276C" w:rsidP="0072276C">
      <w:pPr>
        <w:pStyle w:val="3"/>
        <w:tabs>
          <w:tab w:val="left" w:pos="0"/>
        </w:tabs>
        <w:ind w:firstLine="567"/>
        <w:rPr>
          <w:sz w:val="28"/>
          <w:szCs w:val="28"/>
        </w:rPr>
      </w:pPr>
      <w:r w:rsidRPr="0072276C">
        <w:rPr>
          <w:sz w:val="28"/>
          <w:szCs w:val="28"/>
        </w:rPr>
        <w:t>Забезпечення кошторисними призначеннями для своєчасного фінансування місцевих програм, затверджених рішеннями Броварської міської ради Броварського району Київської області, міжбюджетних трансфертів та інших видатків з бюджету, відповідно до їх фактичної потреби.</w:t>
      </w:r>
    </w:p>
    <w:p w:rsidR="0072276C" w:rsidRPr="0072276C" w:rsidRDefault="0072276C" w:rsidP="0072276C">
      <w:pPr>
        <w:pStyle w:val="3"/>
        <w:tabs>
          <w:tab w:val="left" w:pos="0"/>
        </w:tabs>
        <w:ind w:firstLine="567"/>
        <w:rPr>
          <w:sz w:val="28"/>
          <w:szCs w:val="28"/>
        </w:rPr>
      </w:pPr>
    </w:p>
    <w:p w:rsidR="0072276C" w:rsidRPr="0072276C" w:rsidRDefault="0072276C" w:rsidP="0072276C">
      <w:pPr>
        <w:pStyle w:val="a5"/>
        <w:ind w:left="0" w:firstLine="567"/>
        <w:jc w:val="both"/>
        <w:rPr>
          <w:b/>
          <w:sz w:val="28"/>
          <w:szCs w:val="28"/>
          <w:lang w:val="uk-UA"/>
        </w:rPr>
      </w:pPr>
      <w:bookmarkStart w:id="0" w:name="_Hlk68013597"/>
      <w:r w:rsidRPr="0072276C">
        <w:rPr>
          <w:b/>
          <w:sz w:val="28"/>
          <w:szCs w:val="28"/>
          <w:lang w:val="uk-UA"/>
        </w:rPr>
        <w:t>6.Суб’єкт подання проекту рішення</w:t>
      </w:r>
    </w:p>
    <w:p w:rsidR="0072276C" w:rsidRPr="0072276C" w:rsidRDefault="0072276C" w:rsidP="0072276C">
      <w:pPr>
        <w:pStyle w:val="a5"/>
        <w:ind w:left="0" w:firstLine="567"/>
        <w:jc w:val="both"/>
        <w:rPr>
          <w:b/>
          <w:sz w:val="16"/>
          <w:szCs w:val="16"/>
          <w:lang w:val="uk-UA"/>
        </w:rPr>
      </w:pPr>
    </w:p>
    <w:p w:rsidR="0072276C" w:rsidRPr="0072276C" w:rsidRDefault="0072276C" w:rsidP="0072276C">
      <w:pPr>
        <w:spacing w:after="0" w:line="240" w:lineRule="auto"/>
        <w:ind w:firstLine="567"/>
        <w:contextualSpacing/>
        <w:jc w:val="both"/>
        <w:rPr>
          <w:rFonts w:ascii="Times New Roman" w:hAnsi="Times New Roman" w:cs="Times New Roman"/>
          <w:sz w:val="28"/>
          <w:szCs w:val="28"/>
          <w:lang w:val="uk-UA"/>
        </w:rPr>
      </w:pPr>
      <w:r w:rsidRPr="0072276C">
        <w:rPr>
          <w:rFonts w:ascii="Times New Roman" w:hAnsi="Times New Roman" w:cs="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p>
    <w:bookmarkEnd w:id="0"/>
    <w:p w:rsidR="0072276C" w:rsidRDefault="0072276C" w:rsidP="0072276C">
      <w:pPr>
        <w:pStyle w:val="a5"/>
        <w:ind w:left="426"/>
        <w:rPr>
          <w:b/>
          <w:sz w:val="28"/>
          <w:szCs w:val="28"/>
          <w:lang w:val="uk-UA"/>
        </w:rPr>
      </w:pPr>
    </w:p>
    <w:p w:rsidR="0072276C" w:rsidRPr="0072276C" w:rsidRDefault="0072276C" w:rsidP="0072276C">
      <w:pPr>
        <w:pStyle w:val="a5"/>
        <w:ind w:left="426"/>
        <w:rPr>
          <w:b/>
          <w:sz w:val="28"/>
          <w:szCs w:val="28"/>
          <w:lang w:val="uk-UA"/>
        </w:rPr>
      </w:pPr>
    </w:p>
    <w:p w:rsidR="0072276C" w:rsidRPr="0072276C" w:rsidRDefault="0072276C" w:rsidP="0072276C">
      <w:pPr>
        <w:pStyle w:val="a5"/>
        <w:ind w:left="426"/>
        <w:rPr>
          <w:b/>
          <w:sz w:val="28"/>
          <w:szCs w:val="28"/>
          <w:lang w:val="uk-UA"/>
        </w:rPr>
      </w:pPr>
    </w:p>
    <w:p w:rsidR="0072276C" w:rsidRPr="0072276C" w:rsidRDefault="0072276C" w:rsidP="0072276C">
      <w:pPr>
        <w:pStyle w:val="a5"/>
        <w:ind w:left="426"/>
        <w:rPr>
          <w:b/>
          <w:sz w:val="28"/>
          <w:szCs w:val="28"/>
          <w:lang w:val="uk-UA"/>
        </w:rPr>
      </w:pPr>
      <w:r w:rsidRPr="0072276C">
        <w:rPr>
          <w:b/>
          <w:sz w:val="28"/>
          <w:szCs w:val="28"/>
          <w:lang w:val="uk-UA"/>
        </w:rPr>
        <w:lastRenderedPageBreak/>
        <w:t>7.Порівняльні таблиці</w:t>
      </w:r>
    </w:p>
    <w:p w:rsidR="0072276C" w:rsidRPr="0072276C" w:rsidRDefault="0072276C" w:rsidP="0072276C">
      <w:pPr>
        <w:spacing w:after="0" w:line="240" w:lineRule="auto"/>
        <w:ind w:firstLine="567"/>
        <w:contextualSpacing/>
        <w:jc w:val="both"/>
        <w:rPr>
          <w:rFonts w:ascii="Times New Roman" w:hAnsi="Times New Roman" w:cs="Times New Roman"/>
          <w:b/>
          <w:i/>
          <w:color w:val="FF0000"/>
          <w:sz w:val="20"/>
          <w:szCs w:val="20"/>
          <w:u w:val="single"/>
          <w:lang w:val="uk-UA"/>
        </w:rPr>
      </w:pPr>
    </w:p>
    <w:p w:rsidR="0072276C" w:rsidRPr="0072276C" w:rsidRDefault="0072276C" w:rsidP="0072276C">
      <w:pPr>
        <w:pStyle w:val="a5"/>
        <w:ind w:left="426"/>
        <w:jc w:val="center"/>
        <w:rPr>
          <w:b/>
          <w:sz w:val="28"/>
          <w:szCs w:val="28"/>
          <w:lang w:val="uk-UA"/>
        </w:rPr>
      </w:pPr>
      <w:r w:rsidRPr="0072276C">
        <w:rPr>
          <w:b/>
          <w:sz w:val="28"/>
          <w:szCs w:val="28"/>
          <w:lang w:val="uk-UA"/>
        </w:rPr>
        <w:t>ДОХОДИ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7"/>
        <w:gridCol w:w="2920"/>
        <w:gridCol w:w="1896"/>
        <w:gridCol w:w="1612"/>
        <w:gridCol w:w="2124"/>
      </w:tblGrid>
      <w:tr w:rsidR="0072276C" w:rsidRPr="0072276C" w:rsidTr="00621467">
        <w:tc>
          <w:tcPr>
            <w:tcW w:w="1337" w:type="dxa"/>
            <w:vMerge w:val="restart"/>
          </w:tcPr>
          <w:p w:rsidR="0072276C" w:rsidRPr="0072276C" w:rsidRDefault="0072276C" w:rsidP="0072276C">
            <w:pPr>
              <w:spacing w:after="0" w:line="240" w:lineRule="auto"/>
              <w:jc w:val="center"/>
              <w:rPr>
                <w:rFonts w:ascii="Times New Roman" w:hAnsi="Times New Roman" w:cs="Times New Roman"/>
                <w:b/>
                <w:sz w:val="28"/>
                <w:szCs w:val="28"/>
                <w:lang w:val="uk-UA"/>
              </w:rPr>
            </w:pPr>
            <w:r w:rsidRPr="0072276C">
              <w:rPr>
                <w:rFonts w:ascii="Times New Roman" w:hAnsi="Times New Roman" w:cs="Times New Roman"/>
                <w:b/>
                <w:sz w:val="28"/>
                <w:szCs w:val="28"/>
                <w:lang w:val="uk-UA"/>
              </w:rPr>
              <w:t>код</w:t>
            </w:r>
          </w:p>
        </w:tc>
        <w:tc>
          <w:tcPr>
            <w:tcW w:w="2920" w:type="dxa"/>
            <w:vMerge w:val="restart"/>
          </w:tcPr>
          <w:p w:rsidR="0072276C" w:rsidRPr="0072276C" w:rsidRDefault="0072276C" w:rsidP="0072276C">
            <w:pPr>
              <w:spacing w:after="0" w:line="240" w:lineRule="auto"/>
              <w:rPr>
                <w:rFonts w:ascii="Times New Roman" w:hAnsi="Times New Roman" w:cs="Times New Roman"/>
                <w:b/>
                <w:sz w:val="28"/>
                <w:szCs w:val="28"/>
                <w:lang w:val="uk-UA"/>
              </w:rPr>
            </w:pPr>
            <w:r w:rsidRPr="0072276C">
              <w:rPr>
                <w:rFonts w:ascii="Times New Roman" w:hAnsi="Times New Roman" w:cs="Times New Roman"/>
                <w:b/>
                <w:sz w:val="28"/>
                <w:szCs w:val="28"/>
                <w:lang w:val="uk-UA"/>
              </w:rPr>
              <w:t>Найменування згідно з Класифікацією доходів бюджету</w:t>
            </w:r>
          </w:p>
        </w:tc>
        <w:tc>
          <w:tcPr>
            <w:tcW w:w="5632" w:type="dxa"/>
            <w:gridSpan w:val="3"/>
          </w:tcPr>
          <w:p w:rsidR="0072276C" w:rsidRPr="0072276C" w:rsidRDefault="0072276C" w:rsidP="0072276C">
            <w:pPr>
              <w:spacing w:after="0" w:line="240" w:lineRule="auto"/>
              <w:jc w:val="center"/>
              <w:rPr>
                <w:rFonts w:ascii="Times New Roman" w:hAnsi="Times New Roman" w:cs="Times New Roman"/>
                <w:b/>
                <w:sz w:val="28"/>
                <w:szCs w:val="28"/>
                <w:lang w:val="uk-UA"/>
              </w:rPr>
            </w:pPr>
            <w:r w:rsidRPr="0072276C">
              <w:rPr>
                <w:rFonts w:ascii="Times New Roman" w:hAnsi="Times New Roman" w:cs="Times New Roman"/>
                <w:b/>
                <w:sz w:val="28"/>
                <w:szCs w:val="28"/>
                <w:lang w:val="uk-UA"/>
              </w:rPr>
              <w:t>Передбачено в бюджеті</w:t>
            </w:r>
          </w:p>
          <w:p w:rsidR="0072276C" w:rsidRPr="0072276C" w:rsidRDefault="0072276C" w:rsidP="0072276C">
            <w:pPr>
              <w:spacing w:after="0" w:line="240" w:lineRule="auto"/>
              <w:jc w:val="center"/>
              <w:rPr>
                <w:rFonts w:ascii="Times New Roman" w:hAnsi="Times New Roman" w:cs="Times New Roman"/>
                <w:b/>
                <w:sz w:val="28"/>
                <w:szCs w:val="28"/>
                <w:lang w:val="uk-UA"/>
              </w:rPr>
            </w:pPr>
            <w:r w:rsidRPr="0072276C">
              <w:rPr>
                <w:rFonts w:ascii="Times New Roman" w:hAnsi="Times New Roman" w:cs="Times New Roman"/>
                <w:b/>
                <w:sz w:val="28"/>
                <w:szCs w:val="28"/>
                <w:lang w:val="uk-UA"/>
              </w:rPr>
              <w:t>на 2024 рік (гривень)</w:t>
            </w:r>
          </w:p>
        </w:tc>
      </w:tr>
      <w:tr w:rsidR="0072276C" w:rsidRPr="0072276C" w:rsidTr="00621467">
        <w:tc>
          <w:tcPr>
            <w:tcW w:w="1337" w:type="dxa"/>
            <w:vMerge/>
          </w:tcPr>
          <w:p w:rsidR="0072276C" w:rsidRPr="0072276C" w:rsidRDefault="0072276C" w:rsidP="0072276C">
            <w:pPr>
              <w:spacing w:after="0" w:line="240" w:lineRule="auto"/>
              <w:jc w:val="center"/>
              <w:rPr>
                <w:rFonts w:ascii="Times New Roman" w:hAnsi="Times New Roman" w:cs="Times New Roman"/>
                <w:b/>
                <w:sz w:val="28"/>
                <w:szCs w:val="28"/>
                <w:lang w:val="uk-UA"/>
              </w:rPr>
            </w:pPr>
          </w:p>
        </w:tc>
        <w:tc>
          <w:tcPr>
            <w:tcW w:w="2920" w:type="dxa"/>
            <w:vMerge/>
          </w:tcPr>
          <w:p w:rsidR="0072276C" w:rsidRPr="0072276C" w:rsidRDefault="0072276C" w:rsidP="0072276C">
            <w:pPr>
              <w:spacing w:after="0" w:line="240" w:lineRule="auto"/>
              <w:jc w:val="center"/>
              <w:rPr>
                <w:rFonts w:ascii="Times New Roman" w:hAnsi="Times New Roman" w:cs="Times New Roman"/>
                <w:b/>
                <w:sz w:val="28"/>
                <w:szCs w:val="28"/>
                <w:lang w:val="uk-UA"/>
              </w:rPr>
            </w:pPr>
          </w:p>
        </w:tc>
        <w:tc>
          <w:tcPr>
            <w:tcW w:w="1896" w:type="dxa"/>
          </w:tcPr>
          <w:p w:rsidR="0072276C" w:rsidRPr="0072276C" w:rsidRDefault="0072276C" w:rsidP="0072276C">
            <w:pPr>
              <w:spacing w:after="0" w:line="240" w:lineRule="auto"/>
              <w:jc w:val="center"/>
              <w:rPr>
                <w:rFonts w:ascii="Times New Roman" w:hAnsi="Times New Roman" w:cs="Times New Roman"/>
                <w:b/>
                <w:sz w:val="28"/>
                <w:szCs w:val="28"/>
                <w:lang w:val="uk-UA"/>
              </w:rPr>
            </w:pPr>
            <w:r w:rsidRPr="0072276C">
              <w:rPr>
                <w:rFonts w:ascii="Times New Roman" w:hAnsi="Times New Roman" w:cs="Times New Roman"/>
                <w:b/>
                <w:sz w:val="28"/>
                <w:szCs w:val="28"/>
                <w:lang w:val="uk-UA"/>
              </w:rPr>
              <w:t>було</w:t>
            </w:r>
          </w:p>
        </w:tc>
        <w:tc>
          <w:tcPr>
            <w:tcW w:w="1612" w:type="dxa"/>
          </w:tcPr>
          <w:p w:rsidR="0072276C" w:rsidRPr="0072276C" w:rsidRDefault="0072276C" w:rsidP="0072276C">
            <w:pPr>
              <w:spacing w:after="0" w:line="240" w:lineRule="auto"/>
              <w:jc w:val="center"/>
              <w:rPr>
                <w:rFonts w:ascii="Times New Roman" w:hAnsi="Times New Roman" w:cs="Times New Roman"/>
                <w:b/>
                <w:sz w:val="28"/>
                <w:szCs w:val="28"/>
                <w:lang w:val="uk-UA"/>
              </w:rPr>
            </w:pPr>
            <w:r w:rsidRPr="0072276C">
              <w:rPr>
                <w:rFonts w:ascii="Times New Roman" w:hAnsi="Times New Roman" w:cs="Times New Roman"/>
                <w:b/>
                <w:sz w:val="28"/>
                <w:szCs w:val="28"/>
                <w:lang w:val="uk-UA"/>
              </w:rPr>
              <w:t>зміни</w:t>
            </w:r>
          </w:p>
        </w:tc>
        <w:tc>
          <w:tcPr>
            <w:tcW w:w="2124" w:type="dxa"/>
          </w:tcPr>
          <w:p w:rsidR="0072276C" w:rsidRPr="0072276C" w:rsidRDefault="0072276C" w:rsidP="0072276C">
            <w:pPr>
              <w:spacing w:after="0" w:line="240" w:lineRule="auto"/>
              <w:jc w:val="center"/>
              <w:rPr>
                <w:rFonts w:ascii="Times New Roman" w:hAnsi="Times New Roman" w:cs="Times New Roman"/>
                <w:b/>
                <w:sz w:val="28"/>
                <w:szCs w:val="28"/>
                <w:lang w:val="uk-UA"/>
              </w:rPr>
            </w:pPr>
            <w:r w:rsidRPr="0072276C">
              <w:rPr>
                <w:rFonts w:ascii="Times New Roman" w:hAnsi="Times New Roman" w:cs="Times New Roman"/>
                <w:b/>
                <w:sz w:val="28"/>
                <w:szCs w:val="28"/>
                <w:lang w:val="uk-UA"/>
              </w:rPr>
              <w:t>стало</w:t>
            </w:r>
          </w:p>
        </w:tc>
      </w:tr>
      <w:tr w:rsidR="0072276C" w:rsidRPr="0072276C" w:rsidTr="00621467">
        <w:trPr>
          <w:trHeight w:val="735"/>
        </w:trPr>
        <w:tc>
          <w:tcPr>
            <w:tcW w:w="1337" w:type="dxa"/>
          </w:tcPr>
          <w:p w:rsidR="0072276C" w:rsidRPr="0072276C" w:rsidRDefault="0072276C" w:rsidP="0072276C">
            <w:pPr>
              <w:spacing w:after="0" w:line="240" w:lineRule="auto"/>
              <w:jc w:val="center"/>
              <w:rPr>
                <w:rFonts w:ascii="Times New Roman" w:hAnsi="Times New Roman" w:cs="Times New Roman"/>
                <w:sz w:val="10"/>
                <w:szCs w:val="10"/>
                <w:lang w:val="uk-UA"/>
              </w:rPr>
            </w:pPr>
          </w:p>
          <w:p w:rsidR="0072276C" w:rsidRPr="0072276C" w:rsidRDefault="0072276C" w:rsidP="0072276C">
            <w:pPr>
              <w:spacing w:after="0" w:line="240" w:lineRule="auto"/>
              <w:jc w:val="center"/>
              <w:rPr>
                <w:rFonts w:ascii="Times New Roman" w:hAnsi="Times New Roman" w:cs="Times New Roman"/>
                <w:sz w:val="28"/>
                <w:szCs w:val="28"/>
                <w:lang w:val="uk-UA"/>
              </w:rPr>
            </w:pPr>
            <w:r w:rsidRPr="0072276C">
              <w:rPr>
                <w:rFonts w:ascii="Times New Roman" w:hAnsi="Times New Roman" w:cs="Times New Roman"/>
                <w:sz w:val="28"/>
                <w:szCs w:val="28"/>
                <w:lang w:val="uk-UA"/>
              </w:rPr>
              <w:t>10000000</w:t>
            </w:r>
          </w:p>
        </w:tc>
        <w:tc>
          <w:tcPr>
            <w:tcW w:w="2920" w:type="dxa"/>
          </w:tcPr>
          <w:p w:rsidR="0072276C" w:rsidRPr="0072276C" w:rsidRDefault="0072276C" w:rsidP="0072276C">
            <w:pPr>
              <w:spacing w:after="0" w:line="240" w:lineRule="auto"/>
              <w:rPr>
                <w:rFonts w:ascii="Times New Roman" w:hAnsi="Times New Roman" w:cs="Times New Roman"/>
                <w:sz w:val="28"/>
                <w:szCs w:val="28"/>
                <w:lang w:val="uk-UA"/>
              </w:rPr>
            </w:pPr>
            <w:r w:rsidRPr="0072276C">
              <w:rPr>
                <w:rFonts w:ascii="Times New Roman" w:hAnsi="Times New Roman" w:cs="Times New Roman"/>
                <w:sz w:val="28"/>
                <w:szCs w:val="28"/>
                <w:lang w:val="uk-UA"/>
              </w:rPr>
              <w:t>Податкові надходження</w:t>
            </w:r>
          </w:p>
        </w:tc>
        <w:tc>
          <w:tcPr>
            <w:tcW w:w="1896" w:type="dxa"/>
          </w:tcPr>
          <w:p w:rsidR="0072276C" w:rsidRPr="0072276C" w:rsidRDefault="0072276C" w:rsidP="0072276C">
            <w:pPr>
              <w:spacing w:after="0" w:line="240" w:lineRule="auto"/>
              <w:jc w:val="center"/>
              <w:rPr>
                <w:rFonts w:ascii="Times New Roman" w:hAnsi="Times New Roman" w:cs="Times New Roman"/>
                <w:sz w:val="10"/>
                <w:szCs w:val="10"/>
                <w:lang w:val="uk-UA"/>
              </w:rPr>
            </w:pPr>
          </w:p>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1 611 915 088</w:t>
            </w:r>
          </w:p>
        </w:tc>
        <w:tc>
          <w:tcPr>
            <w:tcW w:w="1612" w:type="dxa"/>
          </w:tcPr>
          <w:p w:rsidR="0072276C" w:rsidRPr="0072276C" w:rsidRDefault="0072276C" w:rsidP="0072276C">
            <w:pPr>
              <w:spacing w:after="0" w:line="240" w:lineRule="auto"/>
              <w:jc w:val="center"/>
              <w:rPr>
                <w:rFonts w:ascii="Times New Roman" w:hAnsi="Times New Roman" w:cs="Times New Roman"/>
                <w:sz w:val="10"/>
                <w:szCs w:val="10"/>
                <w:lang w:val="uk-UA"/>
              </w:rPr>
            </w:pPr>
          </w:p>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+28 495 980</w:t>
            </w:r>
          </w:p>
        </w:tc>
        <w:tc>
          <w:tcPr>
            <w:tcW w:w="2124" w:type="dxa"/>
          </w:tcPr>
          <w:p w:rsidR="0072276C" w:rsidRPr="0072276C" w:rsidRDefault="0072276C" w:rsidP="0072276C">
            <w:pPr>
              <w:spacing w:after="0" w:line="240" w:lineRule="auto"/>
              <w:jc w:val="center"/>
              <w:rPr>
                <w:rFonts w:ascii="Times New Roman" w:hAnsi="Times New Roman" w:cs="Times New Roman"/>
                <w:sz w:val="10"/>
                <w:szCs w:val="10"/>
                <w:lang w:val="uk-UA"/>
              </w:rPr>
            </w:pPr>
          </w:p>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1 640 411 068</w:t>
            </w:r>
          </w:p>
        </w:tc>
      </w:tr>
      <w:tr w:rsidR="0072276C" w:rsidRPr="0072276C" w:rsidTr="00621467">
        <w:tc>
          <w:tcPr>
            <w:tcW w:w="1337" w:type="dxa"/>
            <w:vAlign w:val="center"/>
          </w:tcPr>
          <w:p w:rsidR="0072276C" w:rsidRPr="0072276C" w:rsidRDefault="0072276C" w:rsidP="0072276C">
            <w:pPr>
              <w:spacing w:after="0" w:line="240" w:lineRule="auto"/>
              <w:jc w:val="center"/>
              <w:rPr>
                <w:rFonts w:ascii="Times New Roman" w:hAnsi="Times New Roman" w:cs="Times New Roman"/>
                <w:bCs/>
                <w:sz w:val="28"/>
                <w:szCs w:val="28"/>
                <w:lang w:val="uk-UA"/>
              </w:rPr>
            </w:pPr>
            <w:r w:rsidRPr="0072276C">
              <w:rPr>
                <w:rFonts w:ascii="Times New Roman" w:hAnsi="Times New Roman" w:cs="Times New Roman"/>
                <w:bCs/>
                <w:sz w:val="28"/>
                <w:szCs w:val="28"/>
                <w:lang w:val="uk-UA"/>
              </w:rPr>
              <w:t>20000000</w:t>
            </w:r>
          </w:p>
        </w:tc>
        <w:tc>
          <w:tcPr>
            <w:tcW w:w="2920" w:type="dxa"/>
            <w:vAlign w:val="center"/>
          </w:tcPr>
          <w:p w:rsidR="0072276C" w:rsidRPr="0072276C" w:rsidRDefault="0072276C" w:rsidP="0072276C">
            <w:pPr>
              <w:spacing w:after="0" w:line="240" w:lineRule="auto"/>
              <w:rPr>
                <w:rFonts w:ascii="Times New Roman" w:hAnsi="Times New Roman" w:cs="Times New Roman"/>
                <w:bCs/>
                <w:sz w:val="28"/>
                <w:szCs w:val="28"/>
                <w:lang w:val="uk-UA"/>
              </w:rPr>
            </w:pPr>
            <w:r w:rsidRPr="0072276C">
              <w:rPr>
                <w:rFonts w:ascii="Times New Roman" w:hAnsi="Times New Roman" w:cs="Times New Roman"/>
                <w:bCs/>
                <w:sz w:val="28"/>
                <w:szCs w:val="28"/>
                <w:lang w:val="uk-UA"/>
              </w:rPr>
              <w:t>Неподаткові надходження</w:t>
            </w:r>
          </w:p>
        </w:tc>
        <w:tc>
          <w:tcPr>
            <w:tcW w:w="1896" w:type="dxa"/>
          </w:tcPr>
          <w:p w:rsidR="0072276C" w:rsidRPr="0072276C" w:rsidRDefault="0072276C" w:rsidP="0072276C">
            <w:pPr>
              <w:spacing w:after="0" w:line="240" w:lineRule="auto"/>
              <w:jc w:val="center"/>
              <w:rPr>
                <w:rFonts w:ascii="Times New Roman" w:hAnsi="Times New Roman" w:cs="Times New Roman"/>
                <w:sz w:val="10"/>
                <w:szCs w:val="10"/>
                <w:lang w:val="uk-UA"/>
              </w:rPr>
            </w:pPr>
          </w:p>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117 675 980</w:t>
            </w:r>
          </w:p>
        </w:tc>
        <w:tc>
          <w:tcPr>
            <w:tcW w:w="1612" w:type="dxa"/>
          </w:tcPr>
          <w:p w:rsidR="0072276C" w:rsidRPr="0072276C" w:rsidRDefault="0072276C" w:rsidP="0072276C">
            <w:pPr>
              <w:spacing w:after="0" w:line="240" w:lineRule="auto"/>
              <w:jc w:val="center"/>
              <w:rPr>
                <w:rFonts w:ascii="Times New Roman" w:hAnsi="Times New Roman" w:cs="Times New Roman"/>
                <w:lang w:val="uk-UA"/>
              </w:rPr>
            </w:pPr>
          </w:p>
        </w:tc>
        <w:tc>
          <w:tcPr>
            <w:tcW w:w="2124" w:type="dxa"/>
          </w:tcPr>
          <w:p w:rsidR="0072276C" w:rsidRPr="0072276C" w:rsidRDefault="0072276C" w:rsidP="0072276C">
            <w:pPr>
              <w:spacing w:after="0" w:line="240" w:lineRule="auto"/>
              <w:jc w:val="center"/>
              <w:rPr>
                <w:rFonts w:ascii="Times New Roman" w:hAnsi="Times New Roman" w:cs="Times New Roman"/>
                <w:sz w:val="10"/>
                <w:szCs w:val="10"/>
                <w:lang w:val="uk-UA"/>
              </w:rPr>
            </w:pPr>
          </w:p>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117 675 980</w:t>
            </w:r>
          </w:p>
        </w:tc>
      </w:tr>
      <w:tr w:rsidR="0072276C" w:rsidRPr="0072276C" w:rsidTr="00621467">
        <w:tc>
          <w:tcPr>
            <w:tcW w:w="1337" w:type="dxa"/>
            <w:vAlign w:val="center"/>
          </w:tcPr>
          <w:p w:rsidR="0072276C" w:rsidRPr="0072276C" w:rsidRDefault="0072276C" w:rsidP="0072276C">
            <w:pPr>
              <w:spacing w:after="0" w:line="240" w:lineRule="auto"/>
              <w:rPr>
                <w:rFonts w:ascii="Times New Roman" w:hAnsi="Times New Roman" w:cs="Times New Roman"/>
                <w:bCs/>
                <w:sz w:val="28"/>
                <w:szCs w:val="28"/>
                <w:lang w:val="uk-UA"/>
              </w:rPr>
            </w:pPr>
            <w:r w:rsidRPr="0072276C">
              <w:rPr>
                <w:rFonts w:ascii="Times New Roman" w:hAnsi="Times New Roman" w:cs="Times New Roman"/>
                <w:bCs/>
                <w:sz w:val="28"/>
                <w:szCs w:val="28"/>
                <w:lang w:val="uk-UA"/>
              </w:rPr>
              <w:t>30000000</w:t>
            </w:r>
          </w:p>
        </w:tc>
        <w:tc>
          <w:tcPr>
            <w:tcW w:w="2920" w:type="dxa"/>
            <w:vAlign w:val="center"/>
          </w:tcPr>
          <w:p w:rsidR="0072276C" w:rsidRPr="0072276C" w:rsidRDefault="0072276C" w:rsidP="0072276C">
            <w:pPr>
              <w:spacing w:after="0" w:line="240" w:lineRule="auto"/>
              <w:rPr>
                <w:rFonts w:ascii="Times New Roman" w:hAnsi="Times New Roman" w:cs="Times New Roman"/>
                <w:bCs/>
                <w:sz w:val="28"/>
                <w:szCs w:val="28"/>
                <w:lang w:val="uk-UA"/>
              </w:rPr>
            </w:pPr>
            <w:r w:rsidRPr="0072276C">
              <w:rPr>
                <w:rFonts w:ascii="Times New Roman" w:hAnsi="Times New Roman" w:cs="Times New Roman"/>
                <w:bCs/>
                <w:sz w:val="28"/>
                <w:szCs w:val="28"/>
                <w:lang w:val="uk-UA"/>
              </w:rPr>
              <w:t>Доходи від операцій з капіталом</w:t>
            </w:r>
          </w:p>
        </w:tc>
        <w:tc>
          <w:tcPr>
            <w:tcW w:w="1896" w:type="dxa"/>
          </w:tcPr>
          <w:p w:rsidR="0072276C" w:rsidRPr="0072276C" w:rsidRDefault="0072276C" w:rsidP="0072276C">
            <w:pPr>
              <w:spacing w:after="0" w:line="240" w:lineRule="auto"/>
              <w:jc w:val="center"/>
              <w:rPr>
                <w:rFonts w:ascii="Times New Roman" w:hAnsi="Times New Roman" w:cs="Times New Roman"/>
                <w:sz w:val="10"/>
                <w:szCs w:val="10"/>
                <w:lang w:val="uk-UA"/>
              </w:rPr>
            </w:pPr>
          </w:p>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50 135 000</w:t>
            </w:r>
          </w:p>
        </w:tc>
        <w:tc>
          <w:tcPr>
            <w:tcW w:w="1612" w:type="dxa"/>
          </w:tcPr>
          <w:p w:rsidR="0072276C" w:rsidRPr="0072276C" w:rsidRDefault="0072276C" w:rsidP="0072276C">
            <w:pPr>
              <w:spacing w:after="0" w:line="240" w:lineRule="auto"/>
              <w:jc w:val="center"/>
              <w:rPr>
                <w:rFonts w:ascii="Times New Roman" w:hAnsi="Times New Roman" w:cs="Times New Roman"/>
                <w:lang w:val="uk-UA"/>
              </w:rPr>
            </w:pPr>
          </w:p>
        </w:tc>
        <w:tc>
          <w:tcPr>
            <w:tcW w:w="2124" w:type="dxa"/>
          </w:tcPr>
          <w:p w:rsidR="0072276C" w:rsidRPr="0072276C" w:rsidRDefault="0072276C" w:rsidP="0072276C">
            <w:pPr>
              <w:spacing w:after="0" w:line="240" w:lineRule="auto"/>
              <w:jc w:val="center"/>
              <w:rPr>
                <w:rFonts w:ascii="Times New Roman" w:hAnsi="Times New Roman" w:cs="Times New Roman"/>
                <w:sz w:val="10"/>
                <w:szCs w:val="10"/>
                <w:lang w:val="uk-UA"/>
              </w:rPr>
            </w:pPr>
          </w:p>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50 135 000</w:t>
            </w:r>
          </w:p>
        </w:tc>
      </w:tr>
      <w:tr w:rsidR="0072276C" w:rsidRPr="0072276C" w:rsidTr="00621467">
        <w:trPr>
          <w:trHeight w:val="612"/>
        </w:trPr>
        <w:tc>
          <w:tcPr>
            <w:tcW w:w="1337" w:type="dxa"/>
            <w:vAlign w:val="center"/>
          </w:tcPr>
          <w:p w:rsidR="0072276C" w:rsidRPr="0072276C" w:rsidRDefault="0072276C" w:rsidP="0072276C">
            <w:pPr>
              <w:spacing w:after="0" w:line="240" w:lineRule="auto"/>
              <w:jc w:val="center"/>
              <w:rPr>
                <w:rFonts w:ascii="Times New Roman" w:hAnsi="Times New Roman" w:cs="Times New Roman"/>
                <w:bCs/>
                <w:sz w:val="28"/>
                <w:szCs w:val="28"/>
                <w:lang w:val="uk-UA"/>
              </w:rPr>
            </w:pPr>
            <w:r w:rsidRPr="0072276C">
              <w:rPr>
                <w:rFonts w:ascii="Times New Roman" w:hAnsi="Times New Roman" w:cs="Times New Roman"/>
                <w:bCs/>
                <w:sz w:val="28"/>
                <w:szCs w:val="28"/>
                <w:lang w:val="uk-UA"/>
              </w:rPr>
              <w:t>40000000</w:t>
            </w:r>
          </w:p>
        </w:tc>
        <w:tc>
          <w:tcPr>
            <w:tcW w:w="2920" w:type="dxa"/>
            <w:vAlign w:val="center"/>
          </w:tcPr>
          <w:p w:rsidR="0072276C" w:rsidRPr="0072276C" w:rsidRDefault="0072276C" w:rsidP="0072276C">
            <w:pPr>
              <w:spacing w:after="0" w:line="240" w:lineRule="auto"/>
              <w:rPr>
                <w:rFonts w:ascii="Times New Roman" w:hAnsi="Times New Roman" w:cs="Times New Roman"/>
                <w:bCs/>
                <w:sz w:val="28"/>
                <w:szCs w:val="28"/>
                <w:lang w:val="uk-UA"/>
              </w:rPr>
            </w:pPr>
            <w:r w:rsidRPr="0072276C">
              <w:rPr>
                <w:rFonts w:ascii="Times New Roman" w:hAnsi="Times New Roman" w:cs="Times New Roman"/>
                <w:bCs/>
                <w:sz w:val="28"/>
                <w:szCs w:val="28"/>
                <w:lang w:val="uk-UA"/>
              </w:rPr>
              <w:t>Офіційні трансферти</w:t>
            </w:r>
          </w:p>
        </w:tc>
        <w:tc>
          <w:tcPr>
            <w:tcW w:w="1896" w:type="dxa"/>
            <w:tcBorders>
              <w:top w:val="single" w:sz="4" w:space="0" w:color="000000"/>
              <w:left w:val="single" w:sz="4" w:space="0" w:color="000000"/>
              <w:bottom w:val="single" w:sz="4" w:space="0" w:color="000000"/>
              <w:right w:val="single" w:sz="4" w:space="0" w:color="000000"/>
            </w:tcBorders>
          </w:tcPr>
          <w:p w:rsidR="0072276C" w:rsidRPr="0072276C" w:rsidRDefault="0072276C" w:rsidP="0072276C">
            <w:pPr>
              <w:spacing w:after="0" w:line="240" w:lineRule="auto"/>
              <w:jc w:val="center"/>
              <w:rPr>
                <w:rFonts w:ascii="Times New Roman" w:hAnsi="Times New Roman" w:cs="Times New Roman"/>
                <w:sz w:val="10"/>
                <w:szCs w:val="10"/>
                <w:lang w:val="uk-UA"/>
              </w:rPr>
            </w:pPr>
          </w:p>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447 461 317,26</w:t>
            </w:r>
          </w:p>
        </w:tc>
        <w:tc>
          <w:tcPr>
            <w:tcW w:w="1612" w:type="dxa"/>
            <w:tcBorders>
              <w:top w:val="single" w:sz="4" w:space="0" w:color="000000"/>
              <w:left w:val="single" w:sz="4" w:space="0" w:color="000000"/>
              <w:bottom w:val="single" w:sz="4" w:space="0" w:color="000000"/>
              <w:right w:val="single" w:sz="4" w:space="0" w:color="000000"/>
            </w:tcBorders>
          </w:tcPr>
          <w:p w:rsidR="0072276C" w:rsidRPr="0072276C" w:rsidRDefault="0072276C" w:rsidP="0072276C">
            <w:pPr>
              <w:spacing w:after="0" w:line="240" w:lineRule="auto"/>
              <w:jc w:val="center"/>
              <w:rPr>
                <w:rFonts w:ascii="Times New Roman" w:hAnsi="Times New Roman" w:cs="Times New Roman"/>
                <w:lang w:val="uk-UA"/>
              </w:rPr>
            </w:pPr>
          </w:p>
        </w:tc>
        <w:tc>
          <w:tcPr>
            <w:tcW w:w="2124" w:type="dxa"/>
            <w:tcBorders>
              <w:top w:val="single" w:sz="4" w:space="0" w:color="000000"/>
              <w:left w:val="single" w:sz="4" w:space="0" w:color="000000"/>
              <w:bottom w:val="single" w:sz="4" w:space="0" w:color="000000"/>
              <w:right w:val="single" w:sz="4" w:space="0" w:color="000000"/>
            </w:tcBorders>
          </w:tcPr>
          <w:p w:rsidR="0072276C" w:rsidRPr="0072276C" w:rsidRDefault="0072276C" w:rsidP="0072276C">
            <w:pPr>
              <w:spacing w:after="0" w:line="240" w:lineRule="auto"/>
              <w:jc w:val="center"/>
              <w:rPr>
                <w:rFonts w:ascii="Times New Roman" w:hAnsi="Times New Roman" w:cs="Times New Roman"/>
                <w:sz w:val="10"/>
                <w:szCs w:val="10"/>
                <w:lang w:val="uk-UA"/>
              </w:rPr>
            </w:pPr>
          </w:p>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447 461 317,26</w:t>
            </w:r>
          </w:p>
        </w:tc>
      </w:tr>
      <w:tr w:rsidR="0072276C" w:rsidRPr="0072276C" w:rsidTr="00621467">
        <w:trPr>
          <w:trHeight w:val="439"/>
        </w:trPr>
        <w:tc>
          <w:tcPr>
            <w:tcW w:w="1337" w:type="dxa"/>
            <w:vAlign w:val="center"/>
          </w:tcPr>
          <w:p w:rsidR="0072276C" w:rsidRPr="0072276C" w:rsidRDefault="0072276C" w:rsidP="0072276C">
            <w:pPr>
              <w:spacing w:after="0" w:line="240" w:lineRule="auto"/>
              <w:jc w:val="center"/>
              <w:rPr>
                <w:rFonts w:ascii="Times New Roman" w:hAnsi="Times New Roman" w:cs="Times New Roman"/>
                <w:bCs/>
                <w:sz w:val="28"/>
                <w:szCs w:val="28"/>
                <w:lang w:val="uk-UA"/>
              </w:rPr>
            </w:pPr>
            <w:r w:rsidRPr="0072276C">
              <w:rPr>
                <w:rFonts w:ascii="Times New Roman" w:hAnsi="Times New Roman" w:cs="Times New Roman"/>
                <w:bCs/>
                <w:sz w:val="28"/>
                <w:szCs w:val="28"/>
                <w:lang w:val="uk-UA"/>
              </w:rPr>
              <w:t>50000000</w:t>
            </w:r>
          </w:p>
        </w:tc>
        <w:tc>
          <w:tcPr>
            <w:tcW w:w="2920" w:type="dxa"/>
            <w:vAlign w:val="center"/>
          </w:tcPr>
          <w:p w:rsidR="0072276C" w:rsidRPr="0072276C" w:rsidRDefault="0072276C" w:rsidP="0072276C">
            <w:pPr>
              <w:spacing w:after="0" w:line="240" w:lineRule="auto"/>
              <w:rPr>
                <w:rFonts w:ascii="Times New Roman" w:hAnsi="Times New Roman" w:cs="Times New Roman"/>
                <w:bCs/>
                <w:sz w:val="28"/>
                <w:szCs w:val="28"/>
                <w:lang w:val="uk-UA"/>
              </w:rPr>
            </w:pPr>
            <w:r w:rsidRPr="0072276C">
              <w:rPr>
                <w:rFonts w:ascii="Times New Roman" w:hAnsi="Times New Roman" w:cs="Times New Roman"/>
                <w:bCs/>
                <w:sz w:val="28"/>
                <w:szCs w:val="28"/>
                <w:lang w:val="uk-UA"/>
              </w:rPr>
              <w:t>Цільові фонди</w:t>
            </w:r>
          </w:p>
        </w:tc>
        <w:tc>
          <w:tcPr>
            <w:tcW w:w="1896" w:type="dxa"/>
            <w:tcBorders>
              <w:top w:val="single" w:sz="4" w:space="0" w:color="000000"/>
              <w:left w:val="single" w:sz="4" w:space="0" w:color="000000"/>
              <w:bottom w:val="single" w:sz="4" w:space="0" w:color="000000"/>
              <w:right w:val="single" w:sz="4" w:space="0" w:color="000000"/>
            </w:tcBorders>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1 500 000</w:t>
            </w:r>
          </w:p>
        </w:tc>
        <w:tc>
          <w:tcPr>
            <w:tcW w:w="1612" w:type="dxa"/>
            <w:tcBorders>
              <w:top w:val="single" w:sz="4" w:space="0" w:color="000000"/>
              <w:left w:val="single" w:sz="4" w:space="0" w:color="000000"/>
              <w:bottom w:val="single" w:sz="4" w:space="0" w:color="000000"/>
              <w:right w:val="single" w:sz="4" w:space="0" w:color="000000"/>
            </w:tcBorders>
          </w:tcPr>
          <w:p w:rsidR="0072276C" w:rsidRPr="0072276C" w:rsidRDefault="0072276C" w:rsidP="0072276C">
            <w:pPr>
              <w:spacing w:after="0" w:line="240" w:lineRule="auto"/>
              <w:jc w:val="center"/>
              <w:rPr>
                <w:rFonts w:ascii="Times New Roman" w:hAnsi="Times New Roman" w:cs="Times New Roman"/>
                <w:lang w:val="uk-UA"/>
              </w:rPr>
            </w:pPr>
          </w:p>
        </w:tc>
        <w:tc>
          <w:tcPr>
            <w:tcW w:w="2124" w:type="dxa"/>
            <w:tcBorders>
              <w:top w:val="single" w:sz="4" w:space="0" w:color="000000"/>
              <w:left w:val="single" w:sz="4" w:space="0" w:color="000000"/>
              <w:bottom w:val="single" w:sz="4" w:space="0" w:color="000000"/>
              <w:right w:val="single" w:sz="4" w:space="0" w:color="000000"/>
            </w:tcBorders>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1 500 000</w:t>
            </w:r>
          </w:p>
        </w:tc>
      </w:tr>
      <w:tr w:rsidR="0072276C" w:rsidRPr="0072276C" w:rsidTr="00621467">
        <w:trPr>
          <w:trHeight w:val="581"/>
        </w:trPr>
        <w:tc>
          <w:tcPr>
            <w:tcW w:w="1337" w:type="dxa"/>
          </w:tcPr>
          <w:p w:rsidR="0072276C" w:rsidRPr="0072276C" w:rsidRDefault="0072276C" w:rsidP="0072276C">
            <w:pPr>
              <w:spacing w:after="0" w:line="240" w:lineRule="auto"/>
              <w:jc w:val="center"/>
              <w:rPr>
                <w:rFonts w:ascii="Times New Roman" w:hAnsi="Times New Roman" w:cs="Times New Roman"/>
                <w:lang w:val="uk-UA"/>
              </w:rPr>
            </w:pPr>
          </w:p>
        </w:tc>
        <w:tc>
          <w:tcPr>
            <w:tcW w:w="2920" w:type="dxa"/>
          </w:tcPr>
          <w:p w:rsidR="0072276C" w:rsidRPr="0072276C" w:rsidRDefault="0072276C" w:rsidP="0072276C">
            <w:pPr>
              <w:spacing w:after="0" w:line="240" w:lineRule="auto"/>
              <w:rPr>
                <w:rFonts w:ascii="Times New Roman" w:hAnsi="Times New Roman" w:cs="Times New Roman"/>
                <w:b/>
                <w:sz w:val="20"/>
                <w:szCs w:val="20"/>
                <w:lang w:val="uk-UA"/>
              </w:rPr>
            </w:pPr>
          </w:p>
          <w:p w:rsidR="0072276C" w:rsidRPr="0072276C" w:rsidRDefault="0072276C" w:rsidP="0072276C">
            <w:pPr>
              <w:spacing w:after="0" w:line="240" w:lineRule="auto"/>
              <w:rPr>
                <w:rFonts w:ascii="Times New Roman" w:hAnsi="Times New Roman" w:cs="Times New Roman"/>
                <w:b/>
                <w:sz w:val="28"/>
                <w:szCs w:val="28"/>
                <w:lang w:val="uk-UA"/>
              </w:rPr>
            </w:pPr>
            <w:r w:rsidRPr="0072276C">
              <w:rPr>
                <w:rFonts w:ascii="Times New Roman" w:hAnsi="Times New Roman" w:cs="Times New Roman"/>
                <w:b/>
                <w:sz w:val="28"/>
                <w:szCs w:val="28"/>
                <w:lang w:val="uk-UA"/>
              </w:rPr>
              <w:t>РАЗОМ ДОХОДІВ</w:t>
            </w:r>
          </w:p>
        </w:tc>
        <w:tc>
          <w:tcPr>
            <w:tcW w:w="1896" w:type="dxa"/>
            <w:tcBorders>
              <w:top w:val="single" w:sz="4" w:space="0" w:color="000000"/>
              <w:left w:val="single" w:sz="4" w:space="0" w:color="000000"/>
              <w:bottom w:val="single" w:sz="4" w:space="0" w:color="000000"/>
              <w:right w:val="single" w:sz="4" w:space="0" w:color="000000"/>
            </w:tcBorders>
          </w:tcPr>
          <w:p w:rsidR="0072276C" w:rsidRPr="0072276C" w:rsidRDefault="0072276C" w:rsidP="0072276C">
            <w:pPr>
              <w:spacing w:after="0" w:line="240" w:lineRule="auto"/>
              <w:jc w:val="center"/>
              <w:rPr>
                <w:rFonts w:ascii="Times New Roman" w:hAnsi="Times New Roman" w:cs="Times New Roman"/>
                <w:b/>
                <w:sz w:val="16"/>
                <w:szCs w:val="16"/>
                <w:lang w:val="uk-UA"/>
              </w:rPr>
            </w:pPr>
          </w:p>
          <w:p w:rsidR="0072276C" w:rsidRPr="0072276C" w:rsidRDefault="0072276C" w:rsidP="0072276C">
            <w:pPr>
              <w:spacing w:after="0" w:line="240" w:lineRule="auto"/>
              <w:jc w:val="center"/>
              <w:rPr>
                <w:rFonts w:ascii="Times New Roman" w:hAnsi="Times New Roman" w:cs="Times New Roman"/>
                <w:b/>
                <w:lang w:val="uk-UA"/>
              </w:rPr>
            </w:pPr>
            <w:r w:rsidRPr="0072276C">
              <w:rPr>
                <w:rFonts w:ascii="Times New Roman" w:hAnsi="Times New Roman" w:cs="Times New Roman"/>
                <w:b/>
                <w:lang w:val="uk-UA"/>
              </w:rPr>
              <w:t>2 228 687 385,26</w:t>
            </w:r>
          </w:p>
        </w:tc>
        <w:tc>
          <w:tcPr>
            <w:tcW w:w="1612" w:type="dxa"/>
            <w:tcBorders>
              <w:top w:val="single" w:sz="4" w:space="0" w:color="000000"/>
              <w:left w:val="single" w:sz="4" w:space="0" w:color="000000"/>
              <w:bottom w:val="single" w:sz="4" w:space="0" w:color="000000"/>
              <w:right w:val="single" w:sz="4" w:space="0" w:color="000000"/>
            </w:tcBorders>
          </w:tcPr>
          <w:p w:rsidR="0072276C" w:rsidRPr="0072276C" w:rsidRDefault="0072276C" w:rsidP="0072276C">
            <w:pPr>
              <w:spacing w:after="0" w:line="240" w:lineRule="auto"/>
              <w:jc w:val="center"/>
              <w:rPr>
                <w:rFonts w:ascii="Times New Roman" w:hAnsi="Times New Roman" w:cs="Times New Roman"/>
                <w:b/>
                <w:sz w:val="16"/>
                <w:szCs w:val="16"/>
                <w:lang w:val="uk-UA"/>
              </w:rPr>
            </w:pPr>
          </w:p>
          <w:p w:rsidR="0072276C" w:rsidRPr="0072276C" w:rsidRDefault="0072276C" w:rsidP="0072276C">
            <w:pPr>
              <w:spacing w:after="0" w:line="240" w:lineRule="auto"/>
              <w:jc w:val="center"/>
              <w:rPr>
                <w:rFonts w:ascii="Times New Roman" w:hAnsi="Times New Roman" w:cs="Times New Roman"/>
                <w:b/>
                <w:lang w:val="uk-UA"/>
              </w:rPr>
            </w:pPr>
            <w:r w:rsidRPr="0072276C">
              <w:rPr>
                <w:rFonts w:ascii="Times New Roman" w:hAnsi="Times New Roman" w:cs="Times New Roman"/>
                <w:b/>
                <w:lang w:val="uk-UA"/>
              </w:rPr>
              <w:t>+28 495 980</w:t>
            </w:r>
          </w:p>
        </w:tc>
        <w:tc>
          <w:tcPr>
            <w:tcW w:w="2124" w:type="dxa"/>
            <w:tcBorders>
              <w:top w:val="single" w:sz="4" w:space="0" w:color="000000"/>
              <w:left w:val="single" w:sz="4" w:space="0" w:color="000000"/>
              <w:bottom w:val="single" w:sz="4" w:space="0" w:color="000000"/>
              <w:right w:val="single" w:sz="4" w:space="0" w:color="000000"/>
            </w:tcBorders>
          </w:tcPr>
          <w:p w:rsidR="0072276C" w:rsidRPr="0072276C" w:rsidRDefault="0072276C" w:rsidP="0072276C">
            <w:pPr>
              <w:spacing w:after="0" w:line="240" w:lineRule="auto"/>
              <w:jc w:val="center"/>
              <w:rPr>
                <w:rFonts w:ascii="Times New Roman" w:hAnsi="Times New Roman" w:cs="Times New Roman"/>
                <w:b/>
                <w:sz w:val="16"/>
                <w:szCs w:val="16"/>
                <w:lang w:val="uk-UA"/>
              </w:rPr>
            </w:pPr>
          </w:p>
          <w:p w:rsidR="0072276C" w:rsidRPr="0072276C" w:rsidRDefault="0072276C" w:rsidP="0072276C">
            <w:pPr>
              <w:spacing w:after="0" w:line="240" w:lineRule="auto"/>
              <w:jc w:val="center"/>
              <w:rPr>
                <w:rFonts w:ascii="Times New Roman" w:hAnsi="Times New Roman" w:cs="Times New Roman"/>
                <w:b/>
                <w:lang w:val="uk-UA"/>
              </w:rPr>
            </w:pPr>
            <w:r w:rsidRPr="0072276C">
              <w:rPr>
                <w:rFonts w:ascii="Times New Roman" w:hAnsi="Times New Roman" w:cs="Times New Roman"/>
                <w:b/>
                <w:lang w:val="uk-UA"/>
              </w:rPr>
              <w:t>2 257 183 365,26</w:t>
            </w:r>
          </w:p>
        </w:tc>
      </w:tr>
    </w:tbl>
    <w:p w:rsidR="0072276C" w:rsidRPr="0072276C" w:rsidRDefault="0072276C" w:rsidP="0072276C">
      <w:pPr>
        <w:pStyle w:val="3"/>
        <w:tabs>
          <w:tab w:val="left" w:pos="6711"/>
        </w:tabs>
        <w:ind w:firstLine="360"/>
        <w:jc w:val="center"/>
        <w:rPr>
          <w:b/>
          <w:sz w:val="28"/>
          <w:szCs w:val="28"/>
          <w:lang w:val="en-US"/>
        </w:rPr>
      </w:pPr>
    </w:p>
    <w:p w:rsidR="0072276C" w:rsidRPr="0072276C" w:rsidRDefault="0072276C" w:rsidP="0072276C">
      <w:pPr>
        <w:pStyle w:val="3"/>
        <w:tabs>
          <w:tab w:val="left" w:pos="6711"/>
        </w:tabs>
        <w:ind w:firstLine="360"/>
        <w:jc w:val="center"/>
        <w:rPr>
          <w:b/>
          <w:sz w:val="28"/>
          <w:szCs w:val="28"/>
        </w:rPr>
      </w:pPr>
      <w:r w:rsidRPr="0072276C">
        <w:rPr>
          <w:b/>
          <w:sz w:val="28"/>
          <w:szCs w:val="28"/>
        </w:rPr>
        <w:t>ВИДАТКИ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09"/>
        <w:gridCol w:w="2868"/>
        <w:gridCol w:w="1985"/>
        <w:gridCol w:w="1843"/>
        <w:gridCol w:w="1984"/>
      </w:tblGrid>
      <w:tr w:rsidR="0072276C" w:rsidRPr="0072276C" w:rsidTr="00621467">
        <w:tc>
          <w:tcPr>
            <w:tcW w:w="1209" w:type="dxa"/>
            <w:vMerge w:val="restart"/>
          </w:tcPr>
          <w:p w:rsidR="0072276C" w:rsidRPr="0072276C" w:rsidRDefault="0072276C" w:rsidP="0072276C">
            <w:pPr>
              <w:pStyle w:val="2"/>
              <w:spacing w:after="0" w:line="240" w:lineRule="auto"/>
              <w:jc w:val="center"/>
              <w:rPr>
                <w:b/>
                <w:sz w:val="28"/>
                <w:szCs w:val="28"/>
                <w:lang w:val="uk-UA"/>
              </w:rPr>
            </w:pPr>
            <w:r w:rsidRPr="0072276C">
              <w:rPr>
                <w:b/>
                <w:sz w:val="28"/>
                <w:szCs w:val="28"/>
                <w:lang w:val="uk-UA"/>
              </w:rPr>
              <w:t>№</w:t>
            </w:r>
          </w:p>
          <w:p w:rsidR="0072276C" w:rsidRPr="0072276C" w:rsidRDefault="0072276C" w:rsidP="0072276C">
            <w:pPr>
              <w:pStyle w:val="2"/>
              <w:spacing w:after="0" w:line="240" w:lineRule="auto"/>
              <w:jc w:val="center"/>
              <w:rPr>
                <w:b/>
                <w:sz w:val="28"/>
                <w:szCs w:val="28"/>
                <w:lang w:val="uk-UA"/>
              </w:rPr>
            </w:pPr>
            <w:r w:rsidRPr="0072276C">
              <w:rPr>
                <w:b/>
                <w:sz w:val="28"/>
                <w:szCs w:val="28"/>
                <w:lang w:val="uk-UA"/>
              </w:rPr>
              <w:t>п/п</w:t>
            </w:r>
          </w:p>
        </w:tc>
        <w:tc>
          <w:tcPr>
            <w:tcW w:w="2868" w:type="dxa"/>
            <w:vMerge w:val="restart"/>
          </w:tcPr>
          <w:p w:rsidR="0072276C" w:rsidRPr="0072276C" w:rsidRDefault="0072276C" w:rsidP="0072276C">
            <w:pPr>
              <w:pStyle w:val="2"/>
              <w:spacing w:after="0" w:line="240" w:lineRule="auto"/>
              <w:rPr>
                <w:b/>
                <w:sz w:val="28"/>
                <w:szCs w:val="28"/>
                <w:lang w:val="uk-UA"/>
              </w:rPr>
            </w:pPr>
            <w:r w:rsidRPr="0072276C">
              <w:rPr>
                <w:b/>
                <w:sz w:val="28"/>
                <w:szCs w:val="28"/>
                <w:lang w:val="uk-UA"/>
              </w:rPr>
              <w:t>Назва</w:t>
            </w:r>
          </w:p>
          <w:p w:rsidR="0072276C" w:rsidRPr="0072276C" w:rsidRDefault="0072276C" w:rsidP="0072276C">
            <w:pPr>
              <w:pStyle w:val="2"/>
              <w:spacing w:after="0" w:line="240" w:lineRule="auto"/>
              <w:rPr>
                <w:b/>
                <w:sz w:val="28"/>
                <w:szCs w:val="28"/>
                <w:lang w:val="uk-UA"/>
              </w:rPr>
            </w:pPr>
            <w:r w:rsidRPr="0072276C">
              <w:rPr>
                <w:b/>
                <w:sz w:val="28"/>
                <w:szCs w:val="28"/>
                <w:lang w:val="uk-UA"/>
              </w:rPr>
              <w:t>головного розпорядника бюджетних коштів</w:t>
            </w:r>
          </w:p>
        </w:tc>
        <w:tc>
          <w:tcPr>
            <w:tcW w:w="5812" w:type="dxa"/>
            <w:gridSpan w:val="3"/>
          </w:tcPr>
          <w:p w:rsidR="0072276C" w:rsidRPr="0072276C" w:rsidRDefault="0072276C" w:rsidP="0072276C">
            <w:pPr>
              <w:pStyle w:val="2"/>
              <w:spacing w:after="0" w:line="240" w:lineRule="auto"/>
              <w:jc w:val="center"/>
              <w:rPr>
                <w:b/>
                <w:sz w:val="28"/>
                <w:szCs w:val="28"/>
                <w:lang w:val="uk-UA"/>
              </w:rPr>
            </w:pPr>
            <w:r w:rsidRPr="0072276C">
              <w:rPr>
                <w:b/>
                <w:sz w:val="28"/>
                <w:szCs w:val="28"/>
                <w:lang w:val="uk-UA"/>
              </w:rPr>
              <w:t>Передбачено в бюджеті</w:t>
            </w:r>
          </w:p>
          <w:p w:rsidR="0072276C" w:rsidRPr="0072276C" w:rsidRDefault="0072276C" w:rsidP="0072276C">
            <w:pPr>
              <w:pStyle w:val="2"/>
              <w:spacing w:after="0" w:line="240" w:lineRule="auto"/>
              <w:jc w:val="center"/>
              <w:rPr>
                <w:b/>
                <w:sz w:val="28"/>
                <w:szCs w:val="28"/>
                <w:lang w:val="uk-UA"/>
              </w:rPr>
            </w:pPr>
            <w:r w:rsidRPr="0072276C">
              <w:rPr>
                <w:b/>
                <w:sz w:val="28"/>
                <w:szCs w:val="28"/>
                <w:lang w:val="uk-UA"/>
              </w:rPr>
              <w:t>на 2024 рік (гривень)</w:t>
            </w:r>
          </w:p>
        </w:tc>
      </w:tr>
      <w:tr w:rsidR="0072276C" w:rsidRPr="0072276C" w:rsidTr="00621467">
        <w:trPr>
          <w:trHeight w:val="425"/>
        </w:trPr>
        <w:tc>
          <w:tcPr>
            <w:tcW w:w="1209" w:type="dxa"/>
            <w:vMerge/>
          </w:tcPr>
          <w:p w:rsidR="0072276C" w:rsidRPr="0072276C" w:rsidRDefault="0072276C" w:rsidP="0072276C">
            <w:pPr>
              <w:pStyle w:val="2"/>
              <w:spacing w:after="0" w:line="240" w:lineRule="auto"/>
              <w:jc w:val="center"/>
              <w:rPr>
                <w:b/>
                <w:sz w:val="28"/>
                <w:szCs w:val="28"/>
                <w:lang w:val="uk-UA"/>
              </w:rPr>
            </w:pPr>
          </w:p>
        </w:tc>
        <w:tc>
          <w:tcPr>
            <w:tcW w:w="2868" w:type="dxa"/>
            <w:vMerge/>
          </w:tcPr>
          <w:p w:rsidR="0072276C" w:rsidRPr="0072276C" w:rsidRDefault="0072276C" w:rsidP="0072276C">
            <w:pPr>
              <w:pStyle w:val="2"/>
              <w:spacing w:after="0" w:line="240" w:lineRule="auto"/>
              <w:jc w:val="center"/>
              <w:rPr>
                <w:b/>
                <w:sz w:val="28"/>
                <w:szCs w:val="28"/>
                <w:lang w:val="uk-UA"/>
              </w:rPr>
            </w:pPr>
          </w:p>
        </w:tc>
        <w:tc>
          <w:tcPr>
            <w:tcW w:w="1985" w:type="dxa"/>
          </w:tcPr>
          <w:p w:rsidR="0072276C" w:rsidRPr="0072276C" w:rsidRDefault="0072276C" w:rsidP="0072276C">
            <w:pPr>
              <w:pStyle w:val="2"/>
              <w:spacing w:after="0" w:line="240" w:lineRule="auto"/>
              <w:jc w:val="center"/>
              <w:rPr>
                <w:b/>
                <w:sz w:val="28"/>
                <w:szCs w:val="28"/>
                <w:lang w:val="uk-UA"/>
              </w:rPr>
            </w:pPr>
            <w:r w:rsidRPr="0072276C">
              <w:rPr>
                <w:b/>
                <w:sz w:val="28"/>
                <w:szCs w:val="28"/>
                <w:lang w:val="uk-UA"/>
              </w:rPr>
              <w:t>було</w:t>
            </w:r>
          </w:p>
        </w:tc>
        <w:tc>
          <w:tcPr>
            <w:tcW w:w="1843" w:type="dxa"/>
          </w:tcPr>
          <w:p w:rsidR="0072276C" w:rsidRPr="0072276C" w:rsidRDefault="0072276C" w:rsidP="0072276C">
            <w:pPr>
              <w:pStyle w:val="2"/>
              <w:spacing w:after="0" w:line="240" w:lineRule="auto"/>
              <w:jc w:val="center"/>
              <w:rPr>
                <w:b/>
                <w:sz w:val="28"/>
                <w:szCs w:val="28"/>
                <w:lang w:val="uk-UA"/>
              </w:rPr>
            </w:pPr>
            <w:r w:rsidRPr="0072276C">
              <w:rPr>
                <w:b/>
                <w:sz w:val="28"/>
                <w:szCs w:val="28"/>
                <w:lang w:val="uk-UA"/>
              </w:rPr>
              <w:t>зміни</w:t>
            </w:r>
          </w:p>
        </w:tc>
        <w:tc>
          <w:tcPr>
            <w:tcW w:w="1984" w:type="dxa"/>
          </w:tcPr>
          <w:p w:rsidR="0072276C" w:rsidRPr="0072276C" w:rsidRDefault="0072276C" w:rsidP="0072276C">
            <w:pPr>
              <w:pStyle w:val="2"/>
              <w:spacing w:after="0" w:line="240" w:lineRule="auto"/>
              <w:jc w:val="center"/>
              <w:rPr>
                <w:b/>
                <w:sz w:val="28"/>
                <w:szCs w:val="28"/>
                <w:lang w:val="uk-UA"/>
              </w:rPr>
            </w:pPr>
            <w:r w:rsidRPr="0072276C">
              <w:rPr>
                <w:b/>
                <w:sz w:val="28"/>
                <w:szCs w:val="28"/>
                <w:lang w:val="uk-UA"/>
              </w:rPr>
              <w:t>стало</w:t>
            </w:r>
          </w:p>
        </w:tc>
      </w:tr>
      <w:tr w:rsidR="0072276C" w:rsidRPr="0072276C" w:rsidTr="00621467">
        <w:tc>
          <w:tcPr>
            <w:tcW w:w="1209" w:type="dxa"/>
          </w:tcPr>
          <w:p w:rsidR="0072276C" w:rsidRPr="0072276C" w:rsidRDefault="0072276C" w:rsidP="0072276C">
            <w:pPr>
              <w:pStyle w:val="2"/>
              <w:spacing w:after="0" w:line="240" w:lineRule="auto"/>
              <w:jc w:val="center"/>
              <w:rPr>
                <w:lang w:val="uk-UA"/>
              </w:rPr>
            </w:pPr>
          </w:p>
          <w:p w:rsidR="0072276C" w:rsidRPr="0072276C" w:rsidRDefault="0072276C" w:rsidP="0072276C">
            <w:pPr>
              <w:pStyle w:val="2"/>
              <w:spacing w:after="0" w:line="240" w:lineRule="auto"/>
              <w:jc w:val="center"/>
              <w:rPr>
                <w:lang w:val="uk-UA"/>
              </w:rPr>
            </w:pPr>
            <w:r w:rsidRPr="0072276C">
              <w:rPr>
                <w:lang w:val="uk-UA"/>
              </w:rPr>
              <w:t>1.</w:t>
            </w:r>
          </w:p>
        </w:tc>
        <w:tc>
          <w:tcPr>
            <w:tcW w:w="2868" w:type="dxa"/>
          </w:tcPr>
          <w:p w:rsidR="0072276C" w:rsidRPr="0072276C" w:rsidRDefault="0072276C" w:rsidP="0072276C">
            <w:pPr>
              <w:pStyle w:val="2"/>
              <w:spacing w:after="0" w:line="240" w:lineRule="auto"/>
              <w:rPr>
                <w:sz w:val="28"/>
                <w:szCs w:val="28"/>
                <w:lang w:val="uk-UA"/>
              </w:rPr>
            </w:pPr>
            <w:r w:rsidRPr="0072276C">
              <w:rPr>
                <w:sz w:val="28"/>
                <w:szCs w:val="28"/>
                <w:lang w:val="uk-UA"/>
              </w:rPr>
              <w:t>Броварська міська рада Броварського району Київської області</w:t>
            </w:r>
          </w:p>
        </w:tc>
        <w:tc>
          <w:tcPr>
            <w:tcW w:w="1985"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369 500</w:t>
            </w:r>
          </w:p>
        </w:tc>
        <w:tc>
          <w:tcPr>
            <w:tcW w:w="1843"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0</w:t>
            </w:r>
          </w:p>
        </w:tc>
        <w:tc>
          <w:tcPr>
            <w:tcW w:w="1984"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369 500</w:t>
            </w:r>
          </w:p>
        </w:tc>
      </w:tr>
      <w:tr w:rsidR="0072276C" w:rsidRPr="0072276C" w:rsidTr="00621467">
        <w:tc>
          <w:tcPr>
            <w:tcW w:w="1209" w:type="dxa"/>
          </w:tcPr>
          <w:p w:rsidR="0072276C" w:rsidRPr="0072276C" w:rsidRDefault="0072276C" w:rsidP="0072276C">
            <w:pPr>
              <w:pStyle w:val="2"/>
              <w:spacing w:after="0" w:line="240" w:lineRule="auto"/>
              <w:jc w:val="center"/>
              <w:rPr>
                <w:lang w:val="uk-UA"/>
              </w:rPr>
            </w:pPr>
          </w:p>
          <w:p w:rsidR="0072276C" w:rsidRPr="0072276C" w:rsidRDefault="0072276C" w:rsidP="0072276C">
            <w:pPr>
              <w:pStyle w:val="2"/>
              <w:spacing w:after="0" w:line="240" w:lineRule="auto"/>
              <w:jc w:val="center"/>
              <w:rPr>
                <w:lang w:val="uk-UA"/>
              </w:rPr>
            </w:pPr>
            <w:r w:rsidRPr="0072276C">
              <w:rPr>
                <w:lang w:val="uk-UA"/>
              </w:rPr>
              <w:t>2.</w:t>
            </w:r>
          </w:p>
        </w:tc>
        <w:tc>
          <w:tcPr>
            <w:tcW w:w="2868" w:type="dxa"/>
          </w:tcPr>
          <w:p w:rsidR="0072276C" w:rsidRPr="0072276C" w:rsidRDefault="0072276C" w:rsidP="0072276C">
            <w:pPr>
              <w:pStyle w:val="2"/>
              <w:spacing w:after="0" w:line="240" w:lineRule="auto"/>
              <w:rPr>
                <w:sz w:val="28"/>
                <w:szCs w:val="28"/>
                <w:lang w:val="uk-UA"/>
              </w:rPr>
            </w:pPr>
            <w:r w:rsidRPr="0072276C">
              <w:rPr>
                <w:sz w:val="28"/>
                <w:szCs w:val="28"/>
                <w:lang w:val="uk-UA"/>
              </w:rPr>
              <w:t>Виконавчий комітет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105 328 600</w:t>
            </w:r>
          </w:p>
        </w:tc>
        <w:tc>
          <w:tcPr>
            <w:tcW w:w="1843" w:type="dxa"/>
            <w:tcBorders>
              <w:top w:val="single" w:sz="4" w:space="0" w:color="000000"/>
              <w:left w:val="single" w:sz="4" w:space="0" w:color="000000"/>
              <w:bottom w:val="single" w:sz="4" w:space="0" w:color="000000"/>
              <w:right w:val="single" w:sz="4" w:space="0" w:color="000000"/>
            </w:tcBorders>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+220 000</w:t>
            </w:r>
          </w:p>
        </w:tc>
        <w:tc>
          <w:tcPr>
            <w:tcW w:w="1984" w:type="dxa"/>
            <w:tcBorders>
              <w:top w:val="single" w:sz="4" w:space="0" w:color="000000"/>
              <w:left w:val="single" w:sz="4" w:space="0" w:color="000000"/>
              <w:bottom w:val="single" w:sz="4" w:space="0" w:color="000000"/>
              <w:right w:val="single" w:sz="4" w:space="0" w:color="000000"/>
            </w:tcBorders>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105 548 600</w:t>
            </w:r>
          </w:p>
        </w:tc>
      </w:tr>
      <w:tr w:rsidR="0072276C" w:rsidRPr="0072276C" w:rsidTr="00621467">
        <w:tc>
          <w:tcPr>
            <w:tcW w:w="1209" w:type="dxa"/>
          </w:tcPr>
          <w:p w:rsidR="0072276C" w:rsidRPr="0072276C" w:rsidRDefault="0072276C" w:rsidP="0072276C">
            <w:pPr>
              <w:pStyle w:val="2"/>
              <w:spacing w:after="0" w:line="240" w:lineRule="auto"/>
              <w:jc w:val="center"/>
              <w:rPr>
                <w:lang w:val="uk-UA"/>
              </w:rPr>
            </w:pPr>
          </w:p>
          <w:p w:rsidR="0072276C" w:rsidRPr="0072276C" w:rsidRDefault="0072276C" w:rsidP="0072276C">
            <w:pPr>
              <w:pStyle w:val="2"/>
              <w:spacing w:after="0" w:line="240" w:lineRule="auto"/>
              <w:jc w:val="center"/>
              <w:rPr>
                <w:lang w:val="uk-UA"/>
              </w:rPr>
            </w:pPr>
            <w:r w:rsidRPr="0072276C">
              <w:rPr>
                <w:lang w:val="uk-UA"/>
              </w:rPr>
              <w:t>3.</w:t>
            </w:r>
          </w:p>
        </w:tc>
        <w:tc>
          <w:tcPr>
            <w:tcW w:w="2868" w:type="dxa"/>
          </w:tcPr>
          <w:p w:rsidR="0072276C" w:rsidRPr="0072276C" w:rsidRDefault="0072276C" w:rsidP="0072276C">
            <w:pPr>
              <w:pStyle w:val="2"/>
              <w:spacing w:after="0" w:line="240" w:lineRule="auto"/>
              <w:rPr>
                <w:sz w:val="28"/>
                <w:szCs w:val="28"/>
                <w:lang w:val="uk-UA"/>
              </w:rPr>
            </w:pPr>
            <w:r w:rsidRPr="0072276C">
              <w:rPr>
                <w:sz w:val="28"/>
                <w:szCs w:val="28"/>
                <w:lang w:val="uk-UA"/>
              </w:rPr>
              <w:t>Управління освіти і науки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1 054 509 371,26</w:t>
            </w:r>
          </w:p>
        </w:tc>
        <w:tc>
          <w:tcPr>
            <w:tcW w:w="1843" w:type="dxa"/>
            <w:tcBorders>
              <w:top w:val="single" w:sz="4" w:space="0" w:color="000000"/>
              <w:left w:val="single" w:sz="4" w:space="0" w:color="000000"/>
              <w:bottom w:val="single" w:sz="4" w:space="0" w:color="000000"/>
              <w:right w:val="single" w:sz="4" w:space="0" w:color="000000"/>
            </w:tcBorders>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1 054 509 371,26</w:t>
            </w:r>
          </w:p>
        </w:tc>
      </w:tr>
      <w:tr w:rsidR="0072276C" w:rsidRPr="0072276C" w:rsidTr="00621467">
        <w:tc>
          <w:tcPr>
            <w:tcW w:w="1209" w:type="dxa"/>
          </w:tcPr>
          <w:p w:rsidR="0072276C" w:rsidRPr="0072276C" w:rsidRDefault="0072276C" w:rsidP="0072276C">
            <w:pPr>
              <w:pStyle w:val="2"/>
              <w:spacing w:after="0" w:line="240" w:lineRule="auto"/>
              <w:jc w:val="center"/>
              <w:rPr>
                <w:lang w:val="uk-UA"/>
              </w:rPr>
            </w:pPr>
          </w:p>
          <w:p w:rsidR="0072276C" w:rsidRPr="0072276C" w:rsidRDefault="0072276C" w:rsidP="0072276C">
            <w:pPr>
              <w:pStyle w:val="2"/>
              <w:spacing w:after="0" w:line="240" w:lineRule="auto"/>
              <w:jc w:val="center"/>
              <w:rPr>
                <w:lang w:val="uk-UA"/>
              </w:rPr>
            </w:pPr>
            <w:r w:rsidRPr="0072276C">
              <w:rPr>
                <w:lang w:val="uk-UA"/>
              </w:rPr>
              <w:t>4.</w:t>
            </w:r>
          </w:p>
        </w:tc>
        <w:tc>
          <w:tcPr>
            <w:tcW w:w="2868" w:type="dxa"/>
          </w:tcPr>
          <w:p w:rsidR="0072276C" w:rsidRPr="0072276C" w:rsidRDefault="0072276C" w:rsidP="0072276C">
            <w:pPr>
              <w:pStyle w:val="2"/>
              <w:spacing w:after="0" w:line="240" w:lineRule="auto"/>
              <w:rPr>
                <w:sz w:val="28"/>
                <w:szCs w:val="28"/>
                <w:lang w:val="uk-UA"/>
              </w:rPr>
            </w:pPr>
            <w:r w:rsidRPr="0072276C">
              <w:rPr>
                <w:sz w:val="28"/>
                <w:szCs w:val="28"/>
                <w:lang w:val="uk-UA"/>
              </w:rPr>
              <w:t>Відділ охорони здоров'я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135 592 156</w:t>
            </w:r>
          </w:p>
        </w:tc>
        <w:tc>
          <w:tcPr>
            <w:tcW w:w="1843" w:type="dxa"/>
            <w:tcBorders>
              <w:top w:val="single" w:sz="4" w:space="0" w:color="000000"/>
              <w:left w:val="single" w:sz="4" w:space="0" w:color="000000"/>
              <w:bottom w:val="single" w:sz="4" w:space="0" w:color="000000"/>
              <w:right w:val="single" w:sz="4" w:space="0" w:color="000000"/>
            </w:tcBorders>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+4 605 080</w:t>
            </w:r>
          </w:p>
        </w:tc>
        <w:tc>
          <w:tcPr>
            <w:tcW w:w="1984" w:type="dxa"/>
            <w:tcBorders>
              <w:top w:val="single" w:sz="4" w:space="0" w:color="000000"/>
              <w:left w:val="single" w:sz="4" w:space="0" w:color="000000"/>
              <w:bottom w:val="single" w:sz="4" w:space="0" w:color="000000"/>
              <w:right w:val="single" w:sz="4" w:space="0" w:color="000000"/>
            </w:tcBorders>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140 197 236</w:t>
            </w:r>
          </w:p>
        </w:tc>
      </w:tr>
      <w:tr w:rsidR="0072276C" w:rsidRPr="0072276C" w:rsidTr="00621467">
        <w:tc>
          <w:tcPr>
            <w:tcW w:w="1209" w:type="dxa"/>
          </w:tcPr>
          <w:p w:rsidR="0072276C" w:rsidRPr="0072276C" w:rsidRDefault="0072276C" w:rsidP="0072276C">
            <w:pPr>
              <w:pStyle w:val="2"/>
              <w:spacing w:after="0" w:line="240" w:lineRule="auto"/>
              <w:jc w:val="center"/>
              <w:rPr>
                <w:lang w:val="uk-UA"/>
              </w:rPr>
            </w:pPr>
          </w:p>
          <w:p w:rsidR="0072276C" w:rsidRPr="0072276C" w:rsidRDefault="0072276C" w:rsidP="0072276C">
            <w:pPr>
              <w:pStyle w:val="2"/>
              <w:spacing w:after="0" w:line="240" w:lineRule="auto"/>
              <w:jc w:val="center"/>
              <w:rPr>
                <w:lang w:val="uk-UA"/>
              </w:rPr>
            </w:pPr>
            <w:r w:rsidRPr="0072276C">
              <w:rPr>
                <w:lang w:val="uk-UA"/>
              </w:rPr>
              <w:t>5.</w:t>
            </w:r>
          </w:p>
        </w:tc>
        <w:tc>
          <w:tcPr>
            <w:tcW w:w="2868" w:type="dxa"/>
          </w:tcPr>
          <w:p w:rsidR="0072276C" w:rsidRPr="0072276C" w:rsidRDefault="0072276C" w:rsidP="0072276C">
            <w:pPr>
              <w:pStyle w:val="2"/>
              <w:spacing w:after="0" w:line="240" w:lineRule="auto"/>
              <w:rPr>
                <w:sz w:val="28"/>
                <w:szCs w:val="28"/>
                <w:lang w:val="uk-UA"/>
              </w:rPr>
            </w:pPr>
            <w:r w:rsidRPr="0072276C">
              <w:rPr>
                <w:sz w:val="28"/>
                <w:szCs w:val="28"/>
                <w:lang w:val="uk-UA"/>
              </w:rPr>
              <w:t xml:space="preserve">Управління соціального захисту населення Броварської міської ради Броварського </w:t>
            </w:r>
            <w:r w:rsidRPr="0072276C">
              <w:rPr>
                <w:sz w:val="28"/>
                <w:szCs w:val="28"/>
                <w:lang w:val="uk-UA"/>
              </w:rPr>
              <w:lastRenderedPageBreak/>
              <w:t>району Київської області</w:t>
            </w:r>
          </w:p>
        </w:tc>
        <w:tc>
          <w:tcPr>
            <w:tcW w:w="1985"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lastRenderedPageBreak/>
              <w:t>99 514 221,29</w:t>
            </w:r>
          </w:p>
        </w:tc>
        <w:tc>
          <w:tcPr>
            <w:tcW w:w="1843"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+2 000 000</w:t>
            </w:r>
          </w:p>
        </w:tc>
        <w:tc>
          <w:tcPr>
            <w:tcW w:w="1984"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101 514 221,29</w:t>
            </w:r>
          </w:p>
        </w:tc>
      </w:tr>
      <w:tr w:rsidR="0072276C" w:rsidRPr="0072276C" w:rsidTr="00621467">
        <w:tc>
          <w:tcPr>
            <w:tcW w:w="1209" w:type="dxa"/>
          </w:tcPr>
          <w:p w:rsidR="0072276C" w:rsidRPr="0072276C" w:rsidRDefault="0072276C" w:rsidP="0072276C">
            <w:pPr>
              <w:pStyle w:val="2"/>
              <w:spacing w:after="0" w:line="240" w:lineRule="auto"/>
              <w:jc w:val="center"/>
              <w:rPr>
                <w:lang w:val="uk-UA"/>
              </w:rPr>
            </w:pPr>
          </w:p>
          <w:p w:rsidR="0072276C" w:rsidRPr="0072276C" w:rsidRDefault="0072276C" w:rsidP="0072276C">
            <w:pPr>
              <w:pStyle w:val="2"/>
              <w:spacing w:after="0" w:line="240" w:lineRule="auto"/>
              <w:jc w:val="center"/>
              <w:rPr>
                <w:lang w:val="uk-UA"/>
              </w:rPr>
            </w:pPr>
            <w:r w:rsidRPr="0072276C">
              <w:rPr>
                <w:lang w:val="uk-UA"/>
              </w:rPr>
              <w:t>6.</w:t>
            </w:r>
          </w:p>
        </w:tc>
        <w:tc>
          <w:tcPr>
            <w:tcW w:w="2868" w:type="dxa"/>
          </w:tcPr>
          <w:p w:rsidR="0072276C" w:rsidRPr="0072276C" w:rsidRDefault="0072276C" w:rsidP="0072276C">
            <w:pPr>
              <w:pStyle w:val="2"/>
              <w:spacing w:after="0" w:line="240" w:lineRule="auto"/>
              <w:rPr>
                <w:sz w:val="28"/>
                <w:szCs w:val="28"/>
                <w:lang w:val="uk-UA"/>
              </w:rPr>
            </w:pPr>
            <w:r w:rsidRPr="0072276C">
              <w:rPr>
                <w:sz w:val="28"/>
                <w:szCs w:val="28"/>
                <w:lang w:val="uk-UA"/>
              </w:rPr>
              <w:t>Служба у справах дітей Броварської міської ради Броварського району Київської області</w:t>
            </w:r>
          </w:p>
        </w:tc>
        <w:tc>
          <w:tcPr>
            <w:tcW w:w="1985"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9 503 700</w:t>
            </w:r>
          </w:p>
        </w:tc>
        <w:tc>
          <w:tcPr>
            <w:tcW w:w="1843"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0</w:t>
            </w:r>
          </w:p>
        </w:tc>
        <w:tc>
          <w:tcPr>
            <w:tcW w:w="1984"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9 503 700</w:t>
            </w:r>
          </w:p>
        </w:tc>
      </w:tr>
      <w:tr w:rsidR="0072276C" w:rsidRPr="0072276C" w:rsidTr="00621467">
        <w:tc>
          <w:tcPr>
            <w:tcW w:w="1209" w:type="dxa"/>
          </w:tcPr>
          <w:p w:rsidR="0072276C" w:rsidRPr="0072276C" w:rsidRDefault="0072276C" w:rsidP="0072276C">
            <w:pPr>
              <w:pStyle w:val="2"/>
              <w:spacing w:after="0" w:line="240" w:lineRule="auto"/>
              <w:jc w:val="center"/>
              <w:rPr>
                <w:lang w:val="uk-UA"/>
              </w:rPr>
            </w:pPr>
          </w:p>
          <w:p w:rsidR="0072276C" w:rsidRPr="0072276C" w:rsidRDefault="0072276C" w:rsidP="0072276C">
            <w:pPr>
              <w:pStyle w:val="2"/>
              <w:spacing w:after="0" w:line="240" w:lineRule="auto"/>
              <w:jc w:val="center"/>
              <w:rPr>
                <w:lang w:val="uk-UA"/>
              </w:rPr>
            </w:pPr>
            <w:r w:rsidRPr="0072276C">
              <w:rPr>
                <w:lang w:val="uk-UA"/>
              </w:rPr>
              <w:t>7.</w:t>
            </w:r>
          </w:p>
        </w:tc>
        <w:tc>
          <w:tcPr>
            <w:tcW w:w="2868" w:type="dxa"/>
          </w:tcPr>
          <w:p w:rsidR="0072276C" w:rsidRPr="0072276C" w:rsidRDefault="0072276C" w:rsidP="0072276C">
            <w:pPr>
              <w:pStyle w:val="2"/>
              <w:spacing w:after="0" w:line="240" w:lineRule="auto"/>
              <w:rPr>
                <w:sz w:val="28"/>
                <w:szCs w:val="28"/>
                <w:lang w:val="uk-UA"/>
              </w:rPr>
            </w:pPr>
            <w:r w:rsidRPr="0072276C">
              <w:rPr>
                <w:sz w:val="28"/>
                <w:szCs w:val="28"/>
                <w:lang w:val="uk-UA"/>
              </w:rPr>
              <w:t>Відділ культури Броварської міської ради Броварського району Київської області</w:t>
            </w:r>
          </w:p>
        </w:tc>
        <w:tc>
          <w:tcPr>
            <w:tcW w:w="1985"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90 584 154</w:t>
            </w:r>
          </w:p>
        </w:tc>
        <w:tc>
          <w:tcPr>
            <w:tcW w:w="1843"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+4 840 000</w:t>
            </w:r>
          </w:p>
        </w:tc>
        <w:tc>
          <w:tcPr>
            <w:tcW w:w="1984"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95 424 154</w:t>
            </w:r>
          </w:p>
        </w:tc>
      </w:tr>
      <w:tr w:rsidR="0072276C" w:rsidRPr="0072276C" w:rsidTr="00621467">
        <w:tc>
          <w:tcPr>
            <w:tcW w:w="1209" w:type="dxa"/>
          </w:tcPr>
          <w:p w:rsidR="0072276C" w:rsidRPr="0072276C" w:rsidRDefault="0072276C" w:rsidP="0072276C">
            <w:pPr>
              <w:pStyle w:val="2"/>
              <w:spacing w:after="0" w:line="240" w:lineRule="auto"/>
              <w:jc w:val="center"/>
              <w:rPr>
                <w:lang w:val="uk-UA"/>
              </w:rPr>
            </w:pPr>
          </w:p>
          <w:p w:rsidR="0072276C" w:rsidRPr="0072276C" w:rsidRDefault="0072276C" w:rsidP="0072276C">
            <w:pPr>
              <w:pStyle w:val="2"/>
              <w:spacing w:after="0" w:line="240" w:lineRule="auto"/>
              <w:jc w:val="center"/>
              <w:rPr>
                <w:lang w:val="uk-UA"/>
              </w:rPr>
            </w:pPr>
            <w:r w:rsidRPr="0072276C">
              <w:rPr>
                <w:lang w:val="uk-UA"/>
              </w:rPr>
              <w:t>8.</w:t>
            </w:r>
          </w:p>
        </w:tc>
        <w:tc>
          <w:tcPr>
            <w:tcW w:w="2868" w:type="dxa"/>
          </w:tcPr>
          <w:p w:rsidR="0072276C" w:rsidRPr="0072276C" w:rsidRDefault="0072276C" w:rsidP="0072276C">
            <w:pPr>
              <w:pStyle w:val="2"/>
              <w:spacing w:after="0" w:line="240" w:lineRule="auto"/>
              <w:rPr>
                <w:sz w:val="28"/>
                <w:szCs w:val="28"/>
                <w:lang w:val="uk-UA"/>
              </w:rPr>
            </w:pPr>
            <w:r w:rsidRPr="0072276C">
              <w:rPr>
                <w:sz w:val="28"/>
                <w:szCs w:val="28"/>
                <w:lang w:val="uk-UA"/>
              </w:rPr>
              <w:t>Відділ фізичної культури та спорту Броварської міської ради Броварського району Київської області</w:t>
            </w:r>
          </w:p>
        </w:tc>
        <w:tc>
          <w:tcPr>
            <w:tcW w:w="1985"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60 585 873</w:t>
            </w:r>
          </w:p>
        </w:tc>
        <w:tc>
          <w:tcPr>
            <w:tcW w:w="1843"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+263 900</w:t>
            </w:r>
          </w:p>
        </w:tc>
        <w:tc>
          <w:tcPr>
            <w:tcW w:w="1984"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60 849 773</w:t>
            </w:r>
          </w:p>
        </w:tc>
      </w:tr>
      <w:tr w:rsidR="0072276C" w:rsidRPr="0072276C" w:rsidTr="00621467">
        <w:tc>
          <w:tcPr>
            <w:tcW w:w="1209" w:type="dxa"/>
          </w:tcPr>
          <w:p w:rsidR="0072276C" w:rsidRPr="0072276C" w:rsidRDefault="0072276C" w:rsidP="0072276C">
            <w:pPr>
              <w:pStyle w:val="2"/>
              <w:spacing w:after="0" w:line="240" w:lineRule="auto"/>
              <w:jc w:val="center"/>
              <w:rPr>
                <w:lang w:val="uk-UA"/>
              </w:rPr>
            </w:pPr>
          </w:p>
          <w:p w:rsidR="0072276C" w:rsidRPr="0072276C" w:rsidRDefault="0072276C" w:rsidP="0072276C">
            <w:pPr>
              <w:pStyle w:val="2"/>
              <w:spacing w:after="0" w:line="240" w:lineRule="auto"/>
              <w:jc w:val="center"/>
              <w:rPr>
                <w:lang w:val="uk-UA"/>
              </w:rPr>
            </w:pPr>
            <w:r w:rsidRPr="0072276C">
              <w:rPr>
                <w:lang w:val="uk-UA"/>
              </w:rPr>
              <w:t>9.</w:t>
            </w:r>
          </w:p>
        </w:tc>
        <w:tc>
          <w:tcPr>
            <w:tcW w:w="2868" w:type="dxa"/>
          </w:tcPr>
          <w:p w:rsidR="0072276C" w:rsidRPr="0072276C" w:rsidRDefault="0072276C" w:rsidP="0072276C">
            <w:pPr>
              <w:pStyle w:val="2"/>
              <w:spacing w:after="0" w:line="240" w:lineRule="auto"/>
              <w:rPr>
                <w:sz w:val="28"/>
                <w:szCs w:val="28"/>
                <w:lang w:val="uk-UA"/>
              </w:rPr>
            </w:pPr>
            <w:r w:rsidRPr="0072276C">
              <w:rPr>
                <w:sz w:val="28"/>
                <w:szCs w:val="28"/>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985"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705 766 599,62</w:t>
            </w:r>
          </w:p>
        </w:tc>
        <w:tc>
          <w:tcPr>
            <w:tcW w:w="1843"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+13 267 000</w:t>
            </w:r>
          </w:p>
        </w:tc>
        <w:tc>
          <w:tcPr>
            <w:tcW w:w="1984"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719 033 599,62</w:t>
            </w:r>
          </w:p>
        </w:tc>
      </w:tr>
      <w:tr w:rsidR="0072276C" w:rsidRPr="0072276C" w:rsidTr="00621467">
        <w:tc>
          <w:tcPr>
            <w:tcW w:w="1209" w:type="dxa"/>
          </w:tcPr>
          <w:p w:rsidR="0072276C" w:rsidRPr="0072276C" w:rsidRDefault="0072276C" w:rsidP="0072276C">
            <w:pPr>
              <w:pStyle w:val="2"/>
              <w:spacing w:after="0" w:line="240" w:lineRule="auto"/>
              <w:jc w:val="center"/>
              <w:rPr>
                <w:lang w:val="uk-UA"/>
              </w:rPr>
            </w:pPr>
          </w:p>
          <w:p w:rsidR="0072276C" w:rsidRPr="0072276C" w:rsidRDefault="0072276C" w:rsidP="0072276C">
            <w:pPr>
              <w:pStyle w:val="2"/>
              <w:spacing w:after="0" w:line="240" w:lineRule="auto"/>
              <w:jc w:val="center"/>
              <w:rPr>
                <w:lang w:val="uk-UA"/>
              </w:rPr>
            </w:pPr>
            <w:r w:rsidRPr="0072276C">
              <w:rPr>
                <w:lang w:val="uk-UA"/>
              </w:rPr>
              <w:t>10.</w:t>
            </w:r>
          </w:p>
        </w:tc>
        <w:tc>
          <w:tcPr>
            <w:tcW w:w="2868" w:type="dxa"/>
          </w:tcPr>
          <w:p w:rsidR="0072276C" w:rsidRPr="0072276C" w:rsidRDefault="0072276C" w:rsidP="0072276C">
            <w:pPr>
              <w:pStyle w:val="2"/>
              <w:spacing w:after="0" w:line="240" w:lineRule="auto"/>
              <w:rPr>
                <w:sz w:val="28"/>
                <w:szCs w:val="28"/>
                <w:lang w:val="uk-UA"/>
              </w:rPr>
            </w:pPr>
            <w:r w:rsidRPr="0072276C">
              <w:rPr>
                <w:sz w:val="28"/>
                <w:szCs w:val="28"/>
                <w:lang w:val="uk-UA"/>
              </w:rPr>
              <w:t>Управління інспекції та контролю Броварської міської ради Броварського району Київської області</w:t>
            </w:r>
          </w:p>
        </w:tc>
        <w:tc>
          <w:tcPr>
            <w:tcW w:w="1985"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9 370 300</w:t>
            </w:r>
          </w:p>
        </w:tc>
        <w:tc>
          <w:tcPr>
            <w:tcW w:w="1843"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0</w:t>
            </w:r>
          </w:p>
        </w:tc>
        <w:tc>
          <w:tcPr>
            <w:tcW w:w="1984"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9 370 300</w:t>
            </w:r>
          </w:p>
        </w:tc>
      </w:tr>
      <w:tr w:rsidR="0072276C" w:rsidRPr="0072276C" w:rsidTr="00621467">
        <w:trPr>
          <w:trHeight w:val="1417"/>
        </w:trPr>
        <w:tc>
          <w:tcPr>
            <w:tcW w:w="1209" w:type="dxa"/>
          </w:tcPr>
          <w:p w:rsidR="0072276C" w:rsidRPr="0072276C" w:rsidRDefault="0072276C" w:rsidP="0072276C">
            <w:pPr>
              <w:pStyle w:val="2"/>
              <w:spacing w:after="0" w:line="240" w:lineRule="auto"/>
              <w:jc w:val="center"/>
              <w:rPr>
                <w:lang w:val="uk-UA"/>
              </w:rPr>
            </w:pPr>
          </w:p>
          <w:p w:rsidR="0072276C" w:rsidRPr="0072276C" w:rsidRDefault="0072276C" w:rsidP="0072276C">
            <w:pPr>
              <w:pStyle w:val="2"/>
              <w:spacing w:after="0" w:line="240" w:lineRule="auto"/>
              <w:jc w:val="center"/>
              <w:rPr>
                <w:lang w:val="uk-UA"/>
              </w:rPr>
            </w:pPr>
            <w:r w:rsidRPr="0072276C">
              <w:rPr>
                <w:lang w:val="uk-UA"/>
              </w:rPr>
              <w:t>11.</w:t>
            </w:r>
          </w:p>
        </w:tc>
        <w:tc>
          <w:tcPr>
            <w:tcW w:w="2868" w:type="dxa"/>
          </w:tcPr>
          <w:p w:rsidR="0072276C" w:rsidRPr="0072276C" w:rsidRDefault="0072276C" w:rsidP="0072276C">
            <w:pPr>
              <w:pStyle w:val="2"/>
              <w:spacing w:after="0" w:line="240" w:lineRule="auto"/>
              <w:rPr>
                <w:sz w:val="28"/>
                <w:szCs w:val="28"/>
                <w:lang w:val="uk-UA"/>
              </w:rPr>
            </w:pPr>
            <w:r w:rsidRPr="0072276C">
              <w:rPr>
                <w:sz w:val="28"/>
                <w:szCs w:val="28"/>
                <w:lang w:val="uk-UA"/>
              </w:rPr>
              <w:t>Управління з питань комунальної власності та житла Броварської міської ради Броварського району Київської області</w:t>
            </w:r>
          </w:p>
        </w:tc>
        <w:tc>
          <w:tcPr>
            <w:tcW w:w="1985"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7 651 900</w:t>
            </w:r>
          </w:p>
        </w:tc>
        <w:tc>
          <w:tcPr>
            <w:tcW w:w="1843"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0</w:t>
            </w:r>
          </w:p>
        </w:tc>
        <w:tc>
          <w:tcPr>
            <w:tcW w:w="1984"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7 651 900</w:t>
            </w:r>
          </w:p>
        </w:tc>
      </w:tr>
      <w:tr w:rsidR="0072276C" w:rsidRPr="0072276C" w:rsidTr="00621467">
        <w:tc>
          <w:tcPr>
            <w:tcW w:w="1209" w:type="dxa"/>
          </w:tcPr>
          <w:p w:rsidR="0072276C" w:rsidRPr="0072276C" w:rsidRDefault="0072276C" w:rsidP="0072276C">
            <w:pPr>
              <w:pStyle w:val="2"/>
              <w:spacing w:after="0" w:line="240" w:lineRule="auto"/>
              <w:jc w:val="center"/>
              <w:rPr>
                <w:lang w:val="uk-UA"/>
              </w:rPr>
            </w:pPr>
          </w:p>
          <w:p w:rsidR="0072276C" w:rsidRPr="0072276C" w:rsidRDefault="0072276C" w:rsidP="0072276C">
            <w:pPr>
              <w:pStyle w:val="2"/>
              <w:spacing w:after="0" w:line="240" w:lineRule="auto"/>
              <w:jc w:val="center"/>
              <w:rPr>
                <w:lang w:val="uk-UA"/>
              </w:rPr>
            </w:pPr>
            <w:r w:rsidRPr="0072276C">
              <w:rPr>
                <w:lang w:val="uk-UA"/>
              </w:rPr>
              <w:t>12.</w:t>
            </w:r>
          </w:p>
        </w:tc>
        <w:tc>
          <w:tcPr>
            <w:tcW w:w="2868" w:type="dxa"/>
          </w:tcPr>
          <w:p w:rsidR="0072276C" w:rsidRPr="0072276C" w:rsidRDefault="0072276C" w:rsidP="0072276C">
            <w:pPr>
              <w:pStyle w:val="2"/>
              <w:spacing w:after="0" w:line="240" w:lineRule="auto"/>
              <w:rPr>
                <w:sz w:val="28"/>
                <w:szCs w:val="28"/>
                <w:lang w:val="uk-UA"/>
              </w:rPr>
            </w:pPr>
            <w:r w:rsidRPr="0072276C">
              <w:rPr>
                <w:sz w:val="28"/>
                <w:szCs w:val="28"/>
                <w:lang w:val="uk-UA"/>
              </w:rPr>
              <w:t>Фінансове управління Броварської міської ради Броварського району Київської області</w:t>
            </w:r>
          </w:p>
        </w:tc>
        <w:tc>
          <w:tcPr>
            <w:tcW w:w="1985"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8</w:t>
            </w:r>
            <w:r w:rsidRPr="0072276C">
              <w:rPr>
                <w:rFonts w:ascii="Times New Roman" w:hAnsi="Times New Roman" w:cs="Times New Roman"/>
                <w:lang w:val="en-US"/>
              </w:rPr>
              <w:t>2</w:t>
            </w:r>
            <w:r w:rsidRPr="0072276C">
              <w:rPr>
                <w:rFonts w:ascii="Times New Roman" w:hAnsi="Times New Roman" w:cs="Times New Roman"/>
                <w:lang w:val="uk-UA"/>
              </w:rPr>
              <w:t xml:space="preserve"> 230 516</w:t>
            </w:r>
          </w:p>
        </w:tc>
        <w:tc>
          <w:tcPr>
            <w:tcW w:w="1843"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+3 300 000</w:t>
            </w:r>
          </w:p>
        </w:tc>
        <w:tc>
          <w:tcPr>
            <w:tcW w:w="1984" w:type="dxa"/>
            <w:vAlign w:val="center"/>
          </w:tcPr>
          <w:p w:rsidR="0072276C" w:rsidRPr="0072276C" w:rsidRDefault="0072276C" w:rsidP="0072276C">
            <w:pPr>
              <w:spacing w:after="0" w:line="240" w:lineRule="auto"/>
              <w:jc w:val="center"/>
              <w:rPr>
                <w:rFonts w:ascii="Times New Roman" w:hAnsi="Times New Roman" w:cs="Times New Roman"/>
                <w:lang w:val="uk-UA"/>
              </w:rPr>
            </w:pPr>
            <w:r w:rsidRPr="0072276C">
              <w:rPr>
                <w:rFonts w:ascii="Times New Roman" w:hAnsi="Times New Roman" w:cs="Times New Roman"/>
                <w:lang w:val="uk-UA"/>
              </w:rPr>
              <w:t>85 530 516</w:t>
            </w:r>
          </w:p>
        </w:tc>
      </w:tr>
      <w:tr w:rsidR="0072276C" w:rsidRPr="0072276C" w:rsidTr="00621467">
        <w:tc>
          <w:tcPr>
            <w:tcW w:w="1209" w:type="dxa"/>
          </w:tcPr>
          <w:p w:rsidR="0072276C" w:rsidRPr="0072276C" w:rsidRDefault="0072276C" w:rsidP="0072276C">
            <w:pPr>
              <w:pStyle w:val="2"/>
              <w:spacing w:after="0" w:line="240" w:lineRule="auto"/>
              <w:jc w:val="both"/>
              <w:rPr>
                <w:b/>
                <w:sz w:val="28"/>
                <w:szCs w:val="28"/>
                <w:lang w:val="uk-UA"/>
              </w:rPr>
            </w:pPr>
            <w:r w:rsidRPr="0072276C">
              <w:rPr>
                <w:b/>
                <w:sz w:val="28"/>
                <w:szCs w:val="28"/>
                <w:lang w:val="uk-UA"/>
              </w:rPr>
              <w:t>Всього</w:t>
            </w:r>
          </w:p>
        </w:tc>
        <w:tc>
          <w:tcPr>
            <w:tcW w:w="2868" w:type="dxa"/>
          </w:tcPr>
          <w:p w:rsidR="0072276C" w:rsidRPr="0072276C" w:rsidRDefault="0072276C" w:rsidP="0072276C">
            <w:pPr>
              <w:pStyle w:val="2"/>
              <w:spacing w:after="0" w:line="240" w:lineRule="auto"/>
              <w:jc w:val="both"/>
              <w:rPr>
                <w:b/>
                <w:lang w:val="uk-UA"/>
              </w:rPr>
            </w:pPr>
          </w:p>
        </w:tc>
        <w:tc>
          <w:tcPr>
            <w:tcW w:w="1985" w:type="dxa"/>
          </w:tcPr>
          <w:p w:rsidR="0072276C" w:rsidRPr="0072276C" w:rsidRDefault="0072276C" w:rsidP="0072276C">
            <w:pPr>
              <w:spacing w:after="0" w:line="240" w:lineRule="auto"/>
              <w:ind w:right="34"/>
              <w:jc w:val="center"/>
              <w:rPr>
                <w:rFonts w:ascii="Times New Roman" w:hAnsi="Times New Roman" w:cs="Times New Roman"/>
                <w:b/>
                <w:bCs/>
                <w:lang w:val="uk-UA"/>
              </w:rPr>
            </w:pPr>
            <w:r w:rsidRPr="0072276C">
              <w:rPr>
                <w:rFonts w:ascii="Times New Roman" w:hAnsi="Times New Roman" w:cs="Times New Roman"/>
                <w:b/>
                <w:bCs/>
                <w:lang w:val="uk-UA"/>
              </w:rPr>
              <w:t>2 361 006 891,17</w:t>
            </w:r>
          </w:p>
        </w:tc>
        <w:tc>
          <w:tcPr>
            <w:tcW w:w="1843" w:type="dxa"/>
          </w:tcPr>
          <w:p w:rsidR="0072276C" w:rsidRPr="0072276C" w:rsidRDefault="0072276C" w:rsidP="0072276C">
            <w:pPr>
              <w:spacing w:after="0" w:line="240" w:lineRule="auto"/>
              <w:jc w:val="center"/>
              <w:rPr>
                <w:rFonts w:ascii="Times New Roman" w:hAnsi="Times New Roman" w:cs="Times New Roman"/>
                <w:b/>
                <w:bCs/>
                <w:lang w:val="uk-UA"/>
              </w:rPr>
            </w:pPr>
            <w:r w:rsidRPr="0072276C">
              <w:rPr>
                <w:rFonts w:ascii="Times New Roman" w:hAnsi="Times New Roman" w:cs="Times New Roman"/>
                <w:b/>
                <w:bCs/>
                <w:lang w:val="uk-UA"/>
              </w:rPr>
              <w:t>+28 495 980</w:t>
            </w:r>
          </w:p>
        </w:tc>
        <w:tc>
          <w:tcPr>
            <w:tcW w:w="1984" w:type="dxa"/>
          </w:tcPr>
          <w:p w:rsidR="0072276C" w:rsidRPr="0072276C" w:rsidRDefault="0072276C" w:rsidP="0072276C">
            <w:pPr>
              <w:spacing w:after="0" w:line="240" w:lineRule="auto"/>
              <w:ind w:right="34"/>
              <w:jc w:val="center"/>
              <w:rPr>
                <w:rFonts w:ascii="Times New Roman" w:hAnsi="Times New Roman" w:cs="Times New Roman"/>
                <w:b/>
                <w:bCs/>
                <w:lang w:val="uk-UA"/>
              </w:rPr>
            </w:pPr>
            <w:r w:rsidRPr="0072276C">
              <w:rPr>
                <w:rFonts w:ascii="Times New Roman" w:hAnsi="Times New Roman" w:cs="Times New Roman"/>
                <w:b/>
                <w:bCs/>
                <w:lang w:val="uk-UA"/>
              </w:rPr>
              <w:t>2 389 502 871,17</w:t>
            </w:r>
          </w:p>
        </w:tc>
      </w:tr>
    </w:tbl>
    <w:p w:rsidR="0072276C" w:rsidRPr="0072276C" w:rsidRDefault="0072276C" w:rsidP="0072276C">
      <w:pPr>
        <w:pStyle w:val="3"/>
        <w:tabs>
          <w:tab w:val="left" w:pos="6711"/>
        </w:tabs>
        <w:ind w:firstLine="360"/>
        <w:jc w:val="center"/>
        <w:rPr>
          <w:b/>
          <w:sz w:val="28"/>
          <w:szCs w:val="28"/>
        </w:rPr>
      </w:pPr>
      <w:r w:rsidRPr="0072276C">
        <w:rPr>
          <w:b/>
          <w:sz w:val="28"/>
          <w:szCs w:val="28"/>
        </w:rPr>
        <w:lastRenderedPageBreak/>
        <w:t>ДОХОДИ</w:t>
      </w:r>
    </w:p>
    <w:p w:rsidR="0072276C" w:rsidRPr="00C848F4" w:rsidRDefault="0072276C" w:rsidP="0072276C">
      <w:pPr>
        <w:pStyle w:val="3"/>
        <w:tabs>
          <w:tab w:val="left" w:pos="6711"/>
        </w:tabs>
        <w:ind w:firstLine="360"/>
        <w:jc w:val="center"/>
        <w:rPr>
          <w:b/>
          <w:color w:val="FF0000"/>
          <w:sz w:val="16"/>
          <w:szCs w:val="16"/>
        </w:rPr>
      </w:pPr>
    </w:p>
    <w:p w:rsidR="0072276C" w:rsidRPr="0072276C" w:rsidRDefault="0072276C" w:rsidP="0072276C">
      <w:pPr>
        <w:pStyle w:val="3"/>
        <w:tabs>
          <w:tab w:val="left" w:pos="6711"/>
        </w:tabs>
        <w:ind w:firstLine="360"/>
        <w:jc w:val="center"/>
        <w:rPr>
          <w:b/>
          <w:sz w:val="28"/>
          <w:szCs w:val="28"/>
        </w:rPr>
      </w:pPr>
      <w:r w:rsidRPr="0072276C">
        <w:rPr>
          <w:b/>
          <w:sz w:val="28"/>
          <w:szCs w:val="28"/>
        </w:rPr>
        <w:t>ЗАГАЛЬНИЙ ФОНД</w:t>
      </w:r>
    </w:p>
    <w:p w:rsidR="0072276C" w:rsidRPr="00C848F4" w:rsidRDefault="0072276C" w:rsidP="0072276C">
      <w:pPr>
        <w:pStyle w:val="3"/>
        <w:tabs>
          <w:tab w:val="left" w:pos="0"/>
        </w:tabs>
        <w:ind w:firstLine="0"/>
        <w:rPr>
          <w:b/>
          <w:i/>
          <w:sz w:val="16"/>
          <w:szCs w:val="16"/>
          <w:u w:val="single"/>
        </w:rPr>
      </w:pPr>
    </w:p>
    <w:p w:rsidR="0072276C" w:rsidRPr="0072276C" w:rsidRDefault="0072276C" w:rsidP="0072276C">
      <w:pPr>
        <w:pStyle w:val="3"/>
        <w:numPr>
          <w:ilvl w:val="0"/>
          <w:numId w:val="3"/>
        </w:numPr>
        <w:tabs>
          <w:tab w:val="left" w:pos="0"/>
        </w:tabs>
        <w:ind w:left="0" w:firstLine="0"/>
        <w:rPr>
          <w:b/>
          <w:sz w:val="28"/>
          <w:szCs w:val="28"/>
        </w:rPr>
      </w:pPr>
      <w:r w:rsidRPr="0072276C">
        <w:rPr>
          <w:b/>
          <w:sz w:val="28"/>
          <w:szCs w:val="28"/>
        </w:rPr>
        <w:t>Збільшити доходну частину бюджету на 28 495 980,0 грн.:</w:t>
      </w:r>
    </w:p>
    <w:p w:rsidR="0072276C" w:rsidRPr="0072276C" w:rsidRDefault="0072276C" w:rsidP="0072276C">
      <w:pPr>
        <w:pStyle w:val="3"/>
        <w:tabs>
          <w:tab w:val="left" w:pos="6711"/>
        </w:tabs>
        <w:ind w:firstLine="360"/>
        <w:jc w:val="center"/>
        <w:rPr>
          <w:b/>
          <w:sz w:val="16"/>
          <w:szCs w:val="16"/>
        </w:rPr>
      </w:pPr>
    </w:p>
    <w:p w:rsidR="0072276C" w:rsidRPr="0072276C" w:rsidRDefault="0072276C" w:rsidP="0072276C">
      <w:pPr>
        <w:numPr>
          <w:ilvl w:val="1"/>
          <w:numId w:val="3"/>
        </w:numPr>
        <w:spacing w:after="0" w:line="240" w:lineRule="auto"/>
        <w:ind w:left="0" w:firstLine="0"/>
        <w:jc w:val="both"/>
        <w:rPr>
          <w:rFonts w:ascii="Times New Roman" w:hAnsi="Times New Roman" w:cs="Times New Roman"/>
          <w:b/>
          <w:sz w:val="28"/>
          <w:szCs w:val="28"/>
          <w:lang w:val="uk-UA"/>
        </w:rPr>
      </w:pPr>
      <w:r w:rsidRPr="0072276C">
        <w:rPr>
          <w:rFonts w:ascii="Times New Roman" w:hAnsi="Times New Roman" w:cs="Times New Roman"/>
          <w:b/>
          <w:sz w:val="28"/>
          <w:szCs w:val="28"/>
          <w:lang w:val="uk-UA"/>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01.07.2024 року збільшити доходну частину бюджету на 28 495 980,0</w:t>
      </w:r>
      <w:r w:rsidRPr="0072276C">
        <w:rPr>
          <w:rFonts w:ascii="Times New Roman" w:hAnsi="Times New Roman" w:cs="Times New Roman"/>
          <w:b/>
          <w:sz w:val="28"/>
          <w:szCs w:val="28"/>
        </w:rPr>
        <w:t xml:space="preserve"> </w:t>
      </w:r>
      <w:r w:rsidRPr="0072276C">
        <w:rPr>
          <w:rFonts w:ascii="Times New Roman" w:hAnsi="Times New Roman" w:cs="Times New Roman"/>
          <w:b/>
          <w:sz w:val="28"/>
          <w:szCs w:val="28"/>
          <w:lang w:val="uk-UA"/>
        </w:rPr>
        <w:t>грн.:</w:t>
      </w:r>
    </w:p>
    <w:p w:rsidR="0072276C" w:rsidRPr="0072276C" w:rsidRDefault="0072276C" w:rsidP="0072276C">
      <w:pPr>
        <w:numPr>
          <w:ilvl w:val="2"/>
          <w:numId w:val="3"/>
        </w:numPr>
        <w:tabs>
          <w:tab w:val="left" w:pos="851"/>
        </w:tabs>
        <w:spacing w:after="0" w:line="240" w:lineRule="auto"/>
        <w:ind w:left="0" w:firstLine="0"/>
        <w:jc w:val="both"/>
        <w:rPr>
          <w:rFonts w:ascii="Times New Roman" w:hAnsi="Times New Roman" w:cs="Times New Roman"/>
          <w:sz w:val="28"/>
          <w:szCs w:val="28"/>
          <w:lang w:val="uk-UA"/>
        </w:rPr>
      </w:pPr>
      <w:r w:rsidRPr="0072276C">
        <w:rPr>
          <w:rFonts w:ascii="Times New Roman" w:hAnsi="Times New Roman" w:cs="Times New Roman"/>
          <w:sz w:val="28"/>
          <w:szCs w:val="28"/>
          <w:u w:val="single"/>
          <w:lang w:val="uk-UA"/>
        </w:rPr>
        <w:t xml:space="preserve">по коду </w:t>
      </w:r>
      <w:r w:rsidRPr="0072276C">
        <w:rPr>
          <w:rFonts w:ascii="Times New Roman" w:hAnsi="Times New Roman" w:cs="Times New Roman"/>
          <w:sz w:val="28"/>
          <w:szCs w:val="28"/>
          <w:u w:val="single"/>
          <w:shd w:val="clear" w:color="auto" w:fill="FFFFFF"/>
        </w:rPr>
        <w:t>1</w:t>
      </w:r>
      <w:proofErr w:type="spellStart"/>
      <w:r w:rsidRPr="0072276C">
        <w:rPr>
          <w:rFonts w:ascii="Times New Roman" w:hAnsi="Times New Roman" w:cs="Times New Roman"/>
          <w:sz w:val="28"/>
          <w:szCs w:val="28"/>
          <w:u w:val="single"/>
          <w:shd w:val="clear" w:color="auto" w:fill="FFFFFF"/>
          <w:lang w:val="uk-UA"/>
        </w:rPr>
        <w:t>1</w:t>
      </w:r>
      <w:proofErr w:type="spellEnd"/>
      <w:r w:rsidRPr="0072276C">
        <w:rPr>
          <w:rFonts w:ascii="Times New Roman" w:hAnsi="Times New Roman" w:cs="Times New Roman"/>
          <w:sz w:val="28"/>
          <w:szCs w:val="28"/>
          <w:u w:val="single"/>
          <w:shd w:val="clear" w:color="auto" w:fill="FFFFFF"/>
        </w:rPr>
        <w:t>0</w:t>
      </w:r>
      <w:r w:rsidRPr="0072276C">
        <w:rPr>
          <w:rFonts w:ascii="Times New Roman" w:hAnsi="Times New Roman" w:cs="Times New Roman"/>
          <w:sz w:val="28"/>
          <w:szCs w:val="28"/>
          <w:u w:val="single"/>
          <w:shd w:val="clear" w:color="auto" w:fill="FFFFFF"/>
          <w:lang w:val="uk-UA"/>
        </w:rPr>
        <w:t>101</w:t>
      </w:r>
      <w:r w:rsidRPr="0072276C">
        <w:rPr>
          <w:rFonts w:ascii="Times New Roman" w:hAnsi="Times New Roman" w:cs="Times New Roman"/>
          <w:sz w:val="28"/>
          <w:szCs w:val="28"/>
          <w:u w:val="single"/>
          <w:shd w:val="clear" w:color="auto" w:fill="FFFFFF"/>
        </w:rPr>
        <w:t>00</w:t>
      </w:r>
      <w:r w:rsidRPr="0072276C">
        <w:rPr>
          <w:rFonts w:ascii="Times New Roman" w:hAnsi="Times New Roman" w:cs="Times New Roman"/>
          <w:sz w:val="28"/>
          <w:szCs w:val="28"/>
          <w:shd w:val="clear" w:color="auto" w:fill="FFFFFF"/>
        </w:rPr>
        <w:t xml:space="preserve">  </w:t>
      </w:r>
      <w:r w:rsidRPr="0072276C">
        <w:rPr>
          <w:rFonts w:ascii="Times New Roman" w:hAnsi="Times New Roman" w:cs="Times New Roman"/>
          <w:sz w:val="28"/>
          <w:szCs w:val="28"/>
          <w:lang w:val="uk-UA"/>
        </w:rPr>
        <w:t>«</w:t>
      </w:r>
      <w:proofErr w:type="spellStart"/>
      <w:r w:rsidRPr="0072276C">
        <w:rPr>
          <w:rFonts w:ascii="Times New Roman" w:hAnsi="Times New Roman" w:cs="Times New Roman"/>
          <w:sz w:val="28"/>
          <w:szCs w:val="28"/>
          <w:shd w:val="clear" w:color="auto" w:fill="FFFFFF"/>
        </w:rPr>
        <w:t>Податок</w:t>
      </w:r>
      <w:proofErr w:type="spellEnd"/>
      <w:r w:rsidRPr="0072276C">
        <w:rPr>
          <w:rFonts w:ascii="Times New Roman" w:hAnsi="Times New Roman" w:cs="Times New Roman"/>
          <w:sz w:val="28"/>
          <w:szCs w:val="28"/>
          <w:shd w:val="clear" w:color="auto" w:fill="FFFFFF"/>
        </w:rPr>
        <w:t xml:space="preserve"> на доходи </w:t>
      </w:r>
      <w:proofErr w:type="spellStart"/>
      <w:r w:rsidRPr="0072276C">
        <w:rPr>
          <w:rFonts w:ascii="Times New Roman" w:hAnsi="Times New Roman" w:cs="Times New Roman"/>
          <w:sz w:val="28"/>
          <w:szCs w:val="28"/>
          <w:shd w:val="clear" w:color="auto" w:fill="FFFFFF"/>
        </w:rPr>
        <w:t>фізичних</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осіб</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що</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сплачується</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податковими</w:t>
      </w:r>
      <w:proofErr w:type="spellEnd"/>
      <w:r w:rsidRPr="0072276C">
        <w:rPr>
          <w:rFonts w:ascii="Times New Roman" w:hAnsi="Times New Roman" w:cs="Times New Roman"/>
          <w:sz w:val="28"/>
          <w:szCs w:val="28"/>
          <w:shd w:val="clear" w:color="auto" w:fill="FFFFFF"/>
        </w:rPr>
        <w:t xml:space="preserve"> агентами, </w:t>
      </w:r>
      <w:proofErr w:type="spellStart"/>
      <w:r w:rsidRPr="0072276C">
        <w:rPr>
          <w:rFonts w:ascii="Times New Roman" w:hAnsi="Times New Roman" w:cs="Times New Roman"/>
          <w:sz w:val="28"/>
          <w:szCs w:val="28"/>
          <w:shd w:val="clear" w:color="auto" w:fill="FFFFFF"/>
        </w:rPr>
        <w:t>із</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доходів</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платника</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податку</w:t>
      </w:r>
      <w:proofErr w:type="spellEnd"/>
      <w:r w:rsidRPr="0072276C">
        <w:rPr>
          <w:rFonts w:ascii="Times New Roman" w:hAnsi="Times New Roman" w:cs="Times New Roman"/>
          <w:sz w:val="28"/>
          <w:szCs w:val="28"/>
          <w:shd w:val="clear" w:color="auto" w:fill="FFFFFF"/>
        </w:rPr>
        <w:t xml:space="preserve"> у </w:t>
      </w:r>
      <w:proofErr w:type="spellStart"/>
      <w:r w:rsidRPr="0072276C">
        <w:rPr>
          <w:rFonts w:ascii="Times New Roman" w:hAnsi="Times New Roman" w:cs="Times New Roman"/>
          <w:sz w:val="28"/>
          <w:szCs w:val="28"/>
          <w:shd w:val="clear" w:color="auto" w:fill="FFFFFF"/>
        </w:rPr>
        <w:t>вигляді</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заробітної</w:t>
      </w:r>
      <w:proofErr w:type="spellEnd"/>
      <w:r w:rsidRPr="0072276C">
        <w:rPr>
          <w:rFonts w:ascii="Times New Roman" w:hAnsi="Times New Roman" w:cs="Times New Roman"/>
          <w:sz w:val="28"/>
          <w:szCs w:val="28"/>
          <w:shd w:val="clear" w:color="auto" w:fill="FFFFFF"/>
        </w:rPr>
        <w:t xml:space="preserve"> плати</w:t>
      </w:r>
      <w:r w:rsidRPr="0072276C">
        <w:rPr>
          <w:rFonts w:ascii="Times New Roman" w:hAnsi="Times New Roman" w:cs="Times New Roman"/>
          <w:sz w:val="28"/>
          <w:szCs w:val="28"/>
          <w:lang w:val="uk-UA"/>
        </w:rPr>
        <w:t>» збільшити на  10 400 000,0 грн.;</w:t>
      </w:r>
    </w:p>
    <w:p w:rsidR="0072276C" w:rsidRPr="0072276C" w:rsidRDefault="0072276C" w:rsidP="0072276C">
      <w:pPr>
        <w:numPr>
          <w:ilvl w:val="2"/>
          <w:numId w:val="3"/>
        </w:numPr>
        <w:tabs>
          <w:tab w:val="left" w:pos="851"/>
          <w:tab w:val="left" w:pos="1418"/>
        </w:tabs>
        <w:spacing w:after="0" w:line="240" w:lineRule="auto"/>
        <w:ind w:left="0" w:firstLine="0"/>
        <w:jc w:val="both"/>
        <w:rPr>
          <w:rFonts w:ascii="Times New Roman" w:hAnsi="Times New Roman" w:cs="Times New Roman"/>
          <w:sz w:val="28"/>
          <w:szCs w:val="28"/>
          <w:lang w:val="uk-UA"/>
        </w:rPr>
      </w:pPr>
      <w:r w:rsidRPr="0072276C">
        <w:rPr>
          <w:rFonts w:ascii="Times New Roman" w:hAnsi="Times New Roman" w:cs="Times New Roman"/>
          <w:sz w:val="28"/>
          <w:szCs w:val="28"/>
          <w:u w:val="single"/>
          <w:lang w:val="uk-UA"/>
        </w:rPr>
        <w:t xml:space="preserve">по коду </w:t>
      </w:r>
      <w:r w:rsidRPr="0072276C">
        <w:rPr>
          <w:rFonts w:ascii="Times New Roman" w:hAnsi="Times New Roman" w:cs="Times New Roman"/>
          <w:sz w:val="28"/>
          <w:szCs w:val="28"/>
          <w:u w:val="single"/>
          <w:shd w:val="clear" w:color="auto" w:fill="FFFFFF"/>
          <w:lang w:val="uk-UA"/>
        </w:rPr>
        <w:t>11010400</w:t>
      </w:r>
      <w:r w:rsidRPr="0072276C">
        <w:rPr>
          <w:rFonts w:ascii="Times New Roman" w:hAnsi="Times New Roman" w:cs="Times New Roman"/>
          <w:sz w:val="28"/>
          <w:szCs w:val="28"/>
          <w:lang w:val="uk-UA"/>
        </w:rPr>
        <w:t xml:space="preserve"> «</w:t>
      </w:r>
      <w:proofErr w:type="spellStart"/>
      <w:r w:rsidRPr="0072276C">
        <w:rPr>
          <w:rFonts w:ascii="Times New Roman" w:hAnsi="Times New Roman" w:cs="Times New Roman"/>
          <w:sz w:val="28"/>
          <w:szCs w:val="28"/>
          <w:shd w:val="clear" w:color="auto" w:fill="FFFFFF"/>
        </w:rPr>
        <w:t>Податок</w:t>
      </w:r>
      <w:proofErr w:type="spellEnd"/>
      <w:r w:rsidRPr="0072276C">
        <w:rPr>
          <w:rFonts w:ascii="Times New Roman" w:hAnsi="Times New Roman" w:cs="Times New Roman"/>
          <w:sz w:val="28"/>
          <w:szCs w:val="28"/>
          <w:shd w:val="clear" w:color="auto" w:fill="FFFFFF"/>
        </w:rPr>
        <w:t xml:space="preserve"> на доходи </w:t>
      </w:r>
      <w:proofErr w:type="spellStart"/>
      <w:r w:rsidRPr="0072276C">
        <w:rPr>
          <w:rFonts w:ascii="Times New Roman" w:hAnsi="Times New Roman" w:cs="Times New Roman"/>
          <w:sz w:val="28"/>
          <w:szCs w:val="28"/>
          <w:shd w:val="clear" w:color="auto" w:fill="FFFFFF"/>
        </w:rPr>
        <w:t>фізичних</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осіб</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що</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сплачується</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податковими</w:t>
      </w:r>
      <w:proofErr w:type="spellEnd"/>
      <w:r w:rsidRPr="0072276C">
        <w:rPr>
          <w:rFonts w:ascii="Times New Roman" w:hAnsi="Times New Roman" w:cs="Times New Roman"/>
          <w:sz w:val="28"/>
          <w:szCs w:val="28"/>
          <w:shd w:val="clear" w:color="auto" w:fill="FFFFFF"/>
        </w:rPr>
        <w:t xml:space="preserve"> агентами, </w:t>
      </w:r>
      <w:proofErr w:type="spellStart"/>
      <w:r w:rsidRPr="0072276C">
        <w:rPr>
          <w:rFonts w:ascii="Times New Roman" w:hAnsi="Times New Roman" w:cs="Times New Roman"/>
          <w:sz w:val="28"/>
          <w:szCs w:val="28"/>
          <w:shd w:val="clear" w:color="auto" w:fill="FFFFFF"/>
        </w:rPr>
        <w:t>із</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доходів</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платника</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податку</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інших</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ніж</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заробітна</w:t>
      </w:r>
      <w:proofErr w:type="spellEnd"/>
      <w:r w:rsidRPr="0072276C">
        <w:rPr>
          <w:rFonts w:ascii="Times New Roman" w:hAnsi="Times New Roman" w:cs="Times New Roman"/>
          <w:sz w:val="28"/>
          <w:szCs w:val="28"/>
          <w:shd w:val="clear" w:color="auto" w:fill="FFFFFF"/>
        </w:rPr>
        <w:t xml:space="preserve"> плата</w:t>
      </w:r>
      <w:r w:rsidRPr="0072276C">
        <w:rPr>
          <w:rFonts w:ascii="Times New Roman" w:hAnsi="Times New Roman" w:cs="Times New Roman"/>
          <w:sz w:val="28"/>
          <w:szCs w:val="28"/>
          <w:lang w:val="uk-UA"/>
        </w:rPr>
        <w:t>» збільшити на 7 000 000,0  грн.;</w:t>
      </w:r>
    </w:p>
    <w:p w:rsidR="0072276C" w:rsidRPr="0072276C" w:rsidRDefault="0072276C" w:rsidP="0072276C">
      <w:pPr>
        <w:numPr>
          <w:ilvl w:val="2"/>
          <w:numId w:val="3"/>
        </w:numPr>
        <w:tabs>
          <w:tab w:val="left" w:pos="851"/>
          <w:tab w:val="left" w:pos="1418"/>
        </w:tabs>
        <w:spacing w:after="0" w:line="240" w:lineRule="auto"/>
        <w:ind w:left="0" w:firstLine="0"/>
        <w:jc w:val="both"/>
        <w:rPr>
          <w:rFonts w:ascii="Times New Roman" w:hAnsi="Times New Roman" w:cs="Times New Roman"/>
          <w:sz w:val="28"/>
          <w:szCs w:val="28"/>
          <w:lang w:val="uk-UA"/>
        </w:rPr>
      </w:pPr>
      <w:r w:rsidRPr="0072276C">
        <w:rPr>
          <w:rFonts w:ascii="Times New Roman" w:hAnsi="Times New Roman" w:cs="Times New Roman"/>
          <w:sz w:val="28"/>
          <w:szCs w:val="28"/>
          <w:u w:val="single"/>
          <w:lang w:val="uk-UA"/>
        </w:rPr>
        <w:t xml:space="preserve">по коду </w:t>
      </w:r>
      <w:r w:rsidRPr="0072276C">
        <w:rPr>
          <w:rFonts w:ascii="Times New Roman" w:hAnsi="Times New Roman" w:cs="Times New Roman"/>
          <w:sz w:val="28"/>
          <w:szCs w:val="28"/>
          <w:u w:val="single"/>
          <w:shd w:val="clear" w:color="auto" w:fill="FFFFFF"/>
          <w:lang w:val="uk-UA"/>
        </w:rPr>
        <w:t>11010500</w:t>
      </w:r>
      <w:r w:rsidRPr="0072276C">
        <w:rPr>
          <w:rFonts w:ascii="Times New Roman" w:hAnsi="Times New Roman" w:cs="Times New Roman"/>
          <w:sz w:val="28"/>
          <w:szCs w:val="28"/>
          <w:lang w:val="uk-UA"/>
        </w:rPr>
        <w:t xml:space="preserve"> «</w:t>
      </w:r>
      <w:proofErr w:type="spellStart"/>
      <w:r w:rsidRPr="0072276C">
        <w:rPr>
          <w:rFonts w:ascii="Times New Roman" w:hAnsi="Times New Roman" w:cs="Times New Roman"/>
          <w:sz w:val="28"/>
          <w:szCs w:val="28"/>
          <w:shd w:val="clear" w:color="auto" w:fill="FFFFFF"/>
        </w:rPr>
        <w:t>Податок</w:t>
      </w:r>
      <w:proofErr w:type="spellEnd"/>
      <w:r w:rsidRPr="0072276C">
        <w:rPr>
          <w:rFonts w:ascii="Times New Roman" w:hAnsi="Times New Roman" w:cs="Times New Roman"/>
          <w:sz w:val="28"/>
          <w:szCs w:val="28"/>
          <w:shd w:val="clear" w:color="auto" w:fill="FFFFFF"/>
        </w:rPr>
        <w:t xml:space="preserve"> на доходи </w:t>
      </w:r>
      <w:proofErr w:type="spellStart"/>
      <w:r w:rsidRPr="0072276C">
        <w:rPr>
          <w:rFonts w:ascii="Times New Roman" w:hAnsi="Times New Roman" w:cs="Times New Roman"/>
          <w:sz w:val="28"/>
          <w:szCs w:val="28"/>
          <w:shd w:val="clear" w:color="auto" w:fill="FFFFFF"/>
        </w:rPr>
        <w:t>фізичних</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осіб</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що</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сплачується</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фізичними</w:t>
      </w:r>
      <w:proofErr w:type="spellEnd"/>
      <w:r w:rsidRPr="0072276C">
        <w:rPr>
          <w:rFonts w:ascii="Times New Roman" w:hAnsi="Times New Roman" w:cs="Times New Roman"/>
          <w:sz w:val="28"/>
          <w:szCs w:val="28"/>
          <w:shd w:val="clear" w:color="auto" w:fill="FFFFFF"/>
        </w:rPr>
        <w:t xml:space="preserve"> особами за результатами </w:t>
      </w:r>
      <w:proofErr w:type="spellStart"/>
      <w:r w:rsidRPr="0072276C">
        <w:rPr>
          <w:rFonts w:ascii="Times New Roman" w:hAnsi="Times New Roman" w:cs="Times New Roman"/>
          <w:sz w:val="28"/>
          <w:szCs w:val="28"/>
          <w:shd w:val="clear" w:color="auto" w:fill="FFFFFF"/>
        </w:rPr>
        <w:t>річного</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декларування</w:t>
      </w:r>
      <w:proofErr w:type="spellEnd"/>
      <w:r w:rsidRPr="0072276C">
        <w:rPr>
          <w:rFonts w:ascii="Times New Roman" w:hAnsi="Times New Roman" w:cs="Times New Roman"/>
          <w:sz w:val="28"/>
          <w:szCs w:val="28"/>
          <w:lang w:val="uk-UA"/>
        </w:rPr>
        <w:t>» збільшити на             1 000 000,0  грн.;</w:t>
      </w:r>
    </w:p>
    <w:p w:rsidR="0072276C" w:rsidRPr="0072276C" w:rsidRDefault="0072276C" w:rsidP="0072276C">
      <w:pPr>
        <w:numPr>
          <w:ilvl w:val="2"/>
          <w:numId w:val="3"/>
        </w:numPr>
        <w:tabs>
          <w:tab w:val="left" w:pos="851"/>
          <w:tab w:val="left" w:pos="1418"/>
        </w:tabs>
        <w:spacing w:after="0" w:line="240" w:lineRule="auto"/>
        <w:ind w:left="0" w:firstLine="0"/>
        <w:jc w:val="both"/>
        <w:rPr>
          <w:rFonts w:ascii="Times New Roman" w:hAnsi="Times New Roman" w:cs="Times New Roman"/>
          <w:sz w:val="28"/>
          <w:szCs w:val="28"/>
          <w:lang w:val="uk-UA"/>
        </w:rPr>
      </w:pPr>
      <w:r w:rsidRPr="0072276C">
        <w:rPr>
          <w:rFonts w:ascii="Times New Roman" w:hAnsi="Times New Roman" w:cs="Times New Roman"/>
          <w:sz w:val="28"/>
          <w:szCs w:val="28"/>
          <w:u w:val="single"/>
          <w:lang w:val="uk-UA"/>
        </w:rPr>
        <w:t xml:space="preserve">по коду </w:t>
      </w:r>
      <w:r w:rsidRPr="0072276C">
        <w:rPr>
          <w:rFonts w:ascii="Times New Roman" w:hAnsi="Times New Roman" w:cs="Times New Roman"/>
          <w:sz w:val="28"/>
          <w:szCs w:val="28"/>
          <w:u w:val="single"/>
          <w:shd w:val="clear" w:color="auto" w:fill="FFFFFF"/>
          <w:lang w:val="uk-UA"/>
        </w:rPr>
        <w:t>18050300</w:t>
      </w:r>
      <w:r w:rsidRPr="0072276C">
        <w:rPr>
          <w:rFonts w:ascii="Times New Roman" w:hAnsi="Times New Roman" w:cs="Times New Roman"/>
          <w:sz w:val="28"/>
          <w:szCs w:val="28"/>
          <w:lang w:val="uk-UA"/>
        </w:rPr>
        <w:t xml:space="preserve"> «</w:t>
      </w:r>
      <w:proofErr w:type="spellStart"/>
      <w:r w:rsidRPr="0072276C">
        <w:rPr>
          <w:rFonts w:ascii="Times New Roman" w:hAnsi="Times New Roman" w:cs="Times New Roman"/>
          <w:sz w:val="28"/>
          <w:szCs w:val="28"/>
          <w:shd w:val="clear" w:color="auto" w:fill="FFFFFF"/>
        </w:rPr>
        <w:t>Єдиний</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податок</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з</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юридичний</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осіб</w:t>
      </w:r>
      <w:proofErr w:type="spellEnd"/>
      <w:r w:rsidRPr="0072276C">
        <w:rPr>
          <w:rFonts w:ascii="Times New Roman" w:hAnsi="Times New Roman" w:cs="Times New Roman"/>
          <w:sz w:val="28"/>
          <w:szCs w:val="28"/>
          <w:lang w:val="uk-UA"/>
        </w:rPr>
        <w:t>» збільшити на             2 000 000,0  грн.;</w:t>
      </w:r>
    </w:p>
    <w:p w:rsidR="0072276C" w:rsidRPr="0072276C" w:rsidRDefault="0072276C" w:rsidP="0072276C">
      <w:pPr>
        <w:numPr>
          <w:ilvl w:val="2"/>
          <w:numId w:val="3"/>
        </w:numPr>
        <w:tabs>
          <w:tab w:val="left" w:pos="851"/>
          <w:tab w:val="left" w:pos="1418"/>
        </w:tabs>
        <w:spacing w:after="0" w:line="240" w:lineRule="auto"/>
        <w:ind w:left="0" w:firstLine="0"/>
        <w:jc w:val="both"/>
        <w:rPr>
          <w:rFonts w:ascii="Times New Roman" w:hAnsi="Times New Roman" w:cs="Times New Roman"/>
          <w:sz w:val="28"/>
          <w:szCs w:val="28"/>
          <w:lang w:val="uk-UA"/>
        </w:rPr>
      </w:pPr>
      <w:r w:rsidRPr="0072276C">
        <w:rPr>
          <w:rFonts w:ascii="Times New Roman" w:hAnsi="Times New Roman" w:cs="Times New Roman"/>
          <w:sz w:val="28"/>
          <w:szCs w:val="28"/>
          <w:u w:val="single"/>
          <w:lang w:val="uk-UA"/>
        </w:rPr>
        <w:t xml:space="preserve">по коду </w:t>
      </w:r>
      <w:r w:rsidRPr="0072276C">
        <w:rPr>
          <w:rFonts w:ascii="Times New Roman" w:hAnsi="Times New Roman" w:cs="Times New Roman"/>
          <w:sz w:val="28"/>
          <w:szCs w:val="28"/>
          <w:u w:val="single"/>
          <w:shd w:val="clear" w:color="auto" w:fill="FFFFFF"/>
          <w:lang w:val="uk-UA"/>
        </w:rPr>
        <w:t>18050400</w:t>
      </w:r>
      <w:r w:rsidRPr="0072276C">
        <w:rPr>
          <w:rFonts w:ascii="Times New Roman" w:hAnsi="Times New Roman" w:cs="Times New Roman"/>
          <w:sz w:val="28"/>
          <w:szCs w:val="28"/>
          <w:lang w:val="uk-UA"/>
        </w:rPr>
        <w:t xml:space="preserve"> «</w:t>
      </w:r>
      <w:proofErr w:type="spellStart"/>
      <w:r w:rsidRPr="0072276C">
        <w:rPr>
          <w:rFonts w:ascii="Times New Roman" w:hAnsi="Times New Roman" w:cs="Times New Roman"/>
          <w:sz w:val="28"/>
          <w:szCs w:val="28"/>
          <w:shd w:val="clear" w:color="auto" w:fill="FFFFFF"/>
        </w:rPr>
        <w:t>Єдиний</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податок</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з</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фізичних</w:t>
      </w:r>
      <w:proofErr w:type="spellEnd"/>
      <w:r w:rsidRPr="0072276C">
        <w:rPr>
          <w:rFonts w:ascii="Times New Roman" w:hAnsi="Times New Roman" w:cs="Times New Roman"/>
          <w:sz w:val="28"/>
          <w:szCs w:val="28"/>
          <w:shd w:val="clear" w:color="auto" w:fill="FFFFFF"/>
        </w:rPr>
        <w:t xml:space="preserve"> </w:t>
      </w:r>
      <w:proofErr w:type="spellStart"/>
      <w:r w:rsidRPr="0072276C">
        <w:rPr>
          <w:rFonts w:ascii="Times New Roman" w:hAnsi="Times New Roman" w:cs="Times New Roman"/>
          <w:sz w:val="28"/>
          <w:szCs w:val="28"/>
          <w:shd w:val="clear" w:color="auto" w:fill="FFFFFF"/>
        </w:rPr>
        <w:t>осіб</w:t>
      </w:r>
      <w:proofErr w:type="spellEnd"/>
      <w:r w:rsidRPr="0072276C">
        <w:rPr>
          <w:rFonts w:ascii="Times New Roman" w:hAnsi="Times New Roman" w:cs="Times New Roman"/>
          <w:sz w:val="28"/>
          <w:szCs w:val="28"/>
          <w:lang w:val="uk-UA"/>
        </w:rPr>
        <w:t>» збільшити на             8 095 980,0  грн.</w:t>
      </w:r>
    </w:p>
    <w:p w:rsidR="0072276C" w:rsidRPr="0072276C" w:rsidRDefault="0072276C" w:rsidP="0072276C">
      <w:pPr>
        <w:pStyle w:val="a5"/>
        <w:rPr>
          <w:color w:val="FF0000"/>
          <w:sz w:val="16"/>
          <w:szCs w:val="16"/>
          <w:lang w:val="uk-UA"/>
        </w:rPr>
      </w:pPr>
    </w:p>
    <w:p w:rsidR="0072276C" w:rsidRPr="0072276C" w:rsidRDefault="0072276C" w:rsidP="0072276C">
      <w:pPr>
        <w:pStyle w:val="3"/>
        <w:tabs>
          <w:tab w:val="left" w:pos="6711"/>
        </w:tabs>
        <w:ind w:firstLine="360"/>
        <w:jc w:val="center"/>
        <w:rPr>
          <w:b/>
          <w:sz w:val="28"/>
          <w:szCs w:val="28"/>
        </w:rPr>
      </w:pPr>
      <w:r w:rsidRPr="0072276C">
        <w:rPr>
          <w:b/>
          <w:sz w:val="28"/>
          <w:szCs w:val="28"/>
        </w:rPr>
        <w:t>ВИДАТКИ</w:t>
      </w:r>
    </w:p>
    <w:p w:rsidR="0072276C" w:rsidRPr="0072276C" w:rsidRDefault="0072276C" w:rsidP="0072276C">
      <w:pPr>
        <w:pStyle w:val="3"/>
        <w:tabs>
          <w:tab w:val="left" w:pos="6711"/>
        </w:tabs>
        <w:ind w:firstLine="360"/>
        <w:jc w:val="center"/>
        <w:rPr>
          <w:b/>
          <w:sz w:val="16"/>
          <w:szCs w:val="16"/>
        </w:rPr>
      </w:pPr>
    </w:p>
    <w:p w:rsidR="0072276C" w:rsidRPr="0072276C" w:rsidRDefault="0072276C" w:rsidP="0072276C">
      <w:pPr>
        <w:pStyle w:val="3"/>
        <w:tabs>
          <w:tab w:val="left" w:pos="6711"/>
        </w:tabs>
        <w:ind w:firstLine="360"/>
        <w:jc w:val="center"/>
        <w:rPr>
          <w:b/>
          <w:sz w:val="28"/>
          <w:szCs w:val="28"/>
        </w:rPr>
      </w:pPr>
      <w:r w:rsidRPr="0072276C">
        <w:rPr>
          <w:b/>
          <w:sz w:val="28"/>
          <w:szCs w:val="28"/>
        </w:rPr>
        <w:t>ЗАГАЛЬНИЙ ФОНД</w:t>
      </w:r>
    </w:p>
    <w:p w:rsidR="0072276C" w:rsidRPr="00C848F4" w:rsidRDefault="0072276C" w:rsidP="0072276C">
      <w:pPr>
        <w:pStyle w:val="3"/>
        <w:tabs>
          <w:tab w:val="left" w:pos="6711"/>
        </w:tabs>
        <w:ind w:firstLine="360"/>
        <w:jc w:val="center"/>
        <w:rPr>
          <w:b/>
          <w:sz w:val="16"/>
          <w:szCs w:val="16"/>
        </w:rPr>
      </w:pPr>
    </w:p>
    <w:p w:rsidR="0072276C" w:rsidRPr="0072276C" w:rsidRDefault="0072276C" w:rsidP="0072276C">
      <w:pPr>
        <w:numPr>
          <w:ilvl w:val="0"/>
          <w:numId w:val="4"/>
        </w:numPr>
        <w:spacing w:after="0" w:line="240" w:lineRule="auto"/>
        <w:ind w:left="0" w:firstLine="0"/>
        <w:jc w:val="both"/>
        <w:rPr>
          <w:rFonts w:ascii="Times New Roman" w:hAnsi="Times New Roman" w:cs="Times New Roman"/>
          <w:b/>
          <w:sz w:val="28"/>
          <w:szCs w:val="28"/>
          <w:lang w:val="uk-UA"/>
        </w:rPr>
      </w:pPr>
      <w:r w:rsidRPr="0072276C">
        <w:rPr>
          <w:rFonts w:ascii="Times New Roman" w:hAnsi="Times New Roman" w:cs="Times New Roman"/>
          <w:b/>
          <w:sz w:val="28"/>
          <w:szCs w:val="28"/>
          <w:lang w:val="uk-UA"/>
        </w:rPr>
        <w:t>Збільшити видаткову частину бюджету на 1</w:t>
      </w:r>
      <w:r w:rsidR="001616F0">
        <w:rPr>
          <w:rFonts w:ascii="Times New Roman" w:hAnsi="Times New Roman" w:cs="Times New Roman"/>
          <w:b/>
          <w:sz w:val="28"/>
          <w:szCs w:val="28"/>
          <w:lang w:val="uk-UA"/>
        </w:rPr>
        <w:t>1</w:t>
      </w:r>
      <w:r w:rsidRPr="0072276C">
        <w:rPr>
          <w:rFonts w:ascii="Times New Roman" w:hAnsi="Times New Roman" w:cs="Times New Roman"/>
          <w:b/>
          <w:sz w:val="28"/>
          <w:szCs w:val="28"/>
          <w:lang w:val="uk-UA"/>
        </w:rPr>
        <w:t xml:space="preserve"> </w:t>
      </w:r>
      <w:r w:rsidR="001616F0">
        <w:rPr>
          <w:rFonts w:ascii="Times New Roman" w:hAnsi="Times New Roman" w:cs="Times New Roman"/>
          <w:b/>
          <w:sz w:val="28"/>
          <w:szCs w:val="28"/>
          <w:lang w:val="uk-UA"/>
        </w:rPr>
        <w:t>7</w:t>
      </w:r>
      <w:r w:rsidRPr="0072276C">
        <w:rPr>
          <w:rFonts w:ascii="Times New Roman" w:hAnsi="Times New Roman" w:cs="Times New Roman"/>
          <w:b/>
          <w:sz w:val="28"/>
          <w:szCs w:val="28"/>
          <w:lang w:val="uk-UA"/>
        </w:rPr>
        <w:t>75 000,0 грн.:</w:t>
      </w:r>
    </w:p>
    <w:p w:rsidR="0072276C" w:rsidRPr="0072276C" w:rsidRDefault="0072276C" w:rsidP="0072276C">
      <w:pPr>
        <w:spacing w:after="0" w:line="240" w:lineRule="auto"/>
        <w:ind w:left="840"/>
        <w:jc w:val="both"/>
        <w:rPr>
          <w:rFonts w:ascii="Times New Roman" w:hAnsi="Times New Roman" w:cs="Times New Roman"/>
          <w:b/>
          <w:sz w:val="16"/>
          <w:szCs w:val="16"/>
          <w:lang w:val="uk-UA"/>
        </w:rPr>
      </w:pPr>
    </w:p>
    <w:p w:rsidR="0072276C" w:rsidRPr="0072276C" w:rsidRDefault="0072276C" w:rsidP="0072276C">
      <w:pPr>
        <w:numPr>
          <w:ilvl w:val="1"/>
          <w:numId w:val="4"/>
        </w:numPr>
        <w:spacing w:after="0" w:line="240" w:lineRule="auto"/>
        <w:ind w:left="0" w:firstLine="0"/>
        <w:jc w:val="both"/>
        <w:rPr>
          <w:rFonts w:ascii="Times New Roman" w:hAnsi="Times New Roman" w:cs="Times New Roman"/>
          <w:b/>
          <w:sz w:val="28"/>
          <w:szCs w:val="28"/>
          <w:lang w:val="uk-UA"/>
        </w:rPr>
      </w:pPr>
      <w:r w:rsidRPr="0072276C">
        <w:rPr>
          <w:rFonts w:ascii="Times New Roman" w:hAnsi="Times New Roman" w:cs="Times New Roman"/>
          <w:b/>
          <w:sz w:val="28"/>
          <w:szCs w:val="28"/>
          <w:lang w:val="uk-UA"/>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01.07.2024 року збільшити видаткову частину бюджету на 13 760 000,0 грн.:</w:t>
      </w:r>
    </w:p>
    <w:p w:rsidR="0072276C" w:rsidRPr="0072276C" w:rsidRDefault="0072276C" w:rsidP="0072276C">
      <w:pPr>
        <w:spacing w:after="0" w:line="240" w:lineRule="auto"/>
        <w:jc w:val="both"/>
        <w:rPr>
          <w:rFonts w:ascii="Times New Roman" w:hAnsi="Times New Roman" w:cs="Times New Roman"/>
          <w:b/>
          <w:sz w:val="16"/>
          <w:szCs w:val="16"/>
          <w:lang w:val="uk-UA"/>
        </w:rPr>
      </w:pPr>
    </w:p>
    <w:p w:rsidR="0072276C" w:rsidRDefault="0072276C" w:rsidP="0072276C">
      <w:pPr>
        <w:numPr>
          <w:ilvl w:val="2"/>
          <w:numId w:val="4"/>
        </w:numPr>
        <w:spacing w:after="0" w:line="240" w:lineRule="auto"/>
        <w:ind w:left="0" w:firstLine="0"/>
        <w:jc w:val="both"/>
        <w:rPr>
          <w:rFonts w:ascii="Times New Roman" w:hAnsi="Times New Roman" w:cs="Times New Roman"/>
          <w:sz w:val="28"/>
          <w:szCs w:val="28"/>
          <w:lang w:val="uk-UA"/>
        </w:rPr>
      </w:pPr>
      <w:r w:rsidRPr="0072276C">
        <w:rPr>
          <w:rFonts w:ascii="Times New Roman" w:hAnsi="Times New Roman" w:cs="Times New Roman"/>
          <w:sz w:val="28"/>
          <w:szCs w:val="28"/>
          <w:u w:val="single"/>
          <w:lang w:val="uk-UA"/>
        </w:rPr>
        <w:t xml:space="preserve">Виконавчому комітету Броварської міської ради Броварського району Київської області </w:t>
      </w:r>
      <w:r w:rsidRPr="0072276C">
        <w:rPr>
          <w:rFonts w:ascii="Times New Roman" w:hAnsi="Times New Roman" w:cs="Times New Roman"/>
          <w:sz w:val="28"/>
          <w:szCs w:val="28"/>
          <w:lang w:val="uk-UA"/>
        </w:rPr>
        <w:t>збільшити на 220 000,0 грн.:</w:t>
      </w:r>
    </w:p>
    <w:p w:rsidR="0072276C" w:rsidRPr="0072276C" w:rsidRDefault="0072276C" w:rsidP="0072276C">
      <w:pPr>
        <w:spacing w:after="0" w:line="240" w:lineRule="auto"/>
        <w:jc w:val="both"/>
        <w:rPr>
          <w:rFonts w:ascii="Times New Roman" w:hAnsi="Times New Roman" w:cs="Times New Roman"/>
          <w:sz w:val="16"/>
          <w:szCs w:val="16"/>
          <w:lang w:val="uk-UA"/>
        </w:rPr>
      </w:pPr>
    </w:p>
    <w:p w:rsidR="0072276C" w:rsidRPr="0072276C" w:rsidRDefault="0072276C" w:rsidP="0072276C">
      <w:pPr>
        <w:numPr>
          <w:ilvl w:val="3"/>
          <w:numId w:val="4"/>
        </w:numPr>
        <w:spacing w:after="0" w:line="240" w:lineRule="auto"/>
        <w:ind w:left="0" w:firstLine="0"/>
        <w:jc w:val="both"/>
        <w:rPr>
          <w:rFonts w:ascii="Times New Roman" w:hAnsi="Times New Roman" w:cs="Times New Roman"/>
          <w:sz w:val="28"/>
          <w:szCs w:val="28"/>
          <w:lang w:val="uk-UA"/>
        </w:rPr>
      </w:pPr>
      <w:r w:rsidRPr="0072276C">
        <w:rPr>
          <w:rFonts w:ascii="Times New Roman" w:hAnsi="Times New Roman" w:cs="Times New Roman"/>
          <w:sz w:val="28"/>
          <w:szCs w:val="28"/>
          <w:u w:val="single"/>
          <w:lang w:val="uk-UA"/>
        </w:rPr>
        <w:t xml:space="preserve">по коду 0210160 </w:t>
      </w:r>
      <w:r w:rsidRPr="0072276C">
        <w:rPr>
          <w:rFonts w:ascii="Times New Roman" w:hAnsi="Times New Roman" w:cs="Times New Roman"/>
          <w:sz w:val="28"/>
          <w:szCs w:val="28"/>
          <w:lang w:val="uk-UA"/>
        </w:rPr>
        <w:t>«Керівництво і управління діяльності виконавчого комітету у містах (місті Києві), селищах, селах, територіальних громадах» збільшити поточні видатки на 220 000,0 грн.;</w:t>
      </w:r>
    </w:p>
    <w:p w:rsidR="0072276C" w:rsidRPr="0072276C" w:rsidRDefault="0072276C" w:rsidP="0072276C">
      <w:pPr>
        <w:pStyle w:val="3"/>
        <w:tabs>
          <w:tab w:val="left" w:pos="6711"/>
        </w:tabs>
        <w:ind w:firstLine="0"/>
        <w:rPr>
          <w:b/>
          <w:color w:val="FF0000"/>
          <w:sz w:val="16"/>
          <w:szCs w:val="16"/>
        </w:rPr>
      </w:pPr>
    </w:p>
    <w:p w:rsidR="0072276C" w:rsidRPr="0072276C" w:rsidRDefault="0072276C" w:rsidP="0072276C">
      <w:pPr>
        <w:pStyle w:val="a5"/>
        <w:numPr>
          <w:ilvl w:val="2"/>
          <w:numId w:val="4"/>
        </w:numPr>
        <w:ind w:left="0" w:firstLine="0"/>
        <w:jc w:val="both"/>
        <w:rPr>
          <w:sz w:val="28"/>
          <w:szCs w:val="28"/>
          <w:lang w:val="uk-UA"/>
        </w:rPr>
      </w:pPr>
      <w:r w:rsidRPr="0072276C">
        <w:rPr>
          <w:sz w:val="28"/>
          <w:szCs w:val="28"/>
          <w:u w:val="single"/>
          <w:lang w:val="uk-UA"/>
        </w:rPr>
        <w:t xml:space="preserve">Відділу охорони здоров'я Броварської міської ради Броварського району Київської області </w:t>
      </w:r>
      <w:r w:rsidRPr="0072276C">
        <w:rPr>
          <w:sz w:val="28"/>
          <w:szCs w:val="28"/>
          <w:lang w:val="uk-UA"/>
        </w:rPr>
        <w:t>збільшити на 3 800 000,0 грн.:</w:t>
      </w:r>
    </w:p>
    <w:p w:rsidR="0072276C" w:rsidRPr="0072276C" w:rsidRDefault="0072276C" w:rsidP="0072276C">
      <w:pPr>
        <w:pStyle w:val="a5"/>
        <w:ind w:left="2825"/>
        <w:jc w:val="both"/>
        <w:rPr>
          <w:sz w:val="16"/>
          <w:szCs w:val="16"/>
          <w:lang w:val="uk-UA"/>
        </w:rPr>
      </w:pPr>
    </w:p>
    <w:p w:rsidR="0072276C" w:rsidRPr="0072276C" w:rsidRDefault="0072276C" w:rsidP="0072276C">
      <w:pPr>
        <w:pStyle w:val="a5"/>
        <w:numPr>
          <w:ilvl w:val="3"/>
          <w:numId w:val="4"/>
        </w:numPr>
        <w:ind w:left="0" w:firstLine="0"/>
        <w:jc w:val="both"/>
        <w:rPr>
          <w:sz w:val="28"/>
          <w:szCs w:val="28"/>
          <w:lang w:val="uk-UA"/>
        </w:rPr>
      </w:pPr>
      <w:r w:rsidRPr="0072276C">
        <w:rPr>
          <w:sz w:val="28"/>
          <w:szCs w:val="28"/>
          <w:u w:val="single"/>
          <w:lang w:val="uk-UA"/>
        </w:rPr>
        <w:t>по коду 0712111</w:t>
      </w:r>
      <w:r w:rsidRPr="0072276C">
        <w:rPr>
          <w:sz w:val="28"/>
          <w:szCs w:val="28"/>
          <w:lang w:val="uk-UA"/>
        </w:rPr>
        <w:t xml:space="preserve"> «Первинна медична допомога населенню, що надається центрами первинної медичної (медико-санітарної) допомоги» збільшити поточні видатки на 3 800 000,0 грн.  для виконання Комплексної Програми розвитку охорони здоров'я в Броварській міській територіальній громаді на 2022-2026 роки;</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2"/>
          <w:numId w:val="4"/>
        </w:numPr>
        <w:ind w:left="0" w:firstLine="0"/>
        <w:jc w:val="both"/>
        <w:rPr>
          <w:sz w:val="28"/>
          <w:szCs w:val="28"/>
          <w:lang w:val="uk-UA"/>
        </w:rPr>
      </w:pPr>
      <w:r w:rsidRPr="0072276C">
        <w:rPr>
          <w:sz w:val="28"/>
          <w:szCs w:val="28"/>
          <w:u w:val="single"/>
          <w:lang w:val="uk-UA"/>
        </w:rPr>
        <w:t xml:space="preserve">Управлінню соціального захисту населення Броварської міської ради Броварського району Київської області </w:t>
      </w:r>
      <w:r w:rsidRPr="0072276C">
        <w:rPr>
          <w:sz w:val="28"/>
          <w:szCs w:val="28"/>
          <w:lang w:val="uk-UA"/>
        </w:rPr>
        <w:t>збільшити на 2 000 000,0 грн.:</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3"/>
          <w:numId w:val="4"/>
        </w:numPr>
        <w:ind w:left="0" w:firstLine="0"/>
        <w:jc w:val="both"/>
        <w:rPr>
          <w:sz w:val="28"/>
          <w:szCs w:val="28"/>
          <w:lang w:val="uk-UA"/>
        </w:rPr>
      </w:pPr>
      <w:r w:rsidRPr="0072276C">
        <w:rPr>
          <w:sz w:val="28"/>
          <w:szCs w:val="28"/>
          <w:u w:val="single"/>
          <w:lang w:val="uk-UA"/>
        </w:rPr>
        <w:t>по коду 0813242</w:t>
      </w:r>
      <w:r w:rsidRPr="0072276C">
        <w:rPr>
          <w:sz w:val="28"/>
          <w:szCs w:val="28"/>
          <w:lang w:val="uk-UA"/>
        </w:rPr>
        <w:t xml:space="preserve"> «Інші заходи у сфері соціального захисту і соціального забезпечення» збільшити на 2 000 000,0 грн. для виконання Програми підтримки Захисників та Захисниць України на 2024 - 2026 роки;</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2"/>
          <w:numId w:val="4"/>
        </w:numPr>
        <w:ind w:left="0" w:firstLine="0"/>
        <w:jc w:val="both"/>
        <w:rPr>
          <w:sz w:val="28"/>
          <w:szCs w:val="28"/>
          <w:lang w:val="uk-UA"/>
        </w:rPr>
      </w:pPr>
      <w:r w:rsidRPr="0072276C">
        <w:rPr>
          <w:sz w:val="28"/>
          <w:szCs w:val="28"/>
          <w:u w:val="single"/>
          <w:lang w:val="uk-UA"/>
        </w:rPr>
        <w:t xml:space="preserve">Управлінню культури, сім'ї та молоді Броварської міської ради Броварського району Київської області </w:t>
      </w:r>
      <w:r w:rsidRPr="0072276C">
        <w:rPr>
          <w:sz w:val="28"/>
          <w:szCs w:val="28"/>
          <w:lang w:val="uk-UA"/>
        </w:rPr>
        <w:t>збільшити на 4 840 000,0 грн.:</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3"/>
          <w:numId w:val="4"/>
        </w:numPr>
        <w:ind w:left="0" w:firstLine="0"/>
        <w:jc w:val="both"/>
        <w:rPr>
          <w:sz w:val="28"/>
          <w:szCs w:val="28"/>
          <w:lang w:val="uk-UA"/>
        </w:rPr>
      </w:pPr>
      <w:r w:rsidRPr="0072276C">
        <w:rPr>
          <w:sz w:val="28"/>
          <w:szCs w:val="28"/>
          <w:u w:val="single"/>
          <w:lang w:val="uk-UA"/>
        </w:rPr>
        <w:t>по коду 1011080</w:t>
      </w:r>
      <w:r w:rsidRPr="0072276C">
        <w:rPr>
          <w:sz w:val="28"/>
          <w:szCs w:val="28"/>
          <w:lang w:val="uk-UA"/>
        </w:rPr>
        <w:t xml:space="preserve"> «Надання спеціалізованої освіти мистецькими школами» збільшити поточні видатки на 740 000,0 грн.;</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3"/>
          <w:numId w:val="4"/>
        </w:numPr>
        <w:ind w:left="0" w:firstLine="0"/>
        <w:jc w:val="both"/>
        <w:rPr>
          <w:sz w:val="28"/>
          <w:szCs w:val="28"/>
          <w:lang w:val="uk-UA"/>
        </w:rPr>
      </w:pPr>
      <w:r w:rsidRPr="0072276C">
        <w:rPr>
          <w:sz w:val="28"/>
          <w:szCs w:val="28"/>
          <w:u w:val="single"/>
          <w:lang w:val="uk-UA"/>
        </w:rPr>
        <w:t>по коду 1014030</w:t>
      </w:r>
      <w:r w:rsidRPr="0072276C">
        <w:rPr>
          <w:sz w:val="28"/>
          <w:szCs w:val="28"/>
          <w:lang w:val="uk-UA"/>
        </w:rPr>
        <w:t xml:space="preserve"> «Забезпечення діяльності бібліотек» збільшити поточні видатки на 1 200 000,0 грн.;</w:t>
      </w:r>
    </w:p>
    <w:p w:rsidR="0072276C" w:rsidRPr="0072276C" w:rsidRDefault="0072276C" w:rsidP="0072276C">
      <w:pPr>
        <w:pStyle w:val="a5"/>
        <w:rPr>
          <w:sz w:val="16"/>
          <w:szCs w:val="16"/>
          <w:lang w:val="uk-UA"/>
        </w:rPr>
      </w:pPr>
    </w:p>
    <w:p w:rsidR="0072276C" w:rsidRPr="0072276C" w:rsidRDefault="0072276C" w:rsidP="0072276C">
      <w:pPr>
        <w:pStyle w:val="a5"/>
        <w:numPr>
          <w:ilvl w:val="3"/>
          <w:numId w:val="4"/>
        </w:numPr>
        <w:ind w:left="0" w:firstLine="0"/>
        <w:jc w:val="both"/>
        <w:rPr>
          <w:sz w:val="28"/>
          <w:szCs w:val="28"/>
          <w:lang w:val="uk-UA"/>
        </w:rPr>
      </w:pPr>
      <w:r w:rsidRPr="0072276C">
        <w:rPr>
          <w:sz w:val="28"/>
          <w:szCs w:val="28"/>
          <w:u w:val="single"/>
          <w:lang w:val="uk-UA"/>
        </w:rPr>
        <w:t>по коду 1014060</w:t>
      </w:r>
      <w:r w:rsidRPr="0072276C">
        <w:rPr>
          <w:sz w:val="28"/>
          <w:szCs w:val="28"/>
          <w:lang w:val="uk-UA"/>
        </w:rPr>
        <w:t xml:space="preserve"> «Забезпечення діяльності палаців i будинків культури, клубів, центрів дозвілля та </w:t>
      </w:r>
      <w:proofErr w:type="spellStart"/>
      <w:r w:rsidRPr="0072276C">
        <w:rPr>
          <w:sz w:val="28"/>
          <w:szCs w:val="28"/>
          <w:lang w:val="uk-UA"/>
        </w:rPr>
        <w:t>iнших</w:t>
      </w:r>
      <w:proofErr w:type="spellEnd"/>
      <w:r w:rsidRPr="0072276C">
        <w:rPr>
          <w:sz w:val="28"/>
          <w:szCs w:val="28"/>
          <w:lang w:val="uk-UA"/>
        </w:rPr>
        <w:t xml:space="preserve"> клубних закладів» збільшити поточні видатки на 2 900 000,0 грн.;</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2"/>
          <w:numId w:val="4"/>
        </w:numPr>
        <w:ind w:left="0" w:firstLine="0"/>
        <w:jc w:val="both"/>
        <w:rPr>
          <w:sz w:val="28"/>
          <w:szCs w:val="28"/>
          <w:lang w:val="uk-UA"/>
        </w:rPr>
      </w:pPr>
      <w:r w:rsidRPr="0072276C">
        <w:rPr>
          <w:sz w:val="28"/>
          <w:szCs w:val="28"/>
          <w:u w:val="single"/>
          <w:lang w:val="uk-UA"/>
        </w:rPr>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72276C">
        <w:rPr>
          <w:sz w:val="28"/>
          <w:szCs w:val="28"/>
          <w:lang w:val="uk-UA"/>
        </w:rPr>
        <w:t xml:space="preserve"> збільшити на 1 600 000,0 грн.:</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3"/>
          <w:numId w:val="4"/>
        </w:numPr>
        <w:ind w:left="0" w:firstLine="0"/>
        <w:jc w:val="both"/>
        <w:rPr>
          <w:sz w:val="28"/>
          <w:szCs w:val="28"/>
          <w:lang w:val="uk-UA"/>
        </w:rPr>
      </w:pPr>
      <w:r w:rsidRPr="0072276C">
        <w:rPr>
          <w:sz w:val="28"/>
          <w:szCs w:val="28"/>
          <w:u w:val="single"/>
          <w:lang w:val="uk-UA"/>
        </w:rPr>
        <w:t>по коду 1216090</w:t>
      </w:r>
      <w:r w:rsidRPr="0072276C">
        <w:rPr>
          <w:sz w:val="28"/>
          <w:szCs w:val="28"/>
          <w:lang w:val="uk-UA"/>
        </w:rPr>
        <w:t xml:space="preserve"> «Інша діяльність у сфері житлово-комунального господарства» збільшити на 600 000,0 грн. для фінансування </w:t>
      </w:r>
      <w:proofErr w:type="spellStart"/>
      <w:r w:rsidRPr="0072276C">
        <w:rPr>
          <w:sz w:val="28"/>
          <w:szCs w:val="28"/>
          <w:lang w:val="uk-UA"/>
        </w:rPr>
        <w:t>КП</w:t>
      </w:r>
      <w:proofErr w:type="spellEnd"/>
      <w:r w:rsidRPr="0072276C">
        <w:rPr>
          <w:sz w:val="28"/>
          <w:szCs w:val="28"/>
          <w:lang w:val="uk-UA"/>
        </w:rPr>
        <w:t xml:space="preserve"> «ЖЕК-2» на виконання Програми фінансової підтримки комунальних підприємств Броварської міської територіальної громади на 2021 - 2026 роки;</w:t>
      </w:r>
    </w:p>
    <w:p w:rsidR="0072276C" w:rsidRPr="0072276C" w:rsidRDefault="0072276C" w:rsidP="0072276C">
      <w:pPr>
        <w:pStyle w:val="a5"/>
        <w:jc w:val="both"/>
        <w:rPr>
          <w:sz w:val="16"/>
          <w:szCs w:val="16"/>
          <w:lang w:val="uk-UA"/>
        </w:rPr>
      </w:pPr>
    </w:p>
    <w:p w:rsidR="0072276C" w:rsidRPr="0072276C" w:rsidRDefault="0072276C" w:rsidP="0072276C">
      <w:pPr>
        <w:pStyle w:val="a5"/>
        <w:numPr>
          <w:ilvl w:val="3"/>
          <w:numId w:val="4"/>
        </w:numPr>
        <w:ind w:left="0" w:firstLine="0"/>
        <w:jc w:val="both"/>
        <w:rPr>
          <w:sz w:val="28"/>
          <w:szCs w:val="28"/>
          <w:lang w:val="uk-UA"/>
        </w:rPr>
      </w:pPr>
      <w:r w:rsidRPr="0072276C">
        <w:rPr>
          <w:sz w:val="28"/>
          <w:szCs w:val="28"/>
          <w:u w:val="single"/>
          <w:lang w:val="uk-UA"/>
        </w:rPr>
        <w:t xml:space="preserve">по коду 1218240 </w:t>
      </w:r>
      <w:r w:rsidRPr="0072276C">
        <w:rPr>
          <w:sz w:val="28"/>
          <w:szCs w:val="28"/>
          <w:lang w:val="uk-UA"/>
        </w:rPr>
        <w:t>«Заходи та роботи з територіальної оборони» збільшити на 1 000 000,0 грн. для виконання Програми</w:t>
      </w:r>
      <w:r w:rsidRPr="0072276C">
        <w:rPr>
          <w:lang w:val="uk-UA"/>
        </w:rPr>
        <w:t xml:space="preserve"> </w:t>
      </w:r>
      <w:r w:rsidRPr="0072276C">
        <w:rPr>
          <w:sz w:val="28"/>
          <w:szCs w:val="28"/>
          <w:lang w:val="uk-UA"/>
        </w:rPr>
        <w:t>заходів з організації територіальної оборони в Броварській міській територіальній громаді на 2024 рік;</w:t>
      </w:r>
    </w:p>
    <w:p w:rsidR="0072276C" w:rsidRPr="0072276C" w:rsidRDefault="0072276C" w:rsidP="0072276C">
      <w:pPr>
        <w:pStyle w:val="a5"/>
        <w:jc w:val="both"/>
        <w:rPr>
          <w:sz w:val="16"/>
          <w:szCs w:val="16"/>
          <w:lang w:val="uk-UA"/>
        </w:rPr>
      </w:pPr>
    </w:p>
    <w:p w:rsidR="0072276C" w:rsidRPr="0072276C" w:rsidRDefault="0072276C" w:rsidP="00C848F4">
      <w:pPr>
        <w:pStyle w:val="a5"/>
        <w:numPr>
          <w:ilvl w:val="2"/>
          <w:numId w:val="4"/>
        </w:numPr>
        <w:ind w:left="0" w:firstLine="0"/>
        <w:jc w:val="both"/>
        <w:rPr>
          <w:sz w:val="28"/>
          <w:szCs w:val="28"/>
          <w:lang w:val="uk-UA"/>
        </w:rPr>
      </w:pPr>
      <w:r w:rsidRPr="0072276C">
        <w:rPr>
          <w:sz w:val="28"/>
          <w:szCs w:val="28"/>
          <w:u w:val="single"/>
          <w:lang w:val="uk-UA"/>
        </w:rPr>
        <w:t xml:space="preserve">Фінансовому управлінню Броварської міської ради Броварського району Київської області </w:t>
      </w:r>
      <w:r w:rsidRPr="0072276C">
        <w:rPr>
          <w:sz w:val="28"/>
          <w:szCs w:val="28"/>
          <w:lang w:val="uk-UA"/>
        </w:rPr>
        <w:t>збільшити на 1 300 000,0 грн.:</w:t>
      </w:r>
    </w:p>
    <w:p w:rsidR="0072276C" w:rsidRPr="0072276C" w:rsidRDefault="0072276C" w:rsidP="0072276C">
      <w:pPr>
        <w:pStyle w:val="a5"/>
        <w:ind w:left="0"/>
        <w:rPr>
          <w:sz w:val="16"/>
          <w:szCs w:val="16"/>
          <w:lang w:val="uk-UA"/>
        </w:rPr>
      </w:pPr>
    </w:p>
    <w:p w:rsidR="00C848F4" w:rsidRDefault="00C848F4" w:rsidP="00C848F4">
      <w:pPr>
        <w:pStyle w:val="a5"/>
        <w:numPr>
          <w:ilvl w:val="3"/>
          <w:numId w:val="4"/>
        </w:numPr>
        <w:ind w:left="0" w:firstLine="0"/>
        <w:jc w:val="both"/>
        <w:rPr>
          <w:sz w:val="28"/>
          <w:szCs w:val="28"/>
          <w:lang w:val="uk-UA"/>
        </w:rPr>
      </w:pPr>
      <w:r w:rsidRPr="00283A07">
        <w:rPr>
          <w:sz w:val="28"/>
          <w:szCs w:val="28"/>
          <w:u w:val="single"/>
          <w:lang w:val="uk-UA"/>
        </w:rPr>
        <w:t>по коду 3719</w:t>
      </w:r>
      <w:r>
        <w:rPr>
          <w:sz w:val="28"/>
          <w:szCs w:val="28"/>
          <w:u w:val="single"/>
          <w:lang w:val="uk-UA"/>
        </w:rPr>
        <w:t>15</w:t>
      </w:r>
      <w:r w:rsidRPr="00283A07">
        <w:rPr>
          <w:sz w:val="28"/>
          <w:szCs w:val="28"/>
          <w:u w:val="single"/>
          <w:lang w:val="uk-UA"/>
        </w:rPr>
        <w:t>0</w:t>
      </w:r>
      <w:r w:rsidRPr="00283A07">
        <w:rPr>
          <w:sz w:val="28"/>
          <w:szCs w:val="28"/>
          <w:lang w:val="uk-UA"/>
        </w:rPr>
        <w:t xml:space="preserve"> «Інші </w:t>
      </w:r>
      <w:r>
        <w:rPr>
          <w:sz w:val="28"/>
          <w:szCs w:val="28"/>
          <w:lang w:val="uk-UA"/>
        </w:rPr>
        <w:t>дота</w:t>
      </w:r>
      <w:r w:rsidRPr="00283A07">
        <w:rPr>
          <w:sz w:val="28"/>
          <w:szCs w:val="28"/>
          <w:lang w:val="uk-UA"/>
        </w:rPr>
        <w:t xml:space="preserve">ції з місцевого бюджету» збільшити на </w:t>
      </w:r>
      <w:r>
        <w:rPr>
          <w:sz w:val="28"/>
          <w:szCs w:val="28"/>
          <w:lang w:val="uk-UA"/>
        </w:rPr>
        <w:t>5</w:t>
      </w:r>
      <w:r w:rsidRPr="00283A07">
        <w:rPr>
          <w:sz w:val="28"/>
          <w:szCs w:val="28"/>
          <w:lang w:val="uk-UA"/>
        </w:rPr>
        <w:t>00 000,0 грн.</w:t>
      </w:r>
      <w:r>
        <w:rPr>
          <w:sz w:val="28"/>
          <w:szCs w:val="28"/>
          <w:lang w:val="uk-UA"/>
        </w:rPr>
        <w:t xml:space="preserve"> для виконання повноважень районної ради Броварського району Київської області</w:t>
      </w:r>
      <w:r w:rsidRPr="00283A07">
        <w:rPr>
          <w:sz w:val="28"/>
          <w:szCs w:val="28"/>
          <w:lang w:val="uk-UA"/>
        </w:rPr>
        <w:t>;</w:t>
      </w:r>
    </w:p>
    <w:p w:rsidR="00C848F4" w:rsidRPr="00283A07" w:rsidRDefault="00C848F4" w:rsidP="00C848F4">
      <w:pPr>
        <w:pStyle w:val="a5"/>
        <w:ind w:left="1080"/>
        <w:rPr>
          <w:sz w:val="16"/>
          <w:szCs w:val="16"/>
          <w:lang w:val="uk-UA"/>
        </w:rPr>
      </w:pPr>
    </w:p>
    <w:p w:rsidR="00C848F4" w:rsidRDefault="00C848F4" w:rsidP="00C848F4">
      <w:pPr>
        <w:pStyle w:val="a5"/>
        <w:numPr>
          <w:ilvl w:val="3"/>
          <w:numId w:val="4"/>
        </w:numPr>
        <w:ind w:left="0" w:firstLine="0"/>
        <w:jc w:val="both"/>
        <w:rPr>
          <w:sz w:val="28"/>
          <w:szCs w:val="28"/>
          <w:lang w:val="uk-UA"/>
        </w:rPr>
      </w:pPr>
      <w:r w:rsidRPr="00283A07">
        <w:rPr>
          <w:sz w:val="28"/>
          <w:szCs w:val="28"/>
          <w:u w:val="single"/>
          <w:lang w:val="uk-UA"/>
        </w:rPr>
        <w:t>по коду 3719770</w:t>
      </w:r>
      <w:r w:rsidRPr="00283A07">
        <w:rPr>
          <w:sz w:val="28"/>
          <w:szCs w:val="28"/>
          <w:lang w:val="uk-UA"/>
        </w:rPr>
        <w:t xml:space="preserve"> «Інші субвенції з місцевого бюджету» збільшити на </w:t>
      </w:r>
      <w:r>
        <w:rPr>
          <w:sz w:val="28"/>
          <w:szCs w:val="28"/>
          <w:lang w:val="uk-UA"/>
        </w:rPr>
        <w:t>3</w:t>
      </w:r>
      <w:r w:rsidRPr="00283A07">
        <w:rPr>
          <w:sz w:val="28"/>
          <w:szCs w:val="28"/>
          <w:lang w:val="uk-UA"/>
        </w:rPr>
        <w:t>00 000,0 грн.</w:t>
      </w:r>
      <w:r>
        <w:rPr>
          <w:sz w:val="28"/>
          <w:szCs w:val="28"/>
          <w:lang w:val="uk-UA"/>
        </w:rPr>
        <w:t xml:space="preserve"> </w:t>
      </w:r>
      <w:r w:rsidRPr="00283A07">
        <w:rPr>
          <w:sz w:val="28"/>
          <w:szCs w:val="28"/>
          <w:lang w:val="uk-UA"/>
        </w:rPr>
        <w:t>для виконання Програми</w:t>
      </w:r>
      <w:r w:rsidRPr="00283A07">
        <w:rPr>
          <w:lang w:val="uk-UA"/>
        </w:rPr>
        <w:t xml:space="preserve"> </w:t>
      </w:r>
      <w:r w:rsidRPr="00283A07">
        <w:rPr>
          <w:sz w:val="28"/>
          <w:szCs w:val="28"/>
          <w:lang w:val="uk-UA"/>
        </w:rPr>
        <w:t>заходів з організації територіальної оборони в Броварській міській територіальній громаді на 2024 рік;</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3"/>
          <w:numId w:val="4"/>
        </w:numPr>
        <w:ind w:left="0" w:firstLine="0"/>
        <w:jc w:val="both"/>
        <w:rPr>
          <w:sz w:val="28"/>
          <w:szCs w:val="28"/>
          <w:lang w:val="uk-UA"/>
        </w:rPr>
      </w:pPr>
      <w:r w:rsidRPr="0072276C">
        <w:rPr>
          <w:sz w:val="28"/>
          <w:szCs w:val="28"/>
          <w:u w:val="single"/>
          <w:lang w:val="uk-UA"/>
        </w:rPr>
        <w:t>по коду 3719800</w:t>
      </w:r>
      <w:r w:rsidRPr="0072276C">
        <w:rPr>
          <w:sz w:val="28"/>
          <w:szCs w:val="28"/>
          <w:lang w:val="uk-UA"/>
        </w:rPr>
        <w:t xml:space="preserve"> «Субвенція з місцевого бюджету державному  на виконання програм соціально-економічного розвитку регіонів» зменшити на 500 000,0 грн. для виконання Програми</w:t>
      </w:r>
      <w:r w:rsidRPr="0072276C">
        <w:rPr>
          <w:lang w:val="uk-UA"/>
        </w:rPr>
        <w:t xml:space="preserve"> </w:t>
      </w:r>
      <w:r w:rsidRPr="0072276C">
        <w:rPr>
          <w:sz w:val="28"/>
          <w:szCs w:val="28"/>
          <w:lang w:val="uk-UA"/>
        </w:rPr>
        <w:t>заходів з організації територіальної оборони в Броварській міській територіальній громаді на 2024 рік.;</w:t>
      </w:r>
    </w:p>
    <w:p w:rsidR="0072276C" w:rsidRPr="0072276C" w:rsidRDefault="0072276C" w:rsidP="0072276C">
      <w:pPr>
        <w:pStyle w:val="a5"/>
        <w:ind w:left="864"/>
        <w:jc w:val="both"/>
        <w:rPr>
          <w:sz w:val="16"/>
          <w:szCs w:val="16"/>
          <w:lang w:val="uk-UA"/>
        </w:rPr>
      </w:pPr>
    </w:p>
    <w:p w:rsidR="0072276C" w:rsidRPr="0072276C" w:rsidRDefault="0072276C" w:rsidP="0072276C">
      <w:pPr>
        <w:pStyle w:val="a5"/>
        <w:numPr>
          <w:ilvl w:val="1"/>
          <w:numId w:val="4"/>
        </w:numPr>
        <w:ind w:left="0" w:firstLine="0"/>
        <w:jc w:val="both"/>
        <w:rPr>
          <w:sz w:val="28"/>
          <w:szCs w:val="28"/>
          <w:lang w:val="uk-UA"/>
        </w:rPr>
      </w:pPr>
      <w:r w:rsidRPr="0072276C">
        <w:rPr>
          <w:b/>
          <w:sz w:val="28"/>
          <w:szCs w:val="28"/>
          <w:lang w:val="uk-UA"/>
        </w:rPr>
        <w:t xml:space="preserve">зменшити видатки для передачі коштів із загального фонду бюджету до бюджету розвитку (спеціальний фонд) на 1 </w:t>
      </w:r>
      <w:r w:rsidR="001616F0">
        <w:rPr>
          <w:b/>
          <w:sz w:val="28"/>
          <w:szCs w:val="28"/>
          <w:lang w:val="uk-UA"/>
        </w:rPr>
        <w:t>9</w:t>
      </w:r>
      <w:r w:rsidRPr="0072276C">
        <w:rPr>
          <w:b/>
          <w:sz w:val="28"/>
          <w:szCs w:val="28"/>
          <w:lang w:val="uk-UA"/>
        </w:rPr>
        <w:t>85 000,0 грн. та здійснити перерозподіл коштів в межах загального обсягу бюджетних призначень:</w:t>
      </w:r>
    </w:p>
    <w:p w:rsidR="0072276C" w:rsidRPr="0072276C" w:rsidRDefault="0072276C" w:rsidP="0072276C">
      <w:pPr>
        <w:pStyle w:val="a5"/>
        <w:ind w:left="0"/>
        <w:jc w:val="both"/>
        <w:rPr>
          <w:sz w:val="16"/>
          <w:szCs w:val="16"/>
          <w:lang w:val="uk-UA"/>
        </w:rPr>
      </w:pPr>
    </w:p>
    <w:p w:rsidR="0072276C" w:rsidRPr="0072276C" w:rsidRDefault="0072276C" w:rsidP="0072276C">
      <w:pPr>
        <w:pStyle w:val="a5"/>
        <w:ind w:left="0"/>
        <w:jc w:val="both"/>
        <w:rPr>
          <w:sz w:val="28"/>
          <w:szCs w:val="28"/>
          <w:lang w:val="uk-UA"/>
        </w:rPr>
      </w:pPr>
      <w:r w:rsidRPr="0072276C">
        <w:rPr>
          <w:sz w:val="28"/>
          <w:szCs w:val="28"/>
          <w:lang w:val="uk-UA"/>
        </w:rPr>
        <w:lastRenderedPageBreak/>
        <w:t xml:space="preserve">1.2.1. </w:t>
      </w:r>
      <w:r w:rsidRPr="0072276C">
        <w:rPr>
          <w:sz w:val="28"/>
          <w:szCs w:val="28"/>
          <w:u w:val="single"/>
          <w:lang w:val="uk-UA"/>
        </w:rPr>
        <w:t>Управлінню освіти і науки Броварської міської ради Броварського району Київської області</w:t>
      </w:r>
      <w:r w:rsidRPr="0072276C">
        <w:rPr>
          <w:sz w:val="28"/>
          <w:szCs w:val="28"/>
          <w:lang w:val="uk-UA"/>
        </w:rPr>
        <w:t xml:space="preserve"> зменшити на 1 </w:t>
      </w:r>
      <w:r w:rsidR="001616F0">
        <w:rPr>
          <w:sz w:val="28"/>
          <w:szCs w:val="28"/>
          <w:lang w:val="uk-UA"/>
        </w:rPr>
        <w:t>9</w:t>
      </w:r>
      <w:r w:rsidRPr="0072276C">
        <w:rPr>
          <w:sz w:val="28"/>
          <w:szCs w:val="28"/>
          <w:lang w:val="uk-UA"/>
        </w:rPr>
        <w:t>85 000,0 грн.:</w:t>
      </w:r>
    </w:p>
    <w:p w:rsidR="0072276C" w:rsidRPr="0072276C" w:rsidRDefault="0072276C" w:rsidP="0072276C">
      <w:pPr>
        <w:pStyle w:val="a5"/>
        <w:ind w:left="0"/>
        <w:jc w:val="both"/>
        <w:rPr>
          <w:sz w:val="16"/>
          <w:szCs w:val="16"/>
          <w:lang w:val="uk-UA"/>
        </w:rPr>
      </w:pPr>
    </w:p>
    <w:p w:rsidR="0072276C" w:rsidRPr="0072276C" w:rsidRDefault="0072276C" w:rsidP="0072276C">
      <w:pPr>
        <w:pStyle w:val="a5"/>
        <w:ind w:left="0"/>
        <w:jc w:val="both"/>
        <w:rPr>
          <w:sz w:val="28"/>
          <w:szCs w:val="28"/>
          <w:lang w:val="uk-UA"/>
        </w:rPr>
      </w:pPr>
      <w:r w:rsidRPr="0072276C">
        <w:rPr>
          <w:sz w:val="28"/>
          <w:szCs w:val="28"/>
          <w:lang w:val="uk-UA"/>
        </w:rPr>
        <w:t xml:space="preserve">1.2.1.1. </w:t>
      </w:r>
      <w:r w:rsidRPr="0072276C">
        <w:rPr>
          <w:sz w:val="28"/>
          <w:szCs w:val="28"/>
          <w:u w:val="single"/>
          <w:lang w:val="uk-UA"/>
        </w:rPr>
        <w:t>по коду 0611010</w:t>
      </w:r>
      <w:r w:rsidRPr="0072276C">
        <w:rPr>
          <w:sz w:val="28"/>
          <w:szCs w:val="28"/>
          <w:lang w:val="uk-UA"/>
        </w:rPr>
        <w:t xml:space="preserve"> «Надання дошкільної освіти» збільшити видатки на 111 900,0 грн., з них: по КЕКВ 2111 «Заробітна плата» зменшити на 1 773 000,0 грн., по КЕКВ 2120 «Нарахування на оплату праці» зменшити на 390 100,0 грн. та інші поточні видатки збільшити на 2 275 000,0 грн., в тому числі для виконання Програми розвитку системи освіти Броварської міської територіальної громади на 2024-2028 роки збільшити видатки на 2 454 500,0 грн.;</w:t>
      </w:r>
    </w:p>
    <w:p w:rsidR="0072276C" w:rsidRPr="0072276C" w:rsidRDefault="0072276C" w:rsidP="0072276C">
      <w:pPr>
        <w:pStyle w:val="a5"/>
        <w:ind w:left="0"/>
        <w:jc w:val="both"/>
        <w:rPr>
          <w:sz w:val="16"/>
          <w:szCs w:val="16"/>
          <w:lang w:val="uk-UA"/>
        </w:rPr>
      </w:pPr>
    </w:p>
    <w:p w:rsidR="0072276C" w:rsidRPr="0072276C" w:rsidRDefault="0072276C" w:rsidP="0072276C">
      <w:pPr>
        <w:pStyle w:val="a5"/>
        <w:ind w:left="0"/>
        <w:jc w:val="both"/>
        <w:rPr>
          <w:sz w:val="28"/>
          <w:szCs w:val="28"/>
          <w:lang w:val="uk-UA"/>
        </w:rPr>
      </w:pPr>
      <w:r w:rsidRPr="0072276C">
        <w:rPr>
          <w:sz w:val="28"/>
          <w:szCs w:val="28"/>
          <w:lang w:val="uk-UA"/>
        </w:rPr>
        <w:t xml:space="preserve">1.2.1.2. </w:t>
      </w:r>
      <w:r w:rsidRPr="0072276C">
        <w:rPr>
          <w:sz w:val="28"/>
          <w:szCs w:val="28"/>
          <w:u w:val="single"/>
          <w:lang w:val="uk-UA"/>
        </w:rPr>
        <w:t>по коду 0611021</w:t>
      </w:r>
      <w:r w:rsidRPr="0072276C">
        <w:rPr>
          <w:sz w:val="28"/>
          <w:szCs w:val="28"/>
          <w:lang w:val="uk-UA"/>
        </w:rPr>
        <w:t xml:space="preserve"> «Надання загальної середньої освіти закладами загальної середньої освіти за рахунок коштів місцевого бюджету» збільшити поточні видатки на </w:t>
      </w:r>
      <w:r w:rsidR="001616F0">
        <w:rPr>
          <w:sz w:val="28"/>
          <w:szCs w:val="28"/>
          <w:lang w:val="uk-UA"/>
        </w:rPr>
        <w:t>1 2</w:t>
      </w:r>
      <w:r w:rsidRPr="0072276C">
        <w:rPr>
          <w:sz w:val="28"/>
          <w:szCs w:val="28"/>
          <w:lang w:val="uk-UA"/>
        </w:rPr>
        <w:t xml:space="preserve">00 000,0 грн., </w:t>
      </w:r>
      <w:r w:rsidR="001616F0">
        <w:rPr>
          <w:sz w:val="28"/>
          <w:szCs w:val="28"/>
          <w:lang w:val="uk-UA"/>
        </w:rPr>
        <w:t xml:space="preserve">з них: по КЕКВ 2270 «Оплата комунальних послуг та енергоносіїв» зменшити на 800 000,0 грн. та інші поточні видатки збільшити на 2 000 000,0 грн., </w:t>
      </w:r>
      <w:r w:rsidRPr="0072276C">
        <w:rPr>
          <w:sz w:val="28"/>
          <w:szCs w:val="28"/>
          <w:lang w:val="uk-UA"/>
        </w:rPr>
        <w:t>в тому числі для виконання Програми розвитку системи освіти Броварської міської територіальної громади на 2024-2028 роки збільшити видатки на 2 547 812,0 грн.;</w:t>
      </w:r>
    </w:p>
    <w:p w:rsidR="0072276C" w:rsidRPr="0072276C" w:rsidRDefault="0072276C" w:rsidP="0072276C">
      <w:pPr>
        <w:pStyle w:val="a5"/>
        <w:ind w:left="0"/>
        <w:jc w:val="both"/>
        <w:rPr>
          <w:sz w:val="16"/>
          <w:szCs w:val="16"/>
          <w:lang w:val="uk-UA"/>
        </w:rPr>
      </w:pPr>
    </w:p>
    <w:p w:rsidR="0072276C" w:rsidRDefault="0072276C" w:rsidP="0072276C">
      <w:pPr>
        <w:pStyle w:val="a5"/>
        <w:ind w:left="0"/>
        <w:jc w:val="both"/>
        <w:rPr>
          <w:sz w:val="28"/>
          <w:szCs w:val="28"/>
          <w:lang w:val="uk-UA"/>
        </w:rPr>
      </w:pPr>
      <w:r w:rsidRPr="0072276C">
        <w:rPr>
          <w:sz w:val="28"/>
          <w:szCs w:val="28"/>
          <w:lang w:val="uk-UA"/>
        </w:rPr>
        <w:t xml:space="preserve">1.2.1.3. </w:t>
      </w:r>
      <w:r w:rsidRPr="0072276C">
        <w:rPr>
          <w:sz w:val="28"/>
          <w:szCs w:val="28"/>
          <w:u w:val="single"/>
          <w:lang w:val="uk-UA"/>
        </w:rPr>
        <w:t>по коду 0611070</w:t>
      </w:r>
      <w:r w:rsidRPr="0072276C">
        <w:rPr>
          <w:sz w:val="28"/>
          <w:szCs w:val="28"/>
          <w:lang w:val="uk-UA"/>
        </w:rPr>
        <w:t xml:space="preserve"> «Надання позашкільної  освіти закладами позашкільної освіти, заходи із позашкільної роботи з дітьми» зменшити поточні видатки для виконання Програми розвитку системи освіти Броварської міської територіальної громади на 2024-2028 роки на 2 791 900,0 грн.;</w:t>
      </w:r>
    </w:p>
    <w:p w:rsidR="0072276C" w:rsidRPr="0072276C" w:rsidRDefault="0072276C" w:rsidP="0072276C">
      <w:pPr>
        <w:pStyle w:val="a5"/>
        <w:ind w:left="0"/>
        <w:jc w:val="both"/>
        <w:rPr>
          <w:sz w:val="16"/>
          <w:szCs w:val="16"/>
          <w:lang w:val="uk-UA"/>
        </w:rPr>
      </w:pPr>
    </w:p>
    <w:p w:rsidR="0072276C" w:rsidRPr="0072276C" w:rsidRDefault="0072276C" w:rsidP="0072276C">
      <w:pPr>
        <w:pStyle w:val="a5"/>
        <w:ind w:left="0"/>
        <w:jc w:val="both"/>
        <w:rPr>
          <w:sz w:val="28"/>
          <w:szCs w:val="28"/>
          <w:lang w:val="uk-UA"/>
        </w:rPr>
      </w:pPr>
      <w:r w:rsidRPr="0072276C">
        <w:rPr>
          <w:sz w:val="28"/>
          <w:szCs w:val="28"/>
        </w:rPr>
        <w:t xml:space="preserve">1.2.1.4. </w:t>
      </w:r>
      <w:r w:rsidRPr="0072276C">
        <w:rPr>
          <w:sz w:val="28"/>
          <w:szCs w:val="28"/>
          <w:u w:val="single"/>
          <w:lang w:val="uk-UA"/>
        </w:rPr>
        <w:t>по коду 0611141</w:t>
      </w:r>
      <w:r w:rsidRPr="0072276C">
        <w:rPr>
          <w:sz w:val="28"/>
          <w:szCs w:val="28"/>
          <w:lang w:val="uk-UA"/>
        </w:rPr>
        <w:t xml:space="preserve"> «Забезпечення діяльності інших закладі</w:t>
      </w:r>
      <w:proofErr w:type="gramStart"/>
      <w:r w:rsidRPr="0072276C">
        <w:rPr>
          <w:sz w:val="28"/>
          <w:szCs w:val="28"/>
          <w:lang w:val="uk-UA"/>
        </w:rPr>
        <w:t>в</w:t>
      </w:r>
      <w:proofErr w:type="gramEnd"/>
      <w:r w:rsidRPr="0072276C">
        <w:rPr>
          <w:sz w:val="28"/>
          <w:szCs w:val="28"/>
          <w:lang w:val="uk-UA"/>
        </w:rPr>
        <w:t xml:space="preserve"> </w:t>
      </w:r>
      <w:proofErr w:type="gramStart"/>
      <w:r w:rsidRPr="0072276C">
        <w:rPr>
          <w:sz w:val="28"/>
          <w:szCs w:val="28"/>
          <w:lang w:val="uk-UA"/>
        </w:rPr>
        <w:t>у</w:t>
      </w:r>
      <w:proofErr w:type="gramEnd"/>
      <w:r w:rsidRPr="0072276C">
        <w:rPr>
          <w:sz w:val="28"/>
          <w:szCs w:val="28"/>
          <w:lang w:val="uk-UA"/>
        </w:rPr>
        <w:t xml:space="preserve"> сфері освіти» зменшити видатки на 505 000,0 грн., з них: по КЕКВ 2111 «Заробітна плата» зменшити на 413 900,0 грн., по КЕКВ 2120 «Нарахування на оплату праці» зменшити на 91 100,0 грн.</w:t>
      </w:r>
    </w:p>
    <w:p w:rsidR="0072276C" w:rsidRPr="0072276C" w:rsidRDefault="0072276C" w:rsidP="0072276C">
      <w:pPr>
        <w:pStyle w:val="a5"/>
        <w:jc w:val="both"/>
        <w:rPr>
          <w:b/>
          <w:sz w:val="16"/>
          <w:szCs w:val="16"/>
          <w:lang w:val="uk-UA"/>
        </w:rPr>
      </w:pPr>
    </w:p>
    <w:p w:rsidR="0072276C" w:rsidRPr="0072276C" w:rsidRDefault="0072276C" w:rsidP="0072276C">
      <w:pPr>
        <w:pStyle w:val="a5"/>
        <w:numPr>
          <w:ilvl w:val="2"/>
          <w:numId w:val="7"/>
        </w:numPr>
        <w:ind w:left="0" w:firstLine="0"/>
        <w:jc w:val="both"/>
        <w:rPr>
          <w:sz w:val="28"/>
          <w:szCs w:val="28"/>
          <w:u w:val="single"/>
          <w:lang w:val="uk-UA"/>
        </w:rPr>
      </w:pPr>
      <w:r w:rsidRPr="0072276C">
        <w:rPr>
          <w:sz w:val="28"/>
          <w:szCs w:val="28"/>
          <w:u w:val="single"/>
          <w:lang w:val="uk-UA"/>
        </w:rPr>
        <w:t>Управлінню соціального захисту населення Броварської міської ради Броварського району Київської області:</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3"/>
          <w:numId w:val="7"/>
        </w:numPr>
        <w:ind w:left="0" w:firstLine="0"/>
        <w:jc w:val="both"/>
        <w:rPr>
          <w:sz w:val="28"/>
          <w:szCs w:val="28"/>
          <w:lang w:val="uk-UA"/>
        </w:rPr>
      </w:pPr>
      <w:r w:rsidRPr="0072276C">
        <w:rPr>
          <w:sz w:val="28"/>
          <w:szCs w:val="28"/>
          <w:u w:val="single"/>
          <w:lang w:val="uk-UA"/>
        </w:rPr>
        <w:t>по коду 0813104</w:t>
      </w:r>
      <w:r w:rsidRPr="0072276C">
        <w:rPr>
          <w:sz w:val="28"/>
          <w:szCs w:val="28"/>
          <w:lang w:val="uk-UA"/>
        </w:rPr>
        <w:t xml:space="preserve"> «Забезпечення соціальними послугами за місцем проживання громадян, які не здатні до самообслуговування у зв'язку з похилим віком, хворобою, інвалідністю» збільшити видатки по КЕКВ 2111 «Заробітна плата» на 315 000,0 грн., зменшивши при цьому видатки по КЕКВ 2120 «Нарахування на оплату праці» на 60 000,0 грн., по КЕКВ 2220 «Медикаменти та перев’язувальні матеріали» на 20 000,0 грн., по КЕКВ 2270 «Оплата комунальних послуг та енергоносіїв» на 210 000,0 грн. та інші видатки на 25 000,0 грн.;</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3"/>
          <w:numId w:val="7"/>
        </w:numPr>
        <w:ind w:left="0" w:firstLine="0"/>
        <w:jc w:val="both"/>
        <w:rPr>
          <w:sz w:val="28"/>
          <w:szCs w:val="28"/>
          <w:lang w:val="uk-UA"/>
        </w:rPr>
      </w:pPr>
      <w:r w:rsidRPr="0072276C">
        <w:rPr>
          <w:sz w:val="28"/>
          <w:szCs w:val="28"/>
          <w:u w:val="single"/>
          <w:lang w:val="uk-UA"/>
        </w:rPr>
        <w:t>по коду 0813123</w:t>
      </w:r>
      <w:r w:rsidRPr="0072276C">
        <w:rPr>
          <w:sz w:val="28"/>
          <w:szCs w:val="28"/>
          <w:lang w:val="uk-UA"/>
        </w:rPr>
        <w:t xml:space="preserve"> «Заходи державної політики з питань сім'ї» зменшити на 106 700,0 грн. для виконання Програми "З турботою про кожного" на 2024-2026 роки;</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3"/>
          <w:numId w:val="7"/>
        </w:numPr>
        <w:ind w:left="0" w:firstLine="0"/>
        <w:jc w:val="both"/>
        <w:rPr>
          <w:sz w:val="28"/>
          <w:szCs w:val="28"/>
          <w:lang w:val="uk-UA"/>
        </w:rPr>
      </w:pPr>
      <w:r w:rsidRPr="0072276C">
        <w:rPr>
          <w:sz w:val="28"/>
          <w:szCs w:val="28"/>
          <w:u w:val="single"/>
          <w:lang w:val="uk-UA"/>
        </w:rPr>
        <w:t>по коду 0813242</w:t>
      </w:r>
      <w:r w:rsidRPr="0072276C">
        <w:rPr>
          <w:sz w:val="28"/>
          <w:szCs w:val="28"/>
          <w:lang w:val="uk-UA"/>
        </w:rPr>
        <w:t xml:space="preserve"> «Інші заходи у сфері соціального захисту і соціального забезпечення» збільшити на 106 700,0 грн. для виконання Програми "З турботою про кожного" на 2024-2026 роки;</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2"/>
          <w:numId w:val="7"/>
        </w:numPr>
        <w:ind w:left="0" w:firstLine="0"/>
        <w:jc w:val="both"/>
        <w:rPr>
          <w:sz w:val="28"/>
          <w:szCs w:val="28"/>
          <w:lang w:val="uk-UA"/>
        </w:rPr>
      </w:pPr>
      <w:r w:rsidRPr="0072276C">
        <w:rPr>
          <w:sz w:val="28"/>
          <w:szCs w:val="28"/>
          <w:u w:val="single"/>
          <w:lang w:val="uk-UA"/>
        </w:rPr>
        <w:t>Управлінню культури, сім'ї та молоді Броварської міської ради Броварського району Київської області</w:t>
      </w:r>
      <w:r w:rsidRPr="0072276C">
        <w:rPr>
          <w:sz w:val="28"/>
          <w:szCs w:val="28"/>
          <w:lang w:val="uk-UA"/>
        </w:rPr>
        <w:t>:</w:t>
      </w:r>
    </w:p>
    <w:p w:rsidR="0072276C" w:rsidRPr="0072276C" w:rsidRDefault="0072276C" w:rsidP="0072276C">
      <w:pPr>
        <w:pStyle w:val="a5"/>
        <w:jc w:val="both"/>
        <w:rPr>
          <w:sz w:val="16"/>
          <w:szCs w:val="16"/>
          <w:lang w:val="uk-UA"/>
        </w:rPr>
      </w:pPr>
    </w:p>
    <w:p w:rsidR="0072276C" w:rsidRPr="0072276C" w:rsidRDefault="0072276C" w:rsidP="0072276C">
      <w:pPr>
        <w:pStyle w:val="a5"/>
        <w:numPr>
          <w:ilvl w:val="3"/>
          <w:numId w:val="7"/>
        </w:numPr>
        <w:ind w:left="0" w:firstLine="0"/>
        <w:jc w:val="both"/>
        <w:rPr>
          <w:sz w:val="28"/>
          <w:szCs w:val="28"/>
          <w:lang w:val="uk-UA"/>
        </w:rPr>
      </w:pPr>
      <w:r w:rsidRPr="0072276C">
        <w:rPr>
          <w:sz w:val="28"/>
          <w:szCs w:val="28"/>
          <w:u w:val="single"/>
          <w:lang w:val="uk-UA"/>
        </w:rPr>
        <w:lastRenderedPageBreak/>
        <w:t>по коду 1011080</w:t>
      </w:r>
      <w:r w:rsidRPr="0072276C">
        <w:rPr>
          <w:sz w:val="28"/>
          <w:szCs w:val="28"/>
          <w:lang w:val="uk-UA"/>
        </w:rPr>
        <w:t xml:space="preserve"> «Надання спеціалізованої освіти мистецькими школами» зменшити видатки на 200 000,0 грн., з них: по КЕКВ 2111 «Заробітна плата» зменшити на 300 000,0 грн., по КЕКВ 2120 «Нарахування на оплату праці» зменшити на 70 000,0 грн. та інші поточні видатки збільшити на 170 000,0 грн.;</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3"/>
          <w:numId w:val="7"/>
        </w:numPr>
        <w:ind w:left="0" w:firstLine="0"/>
        <w:jc w:val="both"/>
        <w:rPr>
          <w:sz w:val="28"/>
          <w:szCs w:val="28"/>
          <w:lang w:val="uk-UA"/>
        </w:rPr>
      </w:pPr>
      <w:r w:rsidRPr="0072276C">
        <w:rPr>
          <w:sz w:val="28"/>
          <w:szCs w:val="28"/>
          <w:u w:val="single"/>
          <w:lang w:val="uk-UA"/>
        </w:rPr>
        <w:t>по коду 1013133</w:t>
      </w:r>
      <w:r w:rsidRPr="0072276C">
        <w:rPr>
          <w:sz w:val="28"/>
          <w:szCs w:val="28"/>
          <w:lang w:val="uk-UA"/>
        </w:rPr>
        <w:t xml:space="preserve"> «Інші заходи та заклади молодіжної політики» збільшити видатки на 200 000,0 грн. для виконання Програми підтримки молодих сімей та розвитку молоді «Молодь в дії» на 2022-2026 роки;</w:t>
      </w:r>
    </w:p>
    <w:p w:rsidR="0072276C" w:rsidRPr="0072276C" w:rsidRDefault="0072276C" w:rsidP="0072276C">
      <w:pPr>
        <w:pStyle w:val="a5"/>
        <w:rPr>
          <w:sz w:val="16"/>
          <w:szCs w:val="16"/>
          <w:lang w:val="uk-UA"/>
        </w:rPr>
      </w:pPr>
    </w:p>
    <w:p w:rsidR="0072276C" w:rsidRPr="0072276C" w:rsidRDefault="0072276C" w:rsidP="0072276C">
      <w:pPr>
        <w:pStyle w:val="a5"/>
        <w:numPr>
          <w:ilvl w:val="3"/>
          <w:numId w:val="7"/>
        </w:numPr>
        <w:ind w:left="0" w:firstLine="0"/>
        <w:jc w:val="both"/>
        <w:rPr>
          <w:sz w:val="28"/>
          <w:szCs w:val="28"/>
          <w:lang w:val="uk-UA"/>
        </w:rPr>
      </w:pPr>
      <w:r w:rsidRPr="0072276C">
        <w:rPr>
          <w:sz w:val="28"/>
          <w:szCs w:val="28"/>
          <w:u w:val="single"/>
          <w:lang w:val="uk-UA"/>
        </w:rPr>
        <w:t>по коду 1014030</w:t>
      </w:r>
      <w:r w:rsidRPr="0072276C">
        <w:rPr>
          <w:sz w:val="28"/>
          <w:szCs w:val="28"/>
          <w:lang w:val="uk-UA"/>
        </w:rPr>
        <w:t xml:space="preserve"> «Забезпечення діяльності бібліотек» по КЕКВ 2111 «Заробітна плата» зменшити видатки на 106 600,0 грн., по КЕКВ 2120 «Нарахування на оплату праці» зменшити на 23 400,0 грн. та інші поточні видатки збільшити на 130 000,0 грн.;</w:t>
      </w:r>
    </w:p>
    <w:p w:rsidR="0072276C" w:rsidRPr="0072276C" w:rsidRDefault="0072276C" w:rsidP="0072276C">
      <w:pPr>
        <w:pStyle w:val="a5"/>
        <w:rPr>
          <w:sz w:val="16"/>
          <w:szCs w:val="16"/>
          <w:lang w:val="uk-UA"/>
        </w:rPr>
      </w:pPr>
    </w:p>
    <w:p w:rsidR="0072276C" w:rsidRPr="0072276C" w:rsidRDefault="0072276C" w:rsidP="0072276C">
      <w:pPr>
        <w:pStyle w:val="a5"/>
        <w:numPr>
          <w:ilvl w:val="3"/>
          <w:numId w:val="7"/>
        </w:numPr>
        <w:ind w:left="0" w:firstLine="0"/>
        <w:jc w:val="both"/>
        <w:rPr>
          <w:sz w:val="28"/>
          <w:szCs w:val="28"/>
          <w:lang w:val="uk-UA"/>
        </w:rPr>
      </w:pPr>
      <w:r w:rsidRPr="0072276C">
        <w:rPr>
          <w:sz w:val="28"/>
          <w:szCs w:val="28"/>
          <w:u w:val="single"/>
          <w:lang w:val="uk-UA"/>
        </w:rPr>
        <w:t>по коду 1014060</w:t>
      </w:r>
      <w:r w:rsidRPr="0072276C">
        <w:rPr>
          <w:sz w:val="28"/>
          <w:szCs w:val="28"/>
          <w:lang w:val="uk-UA"/>
        </w:rPr>
        <w:t xml:space="preserve"> «Забезпечення діяльності палаців i будинків культури, клубів, центрів дозвілля та </w:t>
      </w:r>
      <w:proofErr w:type="spellStart"/>
      <w:r w:rsidRPr="0072276C">
        <w:rPr>
          <w:sz w:val="28"/>
          <w:szCs w:val="28"/>
          <w:lang w:val="uk-UA"/>
        </w:rPr>
        <w:t>iнших</w:t>
      </w:r>
      <w:proofErr w:type="spellEnd"/>
      <w:r w:rsidRPr="0072276C">
        <w:rPr>
          <w:sz w:val="28"/>
          <w:szCs w:val="28"/>
          <w:lang w:val="uk-UA"/>
        </w:rPr>
        <w:t xml:space="preserve"> клубних закладів» по КЕКВ 2111 «Заробітна плата» зменшити видатки на 82 000,0 грн., по КЕКВ 2120 «Нарахування на оплату праці» зменшити на 18 000,0 грн. та інші поточні видатки збільшити на 100 000,0 грн.</w:t>
      </w:r>
    </w:p>
    <w:p w:rsidR="0072276C" w:rsidRPr="00C848F4" w:rsidRDefault="0072276C" w:rsidP="0072276C">
      <w:pPr>
        <w:pStyle w:val="a5"/>
        <w:ind w:left="1080"/>
        <w:jc w:val="both"/>
        <w:rPr>
          <w:sz w:val="16"/>
          <w:szCs w:val="16"/>
          <w:lang w:val="uk-UA"/>
        </w:rPr>
      </w:pPr>
    </w:p>
    <w:p w:rsidR="0072276C" w:rsidRPr="0072276C" w:rsidRDefault="0072276C" w:rsidP="0072276C">
      <w:pPr>
        <w:spacing w:after="0" w:line="240" w:lineRule="auto"/>
        <w:jc w:val="center"/>
        <w:rPr>
          <w:rFonts w:ascii="Times New Roman" w:hAnsi="Times New Roman" w:cs="Times New Roman"/>
          <w:b/>
          <w:sz w:val="28"/>
          <w:szCs w:val="28"/>
          <w:lang w:val="uk-UA"/>
        </w:rPr>
      </w:pPr>
      <w:r w:rsidRPr="0072276C">
        <w:rPr>
          <w:rFonts w:ascii="Times New Roman" w:hAnsi="Times New Roman" w:cs="Times New Roman"/>
          <w:b/>
          <w:sz w:val="28"/>
          <w:szCs w:val="28"/>
          <w:lang w:val="uk-UA"/>
        </w:rPr>
        <w:t>СПЕЦІАЛЬНИЙ ФОНД</w:t>
      </w:r>
    </w:p>
    <w:p w:rsidR="0072276C" w:rsidRPr="00C848F4" w:rsidRDefault="0072276C" w:rsidP="0072276C">
      <w:pPr>
        <w:spacing w:after="0" w:line="240" w:lineRule="auto"/>
        <w:jc w:val="center"/>
        <w:rPr>
          <w:rFonts w:ascii="Times New Roman" w:hAnsi="Times New Roman" w:cs="Times New Roman"/>
          <w:b/>
          <w:color w:val="FF0000"/>
          <w:sz w:val="16"/>
          <w:szCs w:val="16"/>
          <w:lang w:val="uk-UA"/>
        </w:rPr>
      </w:pPr>
    </w:p>
    <w:p w:rsidR="0072276C" w:rsidRPr="0072276C" w:rsidRDefault="0072276C" w:rsidP="0072276C">
      <w:pPr>
        <w:numPr>
          <w:ilvl w:val="0"/>
          <w:numId w:val="5"/>
        </w:numPr>
        <w:spacing w:after="0" w:line="240" w:lineRule="auto"/>
        <w:ind w:left="0" w:firstLine="0"/>
        <w:jc w:val="both"/>
        <w:rPr>
          <w:rFonts w:ascii="Times New Roman" w:hAnsi="Times New Roman" w:cs="Times New Roman"/>
          <w:b/>
          <w:sz w:val="28"/>
          <w:szCs w:val="28"/>
          <w:lang w:val="uk-UA"/>
        </w:rPr>
      </w:pPr>
      <w:r w:rsidRPr="0072276C">
        <w:rPr>
          <w:rFonts w:ascii="Times New Roman" w:hAnsi="Times New Roman" w:cs="Times New Roman"/>
          <w:b/>
          <w:sz w:val="28"/>
          <w:szCs w:val="28"/>
          <w:lang w:val="uk-UA"/>
        </w:rPr>
        <w:t>Збільшити видаткову частину бюджету на 1</w:t>
      </w:r>
      <w:r w:rsidR="001616F0">
        <w:rPr>
          <w:rFonts w:ascii="Times New Roman" w:hAnsi="Times New Roman" w:cs="Times New Roman"/>
          <w:b/>
          <w:sz w:val="28"/>
          <w:szCs w:val="28"/>
          <w:lang w:val="uk-UA"/>
        </w:rPr>
        <w:t>6</w:t>
      </w:r>
      <w:r w:rsidRPr="0072276C">
        <w:rPr>
          <w:rFonts w:ascii="Times New Roman" w:hAnsi="Times New Roman" w:cs="Times New Roman"/>
          <w:b/>
          <w:sz w:val="28"/>
          <w:szCs w:val="28"/>
          <w:lang w:val="uk-UA"/>
        </w:rPr>
        <w:t> </w:t>
      </w:r>
      <w:r w:rsidR="001616F0">
        <w:rPr>
          <w:rFonts w:ascii="Times New Roman" w:hAnsi="Times New Roman" w:cs="Times New Roman"/>
          <w:b/>
          <w:sz w:val="28"/>
          <w:szCs w:val="28"/>
          <w:lang w:val="uk-UA"/>
        </w:rPr>
        <w:t>7</w:t>
      </w:r>
      <w:r w:rsidRPr="0072276C">
        <w:rPr>
          <w:rFonts w:ascii="Times New Roman" w:hAnsi="Times New Roman" w:cs="Times New Roman"/>
          <w:b/>
          <w:sz w:val="28"/>
          <w:szCs w:val="28"/>
          <w:lang w:val="uk-UA"/>
        </w:rPr>
        <w:t>20 980,0 грн.:</w:t>
      </w:r>
    </w:p>
    <w:p w:rsidR="0072276C" w:rsidRPr="0072276C" w:rsidRDefault="0072276C" w:rsidP="0072276C">
      <w:pPr>
        <w:spacing w:after="0" w:line="240" w:lineRule="auto"/>
        <w:jc w:val="both"/>
        <w:rPr>
          <w:rFonts w:ascii="Times New Roman" w:hAnsi="Times New Roman" w:cs="Times New Roman"/>
          <w:b/>
          <w:sz w:val="16"/>
          <w:szCs w:val="16"/>
          <w:lang w:val="uk-UA"/>
        </w:rPr>
      </w:pPr>
    </w:p>
    <w:p w:rsidR="0072276C" w:rsidRPr="0072276C" w:rsidRDefault="0072276C" w:rsidP="0072276C">
      <w:pPr>
        <w:numPr>
          <w:ilvl w:val="1"/>
          <w:numId w:val="6"/>
        </w:numPr>
        <w:spacing w:after="0" w:line="240" w:lineRule="auto"/>
        <w:ind w:left="0" w:firstLine="0"/>
        <w:jc w:val="both"/>
        <w:rPr>
          <w:rFonts w:ascii="Times New Roman" w:hAnsi="Times New Roman" w:cs="Times New Roman"/>
          <w:b/>
          <w:sz w:val="28"/>
          <w:szCs w:val="28"/>
          <w:lang w:val="uk-UA"/>
        </w:rPr>
      </w:pPr>
      <w:r w:rsidRPr="0072276C">
        <w:rPr>
          <w:rFonts w:ascii="Times New Roman" w:hAnsi="Times New Roman" w:cs="Times New Roman"/>
          <w:b/>
          <w:sz w:val="28"/>
          <w:szCs w:val="28"/>
          <w:lang w:val="uk-UA"/>
        </w:rPr>
        <w:t xml:space="preserve">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01.07.2024 року </w:t>
      </w:r>
      <w:r w:rsidRPr="0072276C">
        <w:rPr>
          <w:rFonts w:ascii="Times New Roman" w:hAnsi="Times New Roman" w:cs="Times New Roman"/>
          <w:b/>
          <w:sz w:val="28"/>
          <w:szCs w:val="28"/>
        </w:rPr>
        <w:t xml:space="preserve">за </w:t>
      </w:r>
      <w:proofErr w:type="spellStart"/>
      <w:r w:rsidRPr="0072276C">
        <w:rPr>
          <w:rFonts w:ascii="Times New Roman" w:hAnsi="Times New Roman" w:cs="Times New Roman"/>
          <w:b/>
          <w:sz w:val="28"/>
          <w:szCs w:val="28"/>
        </w:rPr>
        <w:t>рахунок</w:t>
      </w:r>
      <w:proofErr w:type="spellEnd"/>
      <w:r w:rsidRPr="0072276C">
        <w:rPr>
          <w:rFonts w:ascii="Times New Roman" w:hAnsi="Times New Roman" w:cs="Times New Roman"/>
          <w:b/>
          <w:sz w:val="28"/>
          <w:szCs w:val="28"/>
        </w:rPr>
        <w:t xml:space="preserve"> </w:t>
      </w:r>
      <w:proofErr w:type="spellStart"/>
      <w:r w:rsidRPr="0072276C">
        <w:rPr>
          <w:rFonts w:ascii="Times New Roman" w:hAnsi="Times New Roman" w:cs="Times New Roman"/>
          <w:b/>
          <w:sz w:val="28"/>
          <w:szCs w:val="28"/>
        </w:rPr>
        <w:t>передачі</w:t>
      </w:r>
      <w:proofErr w:type="spellEnd"/>
      <w:r w:rsidRPr="0072276C">
        <w:rPr>
          <w:rFonts w:ascii="Times New Roman" w:hAnsi="Times New Roman" w:cs="Times New Roman"/>
          <w:b/>
          <w:sz w:val="28"/>
          <w:szCs w:val="28"/>
        </w:rPr>
        <w:t xml:space="preserve"> </w:t>
      </w:r>
      <w:proofErr w:type="spellStart"/>
      <w:r w:rsidRPr="0072276C">
        <w:rPr>
          <w:rFonts w:ascii="Times New Roman" w:hAnsi="Times New Roman" w:cs="Times New Roman"/>
          <w:b/>
          <w:sz w:val="28"/>
          <w:szCs w:val="28"/>
        </w:rPr>
        <w:t>коштів</w:t>
      </w:r>
      <w:proofErr w:type="spellEnd"/>
      <w:r w:rsidRPr="0072276C">
        <w:rPr>
          <w:rFonts w:ascii="Times New Roman" w:hAnsi="Times New Roman" w:cs="Times New Roman"/>
          <w:b/>
          <w:sz w:val="28"/>
          <w:szCs w:val="28"/>
        </w:rPr>
        <w:t xml:space="preserve"> </w:t>
      </w:r>
      <w:proofErr w:type="spellStart"/>
      <w:r w:rsidRPr="0072276C">
        <w:rPr>
          <w:rFonts w:ascii="Times New Roman" w:hAnsi="Times New Roman" w:cs="Times New Roman"/>
          <w:b/>
          <w:sz w:val="28"/>
          <w:szCs w:val="28"/>
        </w:rPr>
        <w:t>із</w:t>
      </w:r>
      <w:proofErr w:type="spellEnd"/>
      <w:r w:rsidRPr="0072276C">
        <w:rPr>
          <w:rFonts w:ascii="Times New Roman" w:hAnsi="Times New Roman" w:cs="Times New Roman"/>
          <w:b/>
          <w:sz w:val="28"/>
          <w:szCs w:val="28"/>
        </w:rPr>
        <w:t xml:space="preserve"> </w:t>
      </w:r>
      <w:proofErr w:type="spellStart"/>
      <w:r w:rsidRPr="0072276C">
        <w:rPr>
          <w:rFonts w:ascii="Times New Roman" w:hAnsi="Times New Roman" w:cs="Times New Roman"/>
          <w:b/>
          <w:sz w:val="28"/>
          <w:szCs w:val="28"/>
        </w:rPr>
        <w:t>загального</w:t>
      </w:r>
      <w:proofErr w:type="spellEnd"/>
      <w:r w:rsidRPr="0072276C">
        <w:rPr>
          <w:rFonts w:ascii="Times New Roman" w:hAnsi="Times New Roman" w:cs="Times New Roman"/>
          <w:b/>
          <w:sz w:val="28"/>
          <w:szCs w:val="28"/>
        </w:rPr>
        <w:t xml:space="preserve"> фонду бюджету до бюджету </w:t>
      </w:r>
      <w:proofErr w:type="spellStart"/>
      <w:r w:rsidRPr="0072276C">
        <w:rPr>
          <w:rFonts w:ascii="Times New Roman" w:hAnsi="Times New Roman" w:cs="Times New Roman"/>
          <w:b/>
          <w:sz w:val="28"/>
          <w:szCs w:val="28"/>
        </w:rPr>
        <w:t>розвитку</w:t>
      </w:r>
      <w:proofErr w:type="spellEnd"/>
      <w:r w:rsidRPr="0072276C">
        <w:rPr>
          <w:rFonts w:ascii="Times New Roman" w:hAnsi="Times New Roman" w:cs="Times New Roman"/>
          <w:b/>
          <w:sz w:val="28"/>
          <w:szCs w:val="28"/>
        </w:rPr>
        <w:t xml:space="preserve"> (</w:t>
      </w:r>
      <w:proofErr w:type="spellStart"/>
      <w:r w:rsidRPr="0072276C">
        <w:rPr>
          <w:rFonts w:ascii="Times New Roman" w:hAnsi="Times New Roman" w:cs="Times New Roman"/>
          <w:b/>
          <w:sz w:val="28"/>
          <w:szCs w:val="28"/>
        </w:rPr>
        <w:t>спеціального</w:t>
      </w:r>
      <w:proofErr w:type="spellEnd"/>
      <w:r w:rsidRPr="0072276C">
        <w:rPr>
          <w:rFonts w:ascii="Times New Roman" w:hAnsi="Times New Roman" w:cs="Times New Roman"/>
          <w:b/>
          <w:sz w:val="28"/>
          <w:szCs w:val="28"/>
        </w:rPr>
        <w:t xml:space="preserve"> фонду)</w:t>
      </w:r>
      <w:r w:rsidRPr="0072276C">
        <w:rPr>
          <w:rFonts w:ascii="Times New Roman" w:hAnsi="Times New Roman" w:cs="Times New Roman"/>
          <w:b/>
          <w:sz w:val="28"/>
          <w:szCs w:val="28"/>
          <w:lang w:val="uk-UA"/>
        </w:rPr>
        <w:t xml:space="preserve"> збільшити видаткову частину бюджету на 14 735 980,0  грн.:</w:t>
      </w:r>
    </w:p>
    <w:p w:rsidR="0072276C" w:rsidRPr="0072276C" w:rsidRDefault="0072276C" w:rsidP="0072276C">
      <w:pPr>
        <w:spacing w:after="0" w:line="240" w:lineRule="auto"/>
        <w:jc w:val="both"/>
        <w:rPr>
          <w:rFonts w:ascii="Times New Roman" w:hAnsi="Times New Roman" w:cs="Times New Roman"/>
          <w:b/>
          <w:color w:val="FF0000"/>
          <w:sz w:val="16"/>
          <w:szCs w:val="16"/>
          <w:lang w:val="uk-UA"/>
        </w:rPr>
      </w:pPr>
    </w:p>
    <w:p w:rsidR="0072276C" w:rsidRPr="0072276C" w:rsidRDefault="0072276C" w:rsidP="0072276C">
      <w:pPr>
        <w:pStyle w:val="a5"/>
        <w:numPr>
          <w:ilvl w:val="2"/>
          <w:numId w:val="6"/>
        </w:numPr>
        <w:ind w:left="0" w:firstLine="0"/>
        <w:jc w:val="both"/>
        <w:rPr>
          <w:sz w:val="28"/>
          <w:szCs w:val="28"/>
          <w:lang w:val="uk-UA"/>
        </w:rPr>
      </w:pPr>
      <w:r w:rsidRPr="0072276C">
        <w:rPr>
          <w:sz w:val="28"/>
          <w:szCs w:val="28"/>
          <w:u w:val="single"/>
          <w:lang w:val="uk-UA"/>
        </w:rPr>
        <w:t xml:space="preserve">Відділу охорони здоров'я Броварської міської ради Броварського району Київської області </w:t>
      </w:r>
      <w:r w:rsidRPr="0072276C">
        <w:rPr>
          <w:sz w:val="28"/>
          <w:szCs w:val="28"/>
          <w:lang w:val="uk-UA"/>
        </w:rPr>
        <w:t>збільшити на 805 080,0 грн.:</w:t>
      </w:r>
    </w:p>
    <w:p w:rsidR="0072276C" w:rsidRPr="0072276C" w:rsidRDefault="0072276C" w:rsidP="0072276C">
      <w:pPr>
        <w:pStyle w:val="a5"/>
        <w:ind w:left="2825"/>
        <w:jc w:val="both"/>
        <w:rPr>
          <w:sz w:val="16"/>
          <w:szCs w:val="16"/>
          <w:lang w:val="uk-UA"/>
        </w:rPr>
      </w:pPr>
    </w:p>
    <w:p w:rsidR="0072276C" w:rsidRPr="0072276C" w:rsidRDefault="0072276C" w:rsidP="0072276C">
      <w:pPr>
        <w:pStyle w:val="a5"/>
        <w:numPr>
          <w:ilvl w:val="3"/>
          <w:numId w:val="6"/>
        </w:numPr>
        <w:ind w:left="0" w:firstLine="0"/>
        <w:jc w:val="both"/>
        <w:rPr>
          <w:sz w:val="28"/>
          <w:szCs w:val="28"/>
          <w:lang w:val="uk-UA"/>
        </w:rPr>
      </w:pPr>
      <w:r w:rsidRPr="0072276C">
        <w:rPr>
          <w:sz w:val="28"/>
          <w:szCs w:val="28"/>
          <w:u w:val="single"/>
          <w:lang w:val="uk-UA"/>
        </w:rPr>
        <w:t>по коду 0712010</w:t>
      </w:r>
      <w:r w:rsidRPr="0072276C">
        <w:rPr>
          <w:sz w:val="28"/>
          <w:szCs w:val="28"/>
          <w:lang w:val="uk-UA"/>
        </w:rPr>
        <w:t xml:space="preserve"> «Багатопрофільна стаціонарна медична допомога населенню» збільшити поточні видатки на 805 080,0 грн.  для виконання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2022 - 2026 роки;</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2"/>
          <w:numId w:val="6"/>
        </w:numPr>
        <w:ind w:left="0" w:firstLine="0"/>
        <w:jc w:val="both"/>
        <w:rPr>
          <w:sz w:val="28"/>
          <w:szCs w:val="28"/>
          <w:lang w:val="uk-UA"/>
        </w:rPr>
      </w:pPr>
      <w:r w:rsidRPr="0072276C">
        <w:rPr>
          <w:sz w:val="28"/>
          <w:szCs w:val="28"/>
          <w:u w:val="single"/>
          <w:lang w:val="uk-UA"/>
        </w:rPr>
        <w:t xml:space="preserve">Відділу фізичної культури та спорту Броварської міської ради Броварського району Київської області </w:t>
      </w:r>
      <w:r w:rsidRPr="0072276C">
        <w:rPr>
          <w:sz w:val="28"/>
          <w:szCs w:val="28"/>
          <w:lang w:val="uk-UA"/>
        </w:rPr>
        <w:t>збільшити на 263 900,0 грн.:</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3"/>
          <w:numId w:val="6"/>
        </w:numPr>
        <w:ind w:left="0" w:firstLine="0"/>
        <w:jc w:val="both"/>
        <w:rPr>
          <w:sz w:val="28"/>
          <w:szCs w:val="28"/>
          <w:lang w:val="uk-UA"/>
        </w:rPr>
      </w:pPr>
      <w:r w:rsidRPr="0072276C">
        <w:rPr>
          <w:sz w:val="28"/>
          <w:szCs w:val="28"/>
          <w:u w:val="single"/>
          <w:lang w:val="uk-UA"/>
        </w:rPr>
        <w:t>по коду 1115041</w:t>
      </w:r>
      <w:r w:rsidRPr="0072276C">
        <w:rPr>
          <w:sz w:val="28"/>
          <w:szCs w:val="28"/>
          <w:lang w:val="uk-UA"/>
        </w:rPr>
        <w:t xml:space="preserve"> «Утримання та фінансова підтримка спортивних споруд» збільшити на 263 900,0 грн. для виконання Програми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 </w:t>
      </w:r>
    </w:p>
    <w:p w:rsidR="0072276C" w:rsidRPr="0072276C" w:rsidRDefault="0072276C" w:rsidP="0072276C">
      <w:pPr>
        <w:spacing w:after="0" w:line="240" w:lineRule="auto"/>
        <w:jc w:val="both"/>
        <w:rPr>
          <w:rFonts w:ascii="Times New Roman" w:hAnsi="Times New Roman" w:cs="Times New Roman"/>
          <w:b/>
          <w:color w:val="FF0000"/>
          <w:sz w:val="16"/>
          <w:szCs w:val="16"/>
          <w:lang w:val="uk-UA"/>
        </w:rPr>
      </w:pPr>
    </w:p>
    <w:p w:rsidR="0072276C" w:rsidRPr="0072276C" w:rsidRDefault="0072276C" w:rsidP="0072276C">
      <w:pPr>
        <w:pStyle w:val="3"/>
        <w:numPr>
          <w:ilvl w:val="2"/>
          <w:numId w:val="6"/>
        </w:numPr>
        <w:tabs>
          <w:tab w:val="left" w:pos="0"/>
        </w:tabs>
        <w:ind w:left="0" w:firstLine="0"/>
        <w:rPr>
          <w:sz w:val="28"/>
          <w:szCs w:val="28"/>
        </w:rPr>
      </w:pPr>
      <w:r w:rsidRPr="0072276C">
        <w:rPr>
          <w:sz w:val="28"/>
          <w:szCs w:val="28"/>
          <w:u w:val="single"/>
        </w:rPr>
        <w:lastRenderedPageBreak/>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72276C">
        <w:rPr>
          <w:sz w:val="28"/>
          <w:szCs w:val="28"/>
        </w:rPr>
        <w:t xml:space="preserve"> збільшити на 11 667 000,0 грн.:</w:t>
      </w:r>
    </w:p>
    <w:p w:rsidR="0072276C" w:rsidRPr="0072276C" w:rsidRDefault="0072276C" w:rsidP="0072276C">
      <w:pPr>
        <w:pStyle w:val="3"/>
        <w:tabs>
          <w:tab w:val="left" w:pos="0"/>
        </w:tabs>
        <w:ind w:firstLine="0"/>
        <w:rPr>
          <w:sz w:val="16"/>
          <w:szCs w:val="16"/>
        </w:rPr>
      </w:pPr>
    </w:p>
    <w:p w:rsidR="0072276C" w:rsidRPr="0072276C" w:rsidRDefault="0072276C" w:rsidP="0072276C">
      <w:pPr>
        <w:pStyle w:val="3"/>
        <w:numPr>
          <w:ilvl w:val="3"/>
          <w:numId w:val="6"/>
        </w:numPr>
        <w:tabs>
          <w:tab w:val="left" w:pos="0"/>
        </w:tabs>
        <w:ind w:left="0" w:firstLine="0"/>
        <w:rPr>
          <w:sz w:val="28"/>
          <w:szCs w:val="28"/>
        </w:rPr>
      </w:pPr>
      <w:r w:rsidRPr="0072276C">
        <w:rPr>
          <w:sz w:val="28"/>
          <w:szCs w:val="28"/>
          <w:u w:val="single"/>
        </w:rPr>
        <w:t>по коду 1216011</w:t>
      </w:r>
      <w:r w:rsidRPr="0072276C">
        <w:rPr>
          <w:sz w:val="28"/>
          <w:szCs w:val="28"/>
        </w:rPr>
        <w:t xml:space="preserve"> «Експлуатація та технічне обслуговування житлового фонду» збільшити на 4 067 000,0 грн.:</w:t>
      </w:r>
    </w:p>
    <w:p w:rsidR="0072276C" w:rsidRPr="0072276C" w:rsidRDefault="0072276C" w:rsidP="0072276C">
      <w:pPr>
        <w:pStyle w:val="3"/>
        <w:tabs>
          <w:tab w:val="left" w:pos="0"/>
        </w:tabs>
        <w:ind w:firstLine="0"/>
        <w:rPr>
          <w:sz w:val="16"/>
          <w:szCs w:val="16"/>
        </w:rPr>
      </w:pPr>
    </w:p>
    <w:p w:rsidR="0072276C" w:rsidRPr="0072276C" w:rsidRDefault="0072276C" w:rsidP="0072276C">
      <w:pPr>
        <w:pStyle w:val="3"/>
        <w:numPr>
          <w:ilvl w:val="4"/>
          <w:numId w:val="6"/>
        </w:numPr>
        <w:tabs>
          <w:tab w:val="left" w:pos="0"/>
        </w:tabs>
        <w:ind w:left="0" w:firstLine="0"/>
        <w:rPr>
          <w:sz w:val="28"/>
          <w:szCs w:val="28"/>
        </w:rPr>
      </w:pPr>
      <w:r w:rsidRPr="0072276C">
        <w:rPr>
          <w:sz w:val="28"/>
          <w:szCs w:val="28"/>
        </w:rPr>
        <w:t>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 збільшити на 2 957 000,0 грн.;</w:t>
      </w:r>
    </w:p>
    <w:p w:rsidR="0072276C" w:rsidRPr="0072276C" w:rsidRDefault="0072276C" w:rsidP="0072276C">
      <w:pPr>
        <w:pStyle w:val="3"/>
        <w:tabs>
          <w:tab w:val="left" w:pos="0"/>
        </w:tabs>
        <w:ind w:left="1080" w:firstLine="0"/>
        <w:rPr>
          <w:sz w:val="16"/>
          <w:szCs w:val="16"/>
        </w:rPr>
      </w:pPr>
    </w:p>
    <w:p w:rsidR="0072276C" w:rsidRPr="0072276C" w:rsidRDefault="0072276C" w:rsidP="0072276C">
      <w:pPr>
        <w:pStyle w:val="3"/>
        <w:numPr>
          <w:ilvl w:val="4"/>
          <w:numId w:val="6"/>
        </w:numPr>
        <w:tabs>
          <w:tab w:val="left" w:pos="0"/>
        </w:tabs>
        <w:ind w:left="0" w:firstLine="0"/>
        <w:rPr>
          <w:sz w:val="28"/>
          <w:szCs w:val="28"/>
        </w:rPr>
      </w:pPr>
      <w:r w:rsidRPr="0072276C">
        <w:rPr>
          <w:sz w:val="28"/>
          <w:szCs w:val="28"/>
        </w:rPr>
        <w:t>для виконання 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 збільшити на 1 110 000,0 грн.;</w:t>
      </w:r>
    </w:p>
    <w:p w:rsidR="0072276C" w:rsidRPr="0072276C" w:rsidRDefault="0072276C" w:rsidP="0072276C">
      <w:pPr>
        <w:pStyle w:val="a5"/>
        <w:rPr>
          <w:sz w:val="16"/>
          <w:szCs w:val="16"/>
          <w:lang w:val="uk-UA"/>
        </w:rPr>
      </w:pPr>
    </w:p>
    <w:p w:rsidR="0072276C" w:rsidRPr="0072276C" w:rsidRDefault="0072276C" w:rsidP="0072276C">
      <w:pPr>
        <w:pStyle w:val="3"/>
        <w:numPr>
          <w:ilvl w:val="3"/>
          <w:numId w:val="6"/>
        </w:numPr>
        <w:tabs>
          <w:tab w:val="left" w:pos="0"/>
        </w:tabs>
        <w:ind w:left="0" w:firstLine="0"/>
        <w:rPr>
          <w:sz w:val="28"/>
          <w:szCs w:val="28"/>
        </w:rPr>
      </w:pPr>
      <w:r w:rsidRPr="0072276C">
        <w:rPr>
          <w:sz w:val="28"/>
          <w:szCs w:val="28"/>
          <w:u w:val="single"/>
        </w:rPr>
        <w:t>по коду 1217670</w:t>
      </w:r>
      <w:r w:rsidRPr="0072276C">
        <w:rPr>
          <w:sz w:val="28"/>
          <w:szCs w:val="28"/>
        </w:rPr>
        <w:t xml:space="preserve"> «Внески до статутного капіталу суб’єктів господарювання» збільшити на 3 600 000,0 грн. для виконання Програми фінансової підтримки комунальних підприємств Броварської міської територіальної громади на 2021 - 2026 роки;</w:t>
      </w:r>
    </w:p>
    <w:p w:rsidR="0072276C" w:rsidRPr="0072276C" w:rsidRDefault="0072276C" w:rsidP="0072276C">
      <w:pPr>
        <w:pStyle w:val="3"/>
        <w:tabs>
          <w:tab w:val="left" w:pos="0"/>
        </w:tabs>
        <w:ind w:left="1080" w:firstLine="0"/>
        <w:rPr>
          <w:color w:val="FF0000"/>
          <w:sz w:val="28"/>
          <w:szCs w:val="28"/>
        </w:rPr>
      </w:pPr>
    </w:p>
    <w:p w:rsidR="0072276C" w:rsidRPr="0072276C" w:rsidRDefault="0072276C" w:rsidP="0072276C">
      <w:pPr>
        <w:pStyle w:val="a5"/>
        <w:numPr>
          <w:ilvl w:val="3"/>
          <w:numId w:val="6"/>
        </w:numPr>
        <w:ind w:left="0" w:firstLine="0"/>
        <w:jc w:val="both"/>
        <w:rPr>
          <w:sz w:val="28"/>
          <w:szCs w:val="28"/>
          <w:lang w:val="uk-UA"/>
        </w:rPr>
      </w:pPr>
      <w:r w:rsidRPr="0072276C">
        <w:rPr>
          <w:sz w:val="28"/>
          <w:szCs w:val="28"/>
          <w:u w:val="single"/>
        </w:rPr>
        <w:t>по коду 1218240</w:t>
      </w:r>
      <w:r w:rsidRPr="0072276C">
        <w:rPr>
          <w:sz w:val="28"/>
          <w:szCs w:val="28"/>
        </w:rPr>
        <w:t xml:space="preserve"> «Заходи та </w:t>
      </w:r>
      <w:proofErr w:type="spellStart"/>
      <w:r w:rsidRPr="0072276C">
        <w:rPr>
          <w:sz w:val="28"/>
          <w:szCs w:val="28"/>
        </w:rPr>
        <w:t>роботи</w:t>
      </w:r>
      <w:proofErr w:type="spellEnd"/>
      <w:r w:rsidRPr="0072276C">
        <w:rPr>
          <w:sz w:val="28"/>
          <w:szCs w:val="28"/>
        </w:rPr>
        <w:t xml:space="preserve"> </w:t>
      </w:r>
      <w:proofErr w:type="spellStart"/>
      <w:r w:rsidRPr="0072276C">
        <w:rPr>
          <w:sz w:val="28"/>
          <w:szCs w:val="28"/>
        </w:rPr>
        <w:t>з</w:t>
      </w:r>
      <w:proofErr w:type="spellEnd"/>
      <w:r w:rsidRPr="0072276C">
        <w:rPr>
          <w:sz w:val="28"/>
          <w:szCs w:val="28"/>
        </w:rPr>
        <w:t xml:space="preserve"> </w:t>
      </w:r>
      <w:proofErr w:type="spellStart"/>
      <w:r w:rsidRPr="0072276C">
        <w:rPr>
          <w:sz w:val="28"/>
          <w:szCs w:val="28"/>
        </w:rPr>
        <w:t>територіальної</w:t>
      </w:r>
      <w:proofErr w:type="spellEnd"/>
      <w:r w:rsidRPr="0072276C">
        <w:rPr>
          <w:sz w:val="28"/>
          <w:szCs w:val="28"/>
        </w:rPr>
        <w:t xml:space="preserve"> оборони» </w:t>
      </w:r>
      <w:proofErr w:type="spellStart"/>
      <w:r w:rsidRPr="0072276C">
        <w:rPr>
          <w:sz w:val="28"/>
          <w:szCs w:val="28"/>
        </w:rPr>
        <w:t>збільшити</w:t>
      </w:r>
      <w:proofErr w:type="spellEnd"/>
      <w:r w:rsidRPr="0072276C">
        <w:rPr>
          <w:sz w:val="28"/>
          <w:szCs w:val="28"/>
        </w:rPr>
        <w:t xml:space="preserve"> на 4 000 000,0 </w:t>
      </w:r>
      <w:proofErr w:type="spellStart"/>
      <w:r w:rsidRPr="0072276C">
        <w:rPr>
          <w:sz w:val="28"/>
          <w:szCs w:val="28"/>
        </w:rPr>
        <w:t>грн</w:t>
      </w:r>
      <w:proofErr w:type="spellEnd"/>
      <w:r w:rsidRPr="0072276C">
        <w:rPr>
          <w:sz w:val="28"/>
          <w:szCs w:val="28"/>
        </w:rPr>
        <w:t>.</w:t>
      </w:r>
      <w:r w:rsidRPr="0072276C">
        <w:rPr>
          <w:sz w:val="28"/>
          <w:szCs w:val="28"/>
          <w:lang w:val="uk-UA"/>
        </w:rPr>
        <w:t xml:space="preserve"> для виконання Програми</w:t>
      </w:r>
      <w:r w:rsidRPr="0072276C">
        <w:rPr>
          <w:lang w:val="uk-UA"/>
        </w:rPr>
        <w:t xml:space="preserve"> </w:t>
      </w:r>
      <w:r w:rsidRPr="0072276C">
        <w:rPr>
          <w:sz w:val="28"/>
          <w:szCs w:val="28"/>
          <w:lang w:val="uk-UA"/>
        </w:rPr>
        <w:t xml:space="preserve">заходів з організації територіальної оборони в Броварській міській територіальній громаді на 2024 </w:t>
      </w:r>
      <w:proofErr w:type="gramStart"/>
      <w:r w:rsidRPr="0072276C">
        <w:rPr>
          <w:sz w:val="28"/>
          <w:szCs w:val="28"/>
          <w:lang w:val="uk-UA"/>
        </w:rPr>
        <w:t>р</w:t>
      </w:r>
      <w:proofErr w:type="gramEnd"/>
      <w:r w:rsidRPr="0072276C">
        <w:rPr>
          <w:sz w:val="28"/>
          <w:szCs w:val="28"/>
          <w:lang w:val="uk-UA"/>
        </w:rPr>
        <w:t>ік;</w:t>
      </w:r>
    </w:p>
    <w:p w:rsidR="0072276C" w:rsidRPr="0072276C" w:rsidRDefault="0072276C" w:rsidP="0072276C">
      <w:pPr>
        <w:pStyle w:val="a5"/>
        <w:ind w:left="0"/>
        <w:jc w:val="both"/>
        <w:rPr>
          <w:sz w:val="16"/>
          <w:szCs w:val="16"/>
          <w:lang w:val="uk-UA"/>
        </w:rPr>
      </w:pPr>
    </w:p>
    <w:p w:rsidR="0072276C" w:rsidRPr="0072276C" w:rsidRDefault="0072276C" w:rsidP="0072276C">
      <w:pPr>
        <w:pStyle w:val="a5"/>
        <w:numPr>
          <w:ilvl w:val="2"/>
          <w:numId w:val="6"/>
        </w:numPr>
        <w:ind w:left="0" w:firstLine="0"/>
        <w:jc w:val="both"/>
        <w:rPr>
          <w:sz w:val="28"/>
          <w:szCs w:val="28"/>
          <w:lang w:val="uk-UA"/>
        </w:rPr>
      </w:pPr>
      <w:r w:rsidRPr="0072276C">
        <w:rPr>
          <w:sz w:val="28"/>
          <w:szCs w:val="28"/>
          <w:u w:val="single"/>
          <w:lang w:val="uk-UA"/>
        </w:rPr>
        <w:t xml:space="preserve">Фінансовому управлінню Броварської міської ради Броварського району Київської області </w:t>
      </w:r>
      <w:r w:rsidRPr="0072276C">
        <w:rPr>
          <w:sz w:val="28"/>
          <w:szCs w:val="28"/>
          <w:lang w:val="uk-UA"/>
        </w:rPr>
        <w:t>збільшити на 2 000 000,0 грн.:</w:t>
      </w:r>
    </w:p>
    <w:p w:rsidR="0072276C" w:rsidRPr="0072276C" w:rsidRDefault="0072276C" w:rsidP="0072276C">
      <w:pPr>
        <w:pStyle w:val="a5"/>
        <w:ind w:left="0"/>
        <w:rPr>
          <w:sz w:val="16"/>
          <w:szCs w:val="16"/>
          <w:lang w:val="uk-UA"/>
        </w:rPr>
      </w:pPr>
    </w:p>
    <w:p w:rsidR="0072276C" w:rsidRPr="0072276C" w:rsidRDefault="0072276C" w:rsidP="0072276C">
      <w:pPr>
        <w:pStyle w:val="a5"/>
        <w:numPr>
          <w:ilvl w:val="3"/>
          <w:numId w:val="6"/>
        </w:numPr>
        <w:ind w:left="0" w:firstLine="0"/>
        <w:jc w:val="both"/>
        <w:rPr>
          <w:sz w:val="28"/>
          <w:szCs w:val="28"/>
          <w:lang w:val="uk-UA"/>
        </w:rPr>
      </w:pPr>
      <w:r w:rsidRPr="0072276C">
        <w:rPr>
          <w:sz w:val="28"/>
          <w:szCs w:val="28"/>
          <w:u w:val="single"/>
          <w:lang w:val="uk-UA"/>
        </w:rPr>
        <w:t xml:space="preserve"> по коду 3719800</w:t>
      </w:r>
      <w:r w:rsidRPr="0072276C">
        <w:rPr>
          <w:sz w:val="28"/>
          <w:szCs w:val="28"/>
          <w:lang w:val="uk-UA"/>
        </w:rPr>
        <w:t xml:space="preserve"> «Субвенція з місцевого бюджету державному бюджету на виконання програм соціально-економічного розвитку регіонів» збільшити на 2 000 000,0 для виконання Програми</w:t>
      </w:r>
      <w:r w:rsidRPr="0072276C">
        <w:rPr>
          <w:lang w:val="uk-UA"/>
        </w:rPr>
        <w:t xml:space="preserve"> </w:t>
      </w:r>
      <w:r w:rsidRPr="0072276C">
        <w:rPr>
          <w:sz w:val="28"/>
          <w:szCs w:val="28"/>
          <w:lang w:val="uk-UA"/>
        </w:rPr>
        <w:t>заходів з організації територіальної оборони в Броварській міській територіальній громаді на 2024 рік;</w:t>
      </w:r>
    </w:p>
    <w:p w:rsidR="0072276C" w:rsidRPr="0072276C" w:rsidRDefault="0072276C" w:rsidP="0072276C">
      <w:pPr>
        <w:pStyle w:val="a5"/>
        <w:ind w:left="0"/>
        <w:jc w:val="both"/>
        <w:rPr>
          <w:color w:val="FF0000"/>
          <w:sz w:val="16"/>
          <w:szCs w:val="16"/>
          <w:lang w:val="uk-UA"/>
        </w:rPr>
      </w:pPr>
    </w:p>
    <w:p w:rsidR="0072276C" w:rsidRPr="0072276C" w:rsidRDefault="0072276C" w:rsidP="0072276C">
      <w:pPr>
        <w:pStyle w:val="a5"/>
        <w:numPr>
          <w:ilvl w:val="1"/>
          <w:numId w:val="6"/>
        </w:numPr>
        <w:ind w:left="0" w:firstLine="0"/>
        <w:jc w:val="both"/>
        <w:rPr>
          <w:sz w:val="28"/>
          <w:szCs w:val="28"/>
          <w:lang w:val="uk-UA"/>
        </w:rPr>
      </w:pPr>
      <w:r w:rsidRPr="0072276C">
        <w:rPr>
          <w:b/>
          <w:sz w:val="28"/>
          <w:szCs w:val="28"/>
          <w:lang w:val="uk-UA"/>
        </w:rPr>
        <w:t xml:space="preserve">збільшити видатки за рахунок передачі коштів із загального фонду бюджету до бюджету розвитку (спеціальний фонд) на 1 </w:t>
      </w:r>
      <w:r w:rsidR="001616F0">
        <w:rPr>
          <w:b/>
          <w:sz w:val="28"/>
          <w:szCs w:val="28"/>
          <w:lang w:val="uk-UA"/>
        </w:rPr>
        <w:t>9</w:t>
      </w:r>
      <w:r w:rsidRPr="0072276C">
        <w:rPr>
          <w:b/>
          <w:sz w:val="28"/>
          <w:szCs w:val="28"/>
          <w:lang w:val="uk-UA"/>
        </w:rPr>
        <w:t>85 000,0 грн.:</w:t>
      </w:r>
    </w:p>
    <w:p w:rsidR="0072276C" w:rsidRPr="0072276C" w:rsidRDefault="0072276C" w:rsidP="0072276C">
      <w:pPr>
        <w:pStyle w:val="a5"/>
        <w:ind w:left="0"/>
        <w:jc w:val="both"/>
        <w:rPr>
          <w:sz w:val="16"/>
          <w:szCs w:val="16"/>
          <w:lang w:val="uk-UA"/>
        </w:rPr>
      </w:pPr>
    </w:p>
    <w:p w:rsidR="0072276C" w:rsidRPr="0072276C" w:rsidRDefault="0072276C" w:rsidP="0072276C">
      <w:pPr>
        <w:pStyle w:val="a5"/>
        <w:ind w:left="0"/>
        <w:jc w:val="both"/>
        <w:rPr>
          <w:sz w:val="28"/>
          <w:szCs w:val="28"/>
          <w:lang w:val="uk-UA"/>
        </w:rPr>
      </w:pPr>
      <w:r w:rsidRPr="0072276C">
        <w:rPr>
          <w:sz w:val="28"/>
          <w:szCs w:val="28"/>
          <w:lang w:val="uk-UA"/>
        </w:rPr>
        <w:t xml:space="preserve">1.2.1. </w:t>
      </w:r>
      <w:r w:rsidRPr="0072276C">
        <w:rPr>
          <w:sz w:val="28"/>
          <w:szCs w:val="28"/>
          <w:u w:val="single"/>
          <w:lang w:val="uk-UA"/>
        </w:rPr>
        <w:t>Управлінню освіти і науки Броварської міської ради Броварського району Київської області</w:t>
      </w:r>
      <w:r w:rsidRPr="0072276C">
        <w:rPr>
          <w:sz w:val="28"/>
          <w:szCs w:val="28"/>
          <w:lang w:val="uk-UA"/>
        </w:rPr>
        <w:t xml:space="preserve"> збільшити на 1 </w:t>
      </w:r>
      <w:r w:rsidR="001616F0">
        <w:rPr>
          <w:sz w:val="28"/>
          <w:szCs w:val="28"/>
          <w:lang w:val="uk-UA"/>
        </w:rPr>
        <w:t>9</w:t>
      </w:r>
      <w:r w:rsidRPr="0072276C">
        <w:rPr>
          <w:sz w:val="28"/>
          <w:szCs w:val="28"/>
          <w:lang w:val="uk-UA"/>
        </w:rPr>
        <w:t>85 000,0 грн.:</w:t>
      </w:r>
    </w:p>
    <w:p w:rsidR="0072276C" w:rsidRPr="0072276C" w:rsidRDefault="0072276C" w:rsidP="0072276C">
      <w:pPr>
        <w:pStyle w:val="a5"/>
        <w:ind w:left="0"/>
        <w:jc w:val="both"/>
        <w:rPr>
          <w:sz w:val="16"/>
          <w:szCs w:val="16"/>
          <w:lang w:val="uk-UA"/>
        </w:rPr>
      </w:pPr>
    </w:p>
    <w:p w:rsidR="0072276C" w:rsidRPr="0072276C" w:rsidRDefault="0072276C" w:rsidP="0072276C">
      <w:pPr>
        <w:pStyle w:val="a5"/>
        <w:ind w:left="0"/>
        <w:jc w:val="both"/>
        <w:rPr>
          <w:sz w:val="28"/>
          <w:szCs w:val="28"/>
          <w:lang w:val="uk-UA"/>
        </w:rPr>
      </w:pPr>
      <w:r w:rsidRPr="0072276C">
        <w:rPr>
          <w:sz w:val="28"/>
          <w:szCs w:val="28"/>
          <w:lang w:val="uk-UA"/>
        </w:rPr>
        <w:t xml:space="preserve">1.2.1.1. </w:t>
      </w:r>
      <w:r w:rsidRPr="0072276C">
        <w:rPr>
          <w:sz w:val="28"/>
          <w:szCs w:val="28"/>
          <w:u w:val="single"/>
          <w:lang w:val="uk-UA"/>
        </w:rPr>
        <w:t>по коду 0611010</w:t>
      </w:r>
      <w:r w:rsidRPr="0072276C">
        <w:rPr>
          <w:sz w:val="28"/>
          <w:szCs w:val="28"/>
          <w:lang w:val="uk-UA"/>
        </w:rPr>
        <w:t xml:space="preserve"> «Надання дошкільної освіти» для виконання Програми розвитку системи освіти Броварської міської територіальної громади на 2024-2028 роки збільшити видатки на 680 000,0 грн.;</w:t>
      </w:r>
    </w:p>
    <w:p w:rsidR="0072276C" w:rsidRPr="0072276C" w:rsidRDefault="0072276C" w:rsidP="0072276C">
      <w:pPr>
        <w:pStyle w:val="a5"/>
        <w:ind w:left="0"/>
        <w:jc w:val="both"/>
        <w:rPr>
          <w:sz w:val="16"/>
          <w:szCs w:val="16"/>
          <w:lang w:val="uk-UA"/>
        </w:rPr>
      </w:pPr>
    </w:p>
    <w:p w:rsidR="0072276C" w:rsidRPr="0072276C" w:rsidRDefault="0072276C" w:rsidP="0072276C">
      <w:pPr>
        <w:pStyle w:val="a5"/>
        <w:ind w:left="0"/>
        <w:jc w:val="both"/>
        <w:rPr>
          <w:sz w:val="28"/>
          <w:szCs w:val="28"/>
          <w:lang w:val="uk-UA"/>
        </w:rPr>
      </w:pPr>
      <w:r w:rsidRPr="0072276C">
        <w:rPr>
          <w:sz w:val="28"/>
          <w:szCs w:val="28"/>
          <w:lang w:val="uk-UA"/>
        </w:rPr>
        <w:t xml:space="preserve">1.2.1.2. </w:t>
      </w:r>
      <w:r w:rsidRPr="0072276C">
        <w:rPr>
          <w:sz w:val="28"/>
          <w:szCs w:val="28"/>
          <w:u w:val="single"/>
          <w:lang w:val="uk-UA"/>
        </w:rPr>
        <w:t>по коду 0611021</w:t>
      </w:r>
      <w:r w:rsidRPr="0072276C">
        <w:rPr>
          <w:sz w:val="28"/>
          <w:szCs w:val="28"/>
          <w:lang w:val="uk-UA"/>
        </w:rPr>
        <w:t xml:space="preserve"> «Надання загальної середньої освіти закладами загальної середньої освіти за рахунок коштів місцевого бюджету» збільшити видатки на </w:t>
      </w:r>
      <w:r w:rsidR="001616F0">
        <w:rPr>
          <w:sz w:val="28"/>
          <w:szCs w:val="28"/>
          <w:lang w:val="uk-UA"/>
        </w:rPr>
        <w:t>1 3</w:t>
      </w:r>
      <w:r w:rsidRPr="0072276C">
        <w:rPr>
          <w:sz w:val="28"/>
          <w:szCs w:val="28"/>
          <w:lang w:val="uk-UA"/>
        </w:rPr>
        <w:t>05 000,0 грн. для виконання Програми розвитку системи освіти Броварської міської територіальної громади на 2024-2028 роки.</w:t>
      </w:r>
    </w:p>
    <w:p w:rsidR="0072276C" w:rsidRPr="0072276C" w:rsidRDefault="0072276C" w:rsidP="0072276C">
      <w:pPr>
        <w:pStyle w:val="a5"/>
        <w:ind w:left="0"/>
        <w:jc w:val="both"/>
        <w:rPr>
          <w:sz w:val="36"/>
          <w:szCs w:val="36"/>
          <w:lang w:val="uk-UA"/>
        </w:rPr>
      </w:pPr>
    </w:p>
    <w:p w:rsidR="009B7D79" w:rsidRPr="00244FF9" w:rsidRDefault="0072276C" w:rsidP="0072276C">
      <w:pPr>
        <w:spacing w:after="0" w:line="240" w:lineRule="auto"/>
        <w:jc w:val="center"/>
        <w:rPr>
          <w:rFonts w:ascii="Times New Roman" w:hAnsi="Times New Roman"/>
          <w:color w:val="000000"/>
          <w:sz w:val="28"/>
          <w:szCs w:val="28"/>
          <w:lang w:val="uk-UA" w:eastAsia="zh-CN"/>
        </w:rPr>
      </w:pPr>
      <w:r>
        <w:rPr>
          <w:rFonts w:ascii="Times New Roman" w:hAnsi="Times New Roman" w:cs="Times New Roman"/>
          <w:sz w:val="28"/>
          <w:szCs w:val="28"/>
          <w:lang w:val="uk-UA"/>
        </w:rPr>
        <w:t>Н</w:t>
      </w:r>
      <w:r w:rsidRPr="0072276C">
        <w:rPr>
          <w:rFonts w:ascii="Times New Roman" w:hAnsi="Times New Roman" w:cs="Times New Roman"/>
          <w:sz w:val="28"/>
          <w:szCs w:val="28"/>
          <w:lang w:val="uk-UA"/>
        </w:rPr>
        <w:t>ачальник фінансового управління                                Наталія  ПОСТЕРНАК</w:t>
      </w: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B124DF"/>
    <w:multiLevelType w:val="multilevel"/>
    <w:tmpl w:val="4684CCF4"/>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b/>
        <w:color w:val="auto"/>
      </w:rPr>
    </w:lvl>
    <w:lvl w:ilvl="2">
      <w:start w:val="1"/>
      <w:numFmt w:val="decimal"/>
      <w:isLgl/>
      <w:lvlText w:val="%1.%2.%3."/>
      <w:lvlJc w:val="left"/>
      <w:pPr>
        <w:ind w:left="1080" w:hanging="720"/>
      </w:pPr>
      <w:rPr>
        <w:rFonts w:hint="default"/>
        <w:b w:val="0"/>
        <w:color w:val="auto"/>
        <w:sz w:val="28"/>
        <w:szCs w:val="28"/>
      </w:rPr>
    </w:lvl>
    <w:lvl w:ilvl="3">
      <w:start w:val="1"/>
      <w:numFmt w:val="decimal"/>
      <w:isLgl/>
      <w:lvlText w:val="%1.%2.%3.%4."/>
      <w:lvlJc w:val="left"/>
      <w:pPr>
        <w:ind w:left="1364" w:hanging="1080"/>
      </w:pPr>
      <w:rPr>
        <w:rFonts w:hint="default"/>
        <w:b w:val="0"/>
        <w:sz w:val="28"/>
        <w:szCs w:val="28"/>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68D4421"/>
    <w:multiLevelType w:val="multilevel"/>
    <w:tmpl w:val="C53C0A4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nsid w:val="187162BA"/>
    <w:multiLevelType w:val="multilevel"/>
    <w:tmpl w:val="8BF25554"/>
    <w:lvl w:ilvl="0">
      <w:start w:val="1"/>
      <w:numFmt w:val="decimal"/>
      <w:lvlText w:val="%1."/>
      <w:lvlJc w:val="left"/>
      <w:pPr>
        <w:ind w:left="840" w:hanging="840"/>
      </w:pPr>
      <w:rPr>
        <w:rFonts w:ascii="Times New Roman" w:eastAsia="Times New Roman" w:hAnsi="Times New Roman" w:cs="Times New Roman"/>
        <w:u w:val="none"/>
      </w:rPr>
    </w:lvl>
    <w:lvl w:ilvl="1">
      <w:start w:val="1"/>
      <w:numFmt w:val="decimal"/>
      <w:lvlText w:val="%1.%2."/>
      <w:lvlJc w:val="left"/>
      <w:pPr>
        <w:ind w:left="840" w:hanging="840"/>
      </w:pPr>
      <w:rPr>
        <w:rFonts w:hint="default"/>
        <w:b/>
        <w:color w:val="auto"/>
        <w:sz w:val="28"/>
        <w:szCs w:val="28"/>
        <w:u w:val="none"/>
      </w:rPr>
    </w:lvl>
    <w:lvl w:ilvl="2">
      <w:start w:val="1"/>
      <w:numFmt w:val="decimal"/>
      <w:lvlText w:val="%1.%2.%3."/>
      <w:lvlJc w:val="left"/>
      <w:pPr>
        <w:ind w:left="840" w:hanging="840"/>
      </w:pPr>
      <w:rPr>
        <w:rFonts w:hint="default"/>
        <w:b w:val="0"/>
        <w:sz w:val="28"/>
        <w:szCs w:val="28"/>
        <w:u w:val="none"/>
      </w:rPr>
    </w:lvl>
    <w:lvl w:ilvl="3">
      <w:start w:val="1"/>
      <w:numFmt w:val="decimal"/>
      <w:lvlText w:val="%1.%2.%3.%4."/>
      <w:lvlJc w:val="left"/>
      <w:pPr>
        <w:ind w:left="1080" w:hanging="1080"/>
      </w:pPr>
      <w:rPr>
        <w:rFonts w:hint="default"/>
        <w:sz w:val="28"/>
        <w:szCs w:val="28"/>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4">
    <w:nsid w:val="25027144"/>
    <w:multiLevelType w:val="multilevel"/>
    <w:tmpl w:val="11041F0E"/>
    <w:lvl w:ilvl="0">
      <w:start w:val="1"/>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C9559E4"/>
    <w:multiLevelType w:val="hybridMultilevel"/>
    <w:tmpl w:val="AD6EE8D4"/>
    <w:lvl w:ilvl="0" w:tplc="4F9A3954">
      <w:start w:val="1"/>
      <w:numFmt w:val="decimal"/>
      <w:lvlText w:val="%1."/>
      <w:lvlJc w:val="left"/>
      <w:pPr>
        <w:ind w:left="1200" w:hanging="360"/>
      </w:pPr>
      <w:rPr>
        <w:rFonts w:hint="default"/>
      </w:rPr>
    </w:lvl>
    <w:lvl w:ilvl="1" w:tplc="04220019">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6">
    <w:nsid w:val="6FE43C1C"/>
    <w:multiLevelType w:val="multilevel"/>
    <w:tmpl w:val="B254BB3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B1C08"/>
    <w:rsid w:val="0008490F"/>
    <w:rsid w:val="00126B69"/>
    <w:rsid w:val="001616F0"/>
    <w:rsid w:val="001A3FF0"/>
    <w:rsid w:val="00244FF9"/>
    <w:rsid w:val="00254680"/>
    <w:rsid w:val="003613A9"/>
    <w:rsid w:val="00361CD8"/>
    <w:rsid w:val="00525C68"/>
    <w:rsid w:val="005B1C08"/>
    <w:rsid w:val="005F334B"/>
    <w:rsid w:val="00696599"/>
    <w:rsid w:val="006C396C"/>
    <w:rsid w:val="0072276C"/>
    <w:rsid w:val="0074644B"/>
    <w:rsid w:val="007E7FBA"/>
    <w:rsid w:val="00827775"/>
    <w:rsid w:val="00881846"/>
    <w:rsid w:val="008C352E"/>
    <w:rsid w:val="009B7D79"/>
    <w:rsid w:val="009C0EEF"/>
    <w:rsid w:val="00A218AE"/>
    <w:rsid w:val="00B35D4C"/>
    <w:rsid w:val="00B46089"/>
    <w:rsid w:val="00B80167"/>
    <w:rsid w:val="00BF6942"/>
    <w:rsid w:val="00C848F4"/>
    <w:rsid w:val="00D5049E"/>
    <w:rsid w:val="00D92C45"/>
    <w:rsid w:val="00DD7BFD"/>
    <w:rsid w:val="00FC3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paragraph" w:styleId="9">
    <w:name w:val="heading 9"/>
    <w:basedOn w:val="a"/>
    <w:next w:val="a"/>
    <w:link w:val="90"/>
    <w:qFormat/>
    <w:rsid w:val="0072276C"/>
    <w:pPr>
      <w:keepNext/>
      <w:spacing w:after="0" w:line="240" w:lineRule="auto"/>
      <w:ind w:left="1440" w:right="-708" w:hanging="22"/>
      <w:outlineLvl w:val="8"/>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90">
    <w:name w:val="Заголовок 9 Знак"/>
    <w:basedOn w:val="a0"/>
    <w:link w:val="9"/>
    <w:rsid w:val="0072276C"/>
    <w:rPr>
      <w:rFonts w:ascii="Times New Roman" w:eastAsia="Times New Roman" w:hAnsi="Times New Roman" w:cs="Times New Roman"/>
      <w:sz w:val="28"/>
      <w:szCs w:val="24"/>
      <w:lang w:val="uk-UA"/>
    </w:rPr>
  </w:style>
  <w:style w:type="paragraph" w:styleId="3">
    <w:name w:val="Body Text Indent 3"/>
    <w:basedOn w:val="a"/>
    <w:link w:val="30"/>
    <w:uiPriority w:val="99"/>
    <w:rsid w:val="0072276C"/>
    <w:pPr>
      <w:spacing w:after="0" w:line="240" w:lineRule="auto"/>
      <w:ind w:firstLine="180"/>
      <w:jc w:val="both"/>
    </w:pPr>
    <w:rPr>
      <w:rFonts w:ascii="Times New Roman" w:eastAsia="Times New Roman" w:hAnsi="Times New Roman" w:cs="Times New Roman"/>
      <w:sz w:val="24"/>
      <w:szCs w:val="24"/>
      <w:lang w:val="uk-UA"/>
    </w:rPr>
  </w:style>
  <w:style w:type="character" w:customStyle="1" w:styleId="30">
    <w:name w:val="Основной текст с отступом 3 Знак"/>
    <w:basedOn w:val="a0"/>
    <w:link w:val="3"/>
    <w:uiPriority w:val="99"/>
    <w:rsid w:val="0072276C"/>
    <w:rPr>
      <w:rFonts w:ascii="Times New Roman" w:eastAsia="Times New Roman" w:hAnsi="Times New Roman" w:cs="Times New Roman"/>
      <w:sz w:val="24"/>
      <w:szCs w:val="24"/>
      <w:lang w:val="uk-UA"/>
    </w:rPr>
  </w:style>
  <w:style w:type="paragraph" w:styleId="a5">
    <w:name w:val="List Paragraph"/>
    <w:basedOn w:val="a"/>
    <w:uiPriority w:val="34"/>
    <w:qFormat/>
    <w:rsid w:val="0072276C"/>
    <w:pPr>
      <w:spacing w:after="0" w:line="240" w:lineRule="auto"/>
      <w:ind w:left="720"/>
      <w:contextualSpacing/>
    </w:pPr>
    <w:rPr>
      <w:rFonts w:ascii="Times New Roman" w:eastAsia="Times New Roman" w:hAnsi="Times New Roman" w:cs="Times New Roman"/>
      <w:sz w:val="24"/>
      <w:szCs w:val="24"/>
    </w:rPr>
  </w:style>
  <w:style w:type="paragraph" w:styleId="2">
    <w:name w:val="Body Text 2"/>
    <w:basedOn w:val="a"/>
    <w:link w:val="20"/>
    <w:rsid w:val="0072276C"/>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72276C"/>
    <w:rPr>
      <w:rFonts w:ascii="Times New Roman" w:eastAsia="Times New Roman" w:hAnsi="Times New Roman" w:cs="Times New Roman"/>
      <w:sz w:val="24"/>
      <w:szCs w:val="24"/>
    </w:rPr>
  </w:style>
  <w:style w:type="paragraph" w:styleId="HTML">
    <w:name w:val="HTML Preformatted"/>
    <w:basedOn w:val="a"/>
    <w:link w:val="HTML0"/>
    <w:uiPriority w:val="99"/>
    <w:unhideWhenUsed/>
    <w:rsid w:val="0072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rsid w:val="0072276C"/>
    <w:rPr>
      <w:rFonts w:ascii="Courier New" w:eastAsia="Times New Roman" w:hAnsi="Courier New" w:cs="Times New Roman"/>
      <w:sz w:val="20"/>
      <w:szCs w:val="20"/>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2410</Words>
  <Characters>13739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asus</cp:lastModifiedBy>
  <cp:revision>17</cp:revision>
  <dcterms:created xsi:type="dcterms:W3CDTF">2021-03-03T14:03:00Z</dcterms:created>
  <dcterms:modified xsi:type="dcterms:W3CDTF">2024-07-08T12:49:00Z</dcterms:modified>
</cp:coreProperties>
</file>