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ПС-204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23351A" w14:paraId="1B67490C" w14:textId="433F1F1E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23351A" w:rsidP="0023351A" w14:paraId="628F1657" w14:textId="77777777">
      <w:pPr>
        <w:pStyle w:val="NoSpacing"/>
        <w:spacing w:line="276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</w:t>
      </w:r>
      <w:r w:rsidRPr="00233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підтримки молодих </w:t>
      </w:r>
    </w:p>
    <w:p w:rsidR="0023351A" w:rsidP="0023351A" w14:paraId="3F3A3122" w14:textId="77777777">
      <w:pPr>
        <w:pStyle w:val="NoSpacing"/>
        <w:spacing w:line="276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сімей та розвитку молоді </w:t>
      </w:r>
    </w:p>
    <w:p w:rsidR="0023351A" w:rsidRPr="0023351A" w:rsidP="0023351A" w14:paraId="1F881F56" w14:textId="2658FEF8">
      <w:pPr>
        <w:pStyle w:val="NoSpacing"/>
        <w:spacing w:line="276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1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«Молодь в дії» на 2022-2026 роки, від 23.12.2021 № 603-19-08</w:t>
      </w:r>
    </w:p>
    <w:p w:rsidR="0023351A" w:rsidRPr="0023351A" w:rsidP="0023351A" w14:paraId="4426DDD7" w14:textId="77777777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редакції рішення Броварської міської ради Броварського району </w:t>
      </w:r>
    </w:p>
    <w:p w:rsidR="0023351A" w:rsidRPr="0023351A" w:rsidP="0023351A" w14:paraId="22195268" w14:textId="77777777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Київської області </w:t>
      </w:r>
    </w:p>
    <w:p w:rsidR="0023351A" w:rsidRPr="0023351A" w:rsidP="0023351A" w14:paraId="407B1654" w14:textId="5592435D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351A">
        <w:rPr>
          <w:rFonts w:ascii="Times New Roman" w:eastAsia="Calibri" w:hAnsi="Times New Roman" w:cs="Times New Roman"/>
          <w:sz w:val="28"/>
          <w:szCs w:val="28"/>
          <w:lang w:eastAsia="en-US"/>
        </w:rPr>
        <w:t>від ________202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2335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року №________</w:t>
      </w:r>
    </w:p>
    <w:p w:rsidR="00F51CE6" w:rsidP="009A40AA" w14:paraId="4468EFE1" w14:textId="4D147758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23351A" w14:paraId="61C11216" w14:textId="33522568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23351A">
        <w:rPr>
          <w:rFonts w:ascii="Times New Roman" w:hAnsi="Times New Roman" w:cs="Times New Roman"/>
          <w:b/>
          <w:bCs/>
          <w:sz w:val="28"/>
          <w:szCs w:val="28"/>
        </w:rPr>
        <w:t>Заходи та фінансування програми підтримки молодих сімей та розвитку молоді «Молодь в дії» на 2022-2026 роки</w:t>
      </w: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0"/>
        <w:gridCol w:w="2979"/>
        <w:gridCol w:w="55"/>
        <w:gridCol w:w="3114"/>
      </w:tblGrid>
      <w:tr w14:paraId="441CB14B" w14:textId="77777777" w:rsidTr="0023351A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F419964" w14:textId="77777777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2A6627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14:paraId="3A756B1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1A" w14:paraId="1BCA755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103AAE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4C0FB4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14:paraId="429D8E32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59A8B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Пункт 1, підпункт 1.1. 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4F1282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діяльності молодіжної ради Броварської міської територіальної громади</w:t>
            </w:r>
          </w:p>
        </w:tc>
      </w:tr>
      <w:tr w14:paraId="3F6F6739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164F8F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9AF1B2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DB18CB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051AA144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FD7D86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695304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2469ACE5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AEA1CD1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9A9598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0DCC09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4FD49F25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6F455F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260579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1, підпункт 1.2.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50E0C2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облдержадміністрації.</w:t>
            </w:r>
          </w:p>
        </w:tc>
      </w:tr>
      <w:tr w14:paraId="7481AA5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693721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18D02D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9B3098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752028A7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D7139E1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BC637E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2E5B06C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45A70D1" w14:textId="77777777" w:rsidTr="0023351A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DC4947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981692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64AB229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C76D4C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CA6CEB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655966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 w14:paraId="0F672384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5CE232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027338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AEFDFB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4674625D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2CA27F1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06B09B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4561728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568D759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9EE6D2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ADDD25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3ADC6DB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D18EDD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21A461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4FF317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Соборності України.</w:t>
            </w:r>
          </w:p>
        </w:tc>
      </w:tr>
      <w:tr w14:paraId="39D1150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069C5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4D12C8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7A6171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6E8F8FB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520FD52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DA300B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715F42B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CF74CD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48A527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989EB4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5B14EDE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BECC7A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64CE95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1" w:name="_Hlk88817922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F9FAE4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Конституції України.</w:t>
            </w:r>
          </w:p>
        </w:tc>
      </w:tr>
      <w:tr w14:paraId="4BB758E1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5B556C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8CEA77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AFA9F2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4BC97C19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3D989C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B88640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A7313C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B6C2951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BAAB2A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E93CBB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76FBF82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E34A973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F79DBF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0F8A73D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 w14:paraId="411653E9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55575E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A98B93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00669D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323AC06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09DFB8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7C6EA0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450D81D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BAA501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2F47BE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841F4C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2558686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E7BFC02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FD0962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3, підпункт 3.1.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01CDDF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«Уроків особливого етикету» для працівників установ, організацій та підприємств.</w:t>
            </w:r>
          </w:p>
        </w:tc>
      </w:tr>
      <w:tr w14:paraId="3D96B04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57FCA2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27BAD9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DC0194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134E5915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8F66F4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11914C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3A3EB90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6171344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FBC376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2A6037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25DEF98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0C06BFB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E4B217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350E07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Розвиток та вдосконалення системи занять з арт-терапії для молоді з інвалідністю.</w:t>
            </w:r>
          </w:p>
        </w:tc>
      </w:tr>
      <w:tr w14:paraId="19840BF3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0FB56D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53F946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32E126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7F37807B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9CB34A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3AFF78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0B808D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FAA6C04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F48FC3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E00F53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05CB348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8CDAAD0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7FEBA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4 підпункт 4.1.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2552DD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Виготовлення промоційної та сувенірної  продукції</w:t>
            </w:r>
          </w:p>
        </w:tc>
      </w:tr>
      <w:tr w14:paraId="5DA66E82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51ECF7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A0AFE1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2C3D3E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721C458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4EA66A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F706D4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571C41F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4A1928B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1A5065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2F21D6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4D5E459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7E40D61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57FB7A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FB5AE1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тощо).</w:t>
            </w:r>
          </w:p>
        </w:tc>
      </w:tr>
      <w:tr w14:paraId="124BA827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2E2337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ADCD4A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4D74A5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043E2D3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B7E8AA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09A022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6F50A7B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26E4C77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05A1B0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BCCD42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7BF2F35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F0FC5C5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C782E7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99AB49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територіальної громади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з нагоди відзначення Дня молоді</w:t>
            </w:r>
          </w:p>
        </w:tc>
      </w:tr>
      <w:tr w14:paraId="6C8115C8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B23157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BFC779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F84962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176DB55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F2D7BA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EEDF2B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098514A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8BD272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7C9255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AAA762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5883F0E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E4D7683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B94ED1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B57B1D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Виплата студентської премії міського голови кращим студентам Броварської міської територіальної громади.</w:t>
            </w:r>
          </w:p>
        </w:tc>
      </w:tr>
      <w:tr w14:paraId="7CD46583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CC88CC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4CCAA0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AA4516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4E99B67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B47452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834DF0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F5D051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ED0675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9FB103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FAAAF6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4218DC8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56AE08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C19D8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69D8E5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молоді.</w:t>
            </w:r>
          </w:p>
        </w:tc>
      </w:tr>
      <w:tr w14:paraId="2E303EB6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0352A3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2A11AC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98E2BB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017E2BD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BE2922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E0E9BD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617C881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5CBDE05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065454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820858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166,66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02AF2FD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9385176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9112A2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28AFDD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студента.</w:t>
            </w:r>
          </w:p>
        </w:tc>
      </w:tr>
      <w:tr w14:paraId="1AE18F9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099CC2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7389A3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18087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25E84BE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A4ED0A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CA84C8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7F8B813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868BAA2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BB5D18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9345A1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870548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BA9481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4CC93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749F78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заходу «Абітурієнт 200».</w:t>
            </w:r>
          </w:p>
        </w:tc>
      </w:tr>
      <w:tr w14:paraId="77F35F5D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8404D1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5DB1D9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20AEB5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0258E86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E9E6F2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F1BA34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5252DE4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6C36BC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BD990E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497FEA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06110A4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FCE831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20B91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0E9437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 w14:paraId="7C1B0622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0893A5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B90F69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3512C3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3EB8B27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3C74EB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023D92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7A4EDE7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F43E0E2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EA3CC4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CE1D24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7E4DF1D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4BC82A8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A1709D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0E1E28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Тренінги для молоді з питань пошуку роботи, підготовки резюме, поведінки на співбесіді, побудови плану розвитку кар’єри.</w:t>
            </w:r>
          </w:p>
        </w:tc>
      </w:tr>
      <w:tr w14:paraId="348011B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EED153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852A81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606F8B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0388287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03585A2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054690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14CF3F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7FFE09D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2F4648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4C1C06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67FEE0B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B9D4908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E58C4D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E847C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семінарів, лекцій, тренінгів, круглих столів, форумів.</w:t>
            </w:r>
          </w:p>
        </w:tc>
      </w:tr>
      <w:tr w14:paraId="45835D8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C077A9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5F6E60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BE32EB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01839CD2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BA899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E15B4F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51CB5B8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8DB99E1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123D60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6D72ED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482D31C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9641207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BAB06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B2584C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Молодіжного чемпіонату з гумору Броварської МТГ</w:t>
            </w:r>
          </w:p>
        </w:tc>
      </w:tr>
      <w:tr w14:paraId="00567955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F14457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7B91B6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35C207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85CC5B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0796E4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D88365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0D9997AF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0B3C879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A1A506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E8B657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24C095B8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4D245798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C2B6EB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9437D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щорічного вручення премії «Молода людина року» Броварської МТГ (підготовка та організація)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14:paraId="142B16F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6413EA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00E789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63541D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30775FF2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41DD1D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708B89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449F5B1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9586C7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EA89CC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59384A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754554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8819A6D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047069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FD4F9D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Функціонування та організація роботи молодіжного простору</w:t>
            </w:r>
          </w:p>
        </w:tc>
      </w:tr>
      <w:tr w14:paraId="454BA427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F0E220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C3C965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B5FCD1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33B47FC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1E539D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1E9E15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476FC2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8506251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E9772D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31DE27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2C8513A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80FF07D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ED863B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E7636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Міжнародного Жіночого Дня</w:t>
            </w:r>
          </w:p>
        </w:tc>
      </w:tr>
      <w:tr w14:paraId="1870A3C6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689C46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E415B5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C5A1F5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2AB15C3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44796A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96A851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467FAA34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786B8293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12C77B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1F95C0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664B78F0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63C275C0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F7D371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1B83B2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матері</w:t>
            </w:r>
          </w:p>
        </w:tc>
      </w:tr>
      <w:tr w14:paraId="46F08DA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62C292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732C3C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18DC5F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51187407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577930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750D02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624D789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5E60459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228005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3A1F49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1 000,00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3731A07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A39171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4417B4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F228445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Дня сім’ї.</w:t>
            </w:r>
          </w:p>
        </w:tc>
      </w:tr>
      <w:tr w14:paraId="243CDC28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B38C1B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B6DB32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A7E8EE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6C08A9C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DD6B2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094C09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25ACAA2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243DD46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367258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71819F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02A8013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ED798A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08C79B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825025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батька</w:t>
            </w:r>
          </w:p>
        </w:tc>
        <w:bookmarkEnd w:id="1"/>
      </w:tr>
      <w:tr w14:paraId="4173E3AD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0088DD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3367A6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C0185B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2B9249E7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5F229A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635DD2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5B717B4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67F3260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629DBD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EE488E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065A53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B7ED375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8BC641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E58B0A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до Дня міста</w:t>
            </w:r>
          </w:p>
        </w:tc>
      </w:tr>
      <w:tr w14:paraId="70D7A248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B831E0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023A2F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22F04C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7ABEF24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B79896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0985DB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0507C58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7BACA0F0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A61F52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B076F3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742E089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7D700AFB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8A707B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AE0642E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 w14:paraId="413BA06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E6229F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6F06FB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99 000,00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0F9FBB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48ECCDF4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786984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18C4FA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2ED8A98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89DAA38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FA5D3A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7B632A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03C1B08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CA6CEAA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398004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94EBC9E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міської акції «Привіт, малюк!»</w:t>
            </w:r>
          </w:p>
        </w:tc>
      </w:tr>
      <w:tr w14:paraId="0B9766E2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65344B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380358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891C74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08A4647B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A52AF7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122270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763FCCE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8F1243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5AF7CC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851C92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549FFE7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865EFF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6084DA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79774B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 «Школи батьківської  підтримки»</w:t>
            </w:r>
          </w:p>
        </w:tc>
      </w:tr>
      <w:tr w14:paraId="5D03F3E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9B4B6B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4D37E3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09D48E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36BD4957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BB1DC1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154FDA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6494ACF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DE749A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6B369D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BF14CA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7315944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43F8834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D026DD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13D35A2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«Курсу підготовки до подружнього життя»</w:t>
            </w:r>
          </w:p>
        </w:tc>
      </w:tr>
      <w:tr w14:paraId="613E0311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459129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82A698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E1EDE2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7F729DB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3088F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A6874D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3456C28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1516BF6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B1A924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569E12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79EF02F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F4D5555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BA7990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7A77C03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</w:tr>
      <w:tr w14:paraId="03D9494B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4CF7A5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6953AF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604DE8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1C0B6BD0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1DD85D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A64101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BC97E9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01C06E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D33BA1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475FE2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7DA4389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ECFC68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E424E3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0BEB26E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конкурсу «Сім’я року»</w:t>
            </w:r>
          </w:p>
        </w:tc>
      </w:tr>
      <w:tr w14:paraId="7769B02B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4010FF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7CDC4D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C0643F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 w14:paraId="1287D4E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C985B3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BF0B8C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0CED9C0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8135C28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000187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EB624B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4CABDB9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57AA636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9C36ED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98099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та організація роботи «Школи ідеального волонтера»</w:t>
            </w:r>
          </w:p>
        </w:tc>
      </w:tr>
      <w:tr w14:paraId="4327A352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D4740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17CBBA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936B76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 сім’ї та молоді Броварської міської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 Броварського району Київської області</w:t>
            </w:r>
          </w:p>
        </w:tc>
      </w:tr>
      <w:tr w14:paraId="79999814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2B148A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63CC33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24194C8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68897F5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46C2A9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4AA5E9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66FB6CC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F431B4E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13A7C6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BC3528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Проведення інформаційно-просвітницькі кампанії</w:t>
            </w:r>
          </w:p>
        </w:tc>
      </w:tr>
      <w:tr w14:paraId="7A48F279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C7B53A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2442E97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CBC2E4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57D1CEAD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B8AF62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D1138A9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18B7A21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1ACFC88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6F2B4E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81253D6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02271DC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EE43F9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460C69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FAEC5B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благодійних акцій, ярмарків, концертів</w:t>
            </w:r>
          </w:p>
        </w:tc>
      </w:tr>
      <w:tr w14:paraId="41CC2849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569827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BBDEE10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0629A7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4BA5E592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03251A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5748642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524F6A1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BEE3EA5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664FD7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B5D6A04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29B911D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F464584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DE61C1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FD0FB52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Організація та проведення  Форуму волонтерських ініціатив та благодійності</w:t>
            </w:r>
          </w:p>
        </w:tc>
      </w:tr>
      <w:tr w14:paraId="58A95190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5E5B2C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808E76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38A2CD4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307A3CCD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2AAF36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3498EF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57FD6E3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EB89181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C7B51D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200CA3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7359FFD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D530AB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9B2EDD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05AFAC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відзначення Міжнародного дня волонтера</w:t>
            </w:r>
          </w:p>
        </w:tc>
      </w:tr>
      <w:tr w14:paraId="3EEE6234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5CFF72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64AAFF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A4CCA0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2AF56727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5A3A369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064C0BB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2E69C69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4E66721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23830F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75E8DF5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51A" w14:paraId="01CC47A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CC2324F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60F281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2024 по пункту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6E81052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540 000,00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1A" w14:paraId="66B0192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68E4DBC" w14:textId="77777777" w:rsidTr="0023351A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1110B03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Пункт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51A" w14:paraId="48449AE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7 191 340,00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1A" w14:paraId="0AF65101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0A35D61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3351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351A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3351A"/>
    <w:rsid w:val="002940F4"/>
    <w:rsid w:val="002A4A66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0567E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335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C358D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7346</Words>
  <Characters>4188</Characters>
  <Application>Microsoft Office Word</Application>
  <DocSecurity>8</DocSecurity>
  <Lines>34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12</cp:revision>
  <dcterms:created xsi:type="dcterms:W3CDTF">2023-03-27T06:24:00Z</dcterms:created>
  <dcterms:modified xsi:type="dcterms:W3CDTF">2024-07-08T08:38:00Z</dcterms:modified>
</cp:coreProperties>
</file>