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C08" w:rsidRDefault="009F5C24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F5C24" w:rsidRPr="003676F5" w:rsidRDefault="009F5C24" w:rsidP="009F5C24">
      <w:pPr>
        <w:pStyle w:val="a5"/>
        <w:jc w:val="center"/>
        <w:rPr>
          <w:rFonts w:cs="Times New Roman"/>
          <w:szCs w:val="28"/>
        </w:rPr>
      </w:pPr>
      <w:bookmarkStart w:id="0" w:name="_Hlk137202959"/>
      <w:r w:rsidRPr="003676F5">
        <w:rPr>
          <w:rFonts w:cs="Times New Roman"/>
          <w:szCs w:val="28"/>
        </w:rPr>
        <w:t>до проекту рішення «</w:t>
      </w:r>
      <w:bookmarkStart w:id="1" w:name="_Hlk64458660"/>
      <w:bookmarkStart w:id="2" w:name="_Hlk144885270"/>
      <w:r w:rsidRPr="003676F5">
        <w:rPr>
          <w:rFonts w:cs="Times New Roman"/>
          <w:b/>
          <w:szCs w:val="28"/>
        </w:rPr>
        <w:t xml:space="preserve">Про внесення змін до </w:t>
      </w:r>
      <w:bookmarkEnd w:id="1"/>
      <w:r w:rsidRPr="003676F5">
        <w:rPr>
          <w:rFonts w:cs="Times New Roman"/>
          <w:b/>
          <w:szCs w:val="28"/>
        </w:rPr>
        <w:t xml:space="preserve">Програми </w:t>
      </w:r>
    </w:p>
    <w:p w:rsidR="009F5C24" w:rsidRPr="003676F5" w:rsidRDefault="009F5C24" w:rsidP="009F5C24">
      <w:pPr>
        <w:pStyle w:val="a5"/>
        <w:jc w:val="center"/>
        <w:rPr>
          <w:rFonts w:cs="Times New Roman"/>
          <w:szCs w:val="28"/>
        </w:rPr>
      </w:pPr>
      <w:r w:rsidRPr="003676F5">
        <w:rPr>
          <w:rFonts w:cs="Times New Roman"/>
          <w:b/>
          <w:szCs w:val="28"/>
        </w:rPr>
        <w:t>фінансової підтримки комунальних підприємств Броварської міської територіальної громади на 2021-2026 роки</w:t>
      </w:r>
      <w:bookmarkEnd w:id="2"/>
      <w:r w:rsidRPr="003676F5">
        <w:rPr>
          <w:rFonts w:cs="Times New Roman"/>
          <w:b/>
          <w:szCs w:val="28"/>
        </w:rPr>
        <w:t>»</w:t>
      </w:r>
      <w:r w:rsidRPr="003676F5">
        <w:rPr>
          <w:rFonts w:cs="Times New Roman"/>
          <w:szCs w:val="28"/>
        </w:rPr>
        <w:t> </w:t>
      </w:r>
    </w:p>
    <w:p w:rsidR="009F5C24" w:rsidRPr="003676F5" w:rsidRDefault="009F5C24" w:rsidP="009F5C24">
      <w:pPr>
        <w:pStyle w:val="a5"/>
        <w:rPr>
          <w:rFonts w:cs="Times New Roman"/>
          <w:szCs w:val="28"/>
        </w:rPr>
      </w:pPr>
    </w:p>
    <w:p w:rsidR="009F5C24" w:rsidRPr="003676F5" w:rsidRDefault="009F5C24" w:rsidP="009F5C2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Пояснювальна записка підготовлена відповідно до ст.20 Регламенту Броварської міської ради Броварського району Київської області </w:t>
      </w:r>
      <w:r w:rsidRPr="003676F5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</w:t>
      </w:r>
    </w:p>
    <w:p w:rsidR="009F5C24" w:rsidRPr="003676F5" w:rsidRDefault="009F5C24" w:rsidP="009F5C24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3" w:name="_Hlk144885207"/>
      <w:bookmarkStart w:id="4" w:name="_Hlk16855520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:rsidR="009F5C24" w:rsidRPr="003676F5" w:rsidRDefault="009F5C24" w:rsidP="009F5C2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3263">
        <w:rPr>
          <w:rFonts w:ascii="Times New Roman" w:hAnsi="Times New Roman" w:cs="Times New Roman"/>
          <w:sz w:val="28"/>
          <w:szCs w:val="28"/>
          <w:lang w:val="uk-UA"/>
        </w:rPr>
        <w:t>Комунальному підприємству Броварської міської ради Броварського району Київської області «</w:t>
      </w:r>
      <w:r>
        <w:rPr>
          <w:rFonts w:ascii="Times New Roman" w:hAnsi="Times New Roman" w:cs="Times New Roman"/>
          <w:sz w:val="28"/>
          <w:szCs w:val="28"/>
          <w:lang w:val="uk-UA"/>
        </w:rPr>
        <w:t>ЖЕК-2</w:t>
      </w:r>
      <w:r w:rsidRPr="00A83263">
        <w:rPr>
          <w:rFonts w:ascii="Times New Roman" w:hAnsi="Times New Roman" w:cs="Times New Roman"/>
          <w:sz w:val="28"/>
          <w:szCs w:val="28"/>
          <w:lang w:val="uk-UA"/>
        </w:rPr>
        <w:t>» - збільшити фінансування на «</w:t>
      </w:r>
      <w:r>
        <w:rPr>
          <w:rFonts w:ascii="Times New Roman" w:hAnsi="Times New Roman" w:cs="Times New Roman"/>
          <w:sz w:val="28"/>
          <w:szCs w:val="28"/>
          <w:lang w:val="uk-UA"/>
        </w:rPr>
        <w:t>600,00</w:t>
      </w:r>
      <w:r w:rsidRPr="00A83263">
        <w:rPr>
          <w:rFonts w:ascii="Times New Roman" w:hAnsi="Times New Roman" w:cs="Times New Roman"/>
          <w:sz w:val="28"/>
          <w:szCs w:val="28"/>
          <w:lang w:val="uk-UA"/>
        </w:rPr>
        <w:t xml:space="preserve">»тис.грн. </w:t>
      </w:r>
      <w:r>
        <w:rPr>
          <w:rFonts w:ascii="Times New Roman" w:hAnsi="Times New Roman" w:cs="Times New Roman"/>
          <w:sz w:val="28"/>
          <w:szCs w:val="28"/>
          <w:lang w:val="uk-UA"/>
        </w:rPr>
        <w:t>для здійснення робіт з поточного ремонту м</w:t>
      </w:r>
      <w:r w:rsidRPr="00E55524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якої покрівлі житлового багатоповерхового будинку по вул.Олімпійська,10</w:t>
      </w:r>
      <w:r w:rsidR="00D82F5C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bookmarkStart w:id="5" w:name="_GoBack"/>
      <w:bookmarkEnd w:id="5"/>
      <w:r w:rsidR="00D82F5C">
        <w:rPr>
          <w:rFonts w:ascii="Times New Roman" w:hAnsi="Times New Roman" w:cs="Times New Roman"/>
          <w:sz w:val="28"/>
          <w:szCs w:val="28"/>
          <w:lang w:val="uk-UA"/>
        </w:rPr>
        <w:t>під</w:t>
      </w:r>
      <w:r w:rsidR="00D82F5C" w:rsidRPr="00D82F5C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D82F5C">
        <w:rPr>
          <w:rFonts w:ascii="Times New Roman" w:hAnsi="Times New Roman" w:cs="Times New Roman"/>
          <w:sz w:val="28"/>
          <w:szCs w:val="28"/>
          <w:lang w:val="uk-UA"/>
        </w:rPr>
        <w:t>їзд 1)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F5C24" w:rsidRPr="003676F5" w:rsidRDefault="009F5C24" w:rsidP="009F5C24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Мета і шляхи її досягнення</w:t>
      </w:r>
    </w:p>
    <w:p w:rsidR="009F5C24" w:rsidRDefault="009F5C24" w:rsidP="009F5C24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забезпечення збереження експлуатаційних властивостей житлового фонду та покращення умов проживання мешканців, шляхом у</w:t>
      </w:r>
      <w:r>
        <w:rPr>
          <w:rFonts w:ascii="Times New Roman" w:hAnsi="Times New Roman"/>
          <w:sz w:val="28"/>
          <w:szCs w:val="28"/>
          <w:lang w:val="uk-UA"/>
        </w:rPr>
        <w:t xml:space="preserve">кладання договорів на </w:t>
      </w:r>
      <w:r>
        <w:rPr>
          <w:rFonts w:ascii="Times New Roman" w:hAnsi="Times New Roman" w:cs="Times New Roman"/>
          <w:sz w:val="28"/>
          <w:szCs w:val="28"/>
          <w:lang w:val="uk-UA"/>
        </w:rPr>
        <w:t>виконання проектних робіт, проходження експертизи, проведення будівельних робіт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9F5C24" w:rsidRPr="003676F5" w:rsidRDefault="009F5C24" w:rsidP="009F5C24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:rsidR="009F5C24" w:rsidRPr="003676F5" w:rsidRDefault="009F5C24" w:rsidP="009F5C24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76F5">
        <w:rPr>
          <w:rFonts w:ascii="Times New Roman" w:hAnsi="Times New Roman" w:cs="Times New Roman"/>
          <w:sz w:val="28"/>
          <w:szCs w:val="28"/>
        </w:rPr>
        <w:t>Розроблено відповідно до Бюджетного кодексу України, Закону України «Про місцеве самоврядування в Україні», Постанова КМУ від 09.червня 2021 року №590 «Про затвердження Порядку виконання повноважень Державною казначейською службою в особливому режимі в умовах воєнного стану.</w:t>
      </w:r>
    </w:p>
    <w:p w:rsidR="009F5C24" w:rsidRPr="003676F5" w:rsidRDefault="009F5C24" w:rsidP="009F5C24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6" w:name="_Hlk137216514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Фінансово економічне обґрунтування</w:t>
      </w:r>
    </w:p>
    <w:p w:rsidR="009F5C24" w:rsidRPr="003676F5" w:rsidRDefault="009F5C24" w:rsidP="009F5C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>Обсяг фінансування Програми на 202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 рік збільшується на «</w:t>
      </w:r>
      <w:r>
        <w:rPr>
          <w:rFonts w:ascii="Times New Roman" w:hAnsi="Times New Roman" w:cs="Times New Roman"/>
          <w:sz w:val="28"/>
          <w:szCs w:val="28"/>
          <w:lang w:val="uk-UA"/>
        </w:rPr>
        <w:t>600,00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Pr="003676F5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3676F5">
        <w:rPr>
          <w:rFonts w:ascii="Times New Roman" w:hAnsi="Times New Roman" w:cs="Times New Roman"/>
          <w:sz w:val="28"/>
          <w:szCs w:val="28"/>
          <w:lang w:val="uk-UA"/>
        </w:rPr>
        <w:t>. і складає «</w:t>
      </w:r>
      <w:r>
        <w:rPr>
          <w:rFonts w:ascii="Times New Roman" w:hAnsi="Times New Roman" w:cs="Times New Roman"/>
          <w:sz w:val="28"/>
          <w:szCs w:val="28"/>
          <w:lang w:val="uk-UA"/>
        </w:rPr>
        <w:t>10 168,08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Pr="003676F5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9F5C24" w:rsidRPr="003676F5" w:rsidRDefault="009F5C24" w:rsidP="009F5C24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:rsidR="009F5C24" w:rsidRPr="003676F5" w:rsidRDefault="009F5C24" w:rsidP="009F5C24">
      <w:pPr>
        <w:pStyle w:val="a6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Усунення аварійності, відновлення покрівлі житлового будинку.</w:t>
      </w:r>
    </w:p>
    <w:p w:rsidR="009F5C24" w:rsidRPr="003676F5" w:rsidRDefault="009F5C24" w:rsidP="009F5C24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7" w:name="_Hlk6801359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Суб’єкт подання проекту рішення</w:t>
      </w:r>
    </w:p>
    <w:p w:rsidR="009F5C24" w:rsidRPr="003676F5" w:rsidRDefault="009F5C24" w:rsidP="009F5C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8" w:name="_Hlk139880192"/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виконуюча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обов</w:t>
      </w:r>
      <w:proofErr w:type="spellEnd"/>
      <w:r w:rsidRPr="00034866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>начальник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Оксана СЕМЕНИК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Олена ДРАНА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 4-61-10.</w:t>
      </w:r>
    </w:p>
    <w:p w:rsidR="009F5C24" w:rsidRPr="003676F5" w:rsidRDefault="009F5C24" w:rsidP="009F5C24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9" w:name="_Hlk68013621"/>
      <w:bookmarkEnd w:id="7"/>
      <w:bookmarkEnd w:id="8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32"/>
        <w:gridCol w:w="4008"/>
        <w:gridCol w:w="1418"/>
        <w:gridCol w:w="1275"/>
        <w:gridCol w:w="1447"/>
      </w:tblGrid>
      <w:tr w:rsidR="009F5C24" w:rsidRPr="003676F5" w:rsidTr="00AC10FD">
        <w:tc>
          <w:tcPr>
            <w:tcW w:w="1232" w:type="dxa"/>
            <w:vMerge w:val="restart"/>
          </w:tcPr>
          <w:p w:rsidR="009F5C24" w:rsidRPr="003676F5" w:rsidRDefault="009F5C24" w:rsidP="00AC10FD">
            <w:pPr>
              <w:pStyle w:val="2"/>
              <w:jc w:val="center"/>
              <w:rPr>
                <w:b/>
                <w:sz w:val="28"/>
                <w:szCs w:val="28"/>
              </w:rPr>
            </w:pPr>
            <w:bookmarkStart w:id="10" w:name="_Hlk139880218"/>
            <w:bookmarkEnd w:id="9"/>
            <w:r w:rsidRPr="003676F5">
              <w:rPr>
                <w:b/>
                <w:sz w:val="28"/>
                <w:szCs w:val="28"/>
              </w:rPr>
              <w:t>№</w:t>
            </w:r>
          </w:p>
          <w:p w:rsidR="009F5C24" w:rsidRPr="003676F5" w:rsidRDefault="009F5C24" w:rsidP="00AC10FD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008" w:type="dxa"/>
            <w:vMerge w:val="restart"/>
          </w:tcPr>
          <w:p w:rsidR="009F5C24" w:rsidRPr="003676F5" w:rsidRDefault="009F5C24" w:rsidP="00AC10FD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Назва</w:t>
            </w:r>
          </w:p>
          <w:p w:rsidR="009F5C24" w:rsidRPr="003676F5" w:rsidRDefault="009F5C24" w:rsidP="00AC10FD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підприємства</w:t>
            </w:r>
          </w:p>
        </w:tc>
        <w:tc>
          <w:tcPr>
            <w:tcW w:w="4140" w:type="dxa"/>
            <w:gridSpan w:val="3"/>
          </w:tcPr>
          <w:p w:rsidR="009F5C24" w:rsidRPr="003676F5" w:rsidRDefault="009F5C24" w:rsidP="00AC10FD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Обсяг коштів на виконання</w:t>
            </w:r>
          </w:p>
          <w:p w:rsidR="009F5C24" w:rsidRPr="003676F5" w:rsidRDefault="009F5C24" w:rsidP="00AC10FD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Програми на 202</w:t>
            </w:r>
            <w:r>
              <w:rPr>
                <w:b/>
                <w:sz w:val="28"/>
                <w:szCs w:val="28"/>
              </w:rPr>
              <w:t>4</w:t>
            </w:r>
            <w:r w:rsidRPr="003676F5">
              <w:rPr>
                <w:b/>
                <w:sz w:val="28"/>
                <w:szCs w:val="28"/>
              </w:rPr>
              <w:t xml:space="preserve"> р. </w:t>
            </w:r>
          </w:p>
          <w:p w:rsidR="009F5C24" w:rsidRPr="003676F5" w:rsidRDefault="009F5C24" w:rsidP="00AC10FD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(тис. грн.)</w:t>
            </w:r>
          </w:p>
        </w:tc>
      </w:tr>
      <w:tr w:rsidR="009F5C24" w:rsidRPr="003676F5" w:rsidTr="00AC10FD">
        <w:tc>
          <w:tcPr>
            <w:tcW w:w="1232" w:type="dxa"/>
            <w:vMerge/>
          </w:tcPr>
          <w:p w:rsidR="009F5C24" w:rsidRPr="003676F5" w:rsidRDefault="009F5C24" w:rsidP="00AC10FD">
            <w:pPr>
              <w:pStyle w:val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08" w:type="dxa"/>
            <w:vMerge/>
          </w:tcPr>
          <w:p w:rsidR="009F5C24" w:rsidRPr="003676F5" w:rsidRDefault="009F5C24" w:rsidP="00AC10FD">
            <w:pPr>
              <w:pStyle w:val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9F5C24" w:rsidRPr="003676F5" w:rsidRDefault="009F5C24" w:rsidP="00AC10FD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було</w:t>
            </w:r>
          </w:p>
        </w:tc>
        <w:tc>
          <w:tcPr>
            <w:tcW w:w="1275" w:type="dxa"/>
          </w:tcPr>
          <w:p w:rsidR="009F5C24" w:rsidRPr="003676F5" w:rsidRDefault="009F5C24" w:rsidP="00AC10FD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зміни</w:t>
            </w:r>
          </w:p>
        </w:tc>
        <w:tc>
          <w:tcPr>
            <w:tcW w:w="1447" w:type="dxa"/>
          </w:tcPr>
          <w:p w:rsidR="009F5C24" w:rsidRPr="003676F5" w:rsidRDefault="009F5C24" w:rsidP="00AC10FD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стало</w:t>
            </w:r>
          </w:p>
        </w:tc>
      </w:tr>
      <w:tr w:rsidR="009F5C24" w:rsidRPr="003676F5" w:rsidTr="00AC10FD">
        <w:tc>
          <w:tcPr>
            <w:tcW w:w="1232" w:type="dxa"/>
          </w:tcPr>
          <w:p w:rsidR="009F5C24" w:rsidRPr="003676F5" w:rsidRDefault="009F5C24" w:rsidP="00AC10FD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3676F5">
              <w:rPr>
                <w:sz w:val="28"/>
                <w:szCs w:val="28"/>
              </w:rPr>
              <w:t>.</w:t>
            </w:r>
          </w:p>
        </w:tc>
        <w:tc>
          <w:tcPr>
            <w:tcW w:w="4008" w:type="dxa"/>
          </w:tcPr>
          <w:p w:rsidR="009F5C24" w:rsidRPr="003676F5" w:rsidRDefault="009F5C24" w:rsidP="00AC10FD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 «ЖЕК-2»</w:t>
            </w:r>
          </w:p>
        </w:tc>
        <w:tc>
          <w:tcPr>
            <w:tcW w:w="1418" w:type="dxa"/>
          </w:tcPr>
          <w:p w:rsidR="009F5C24" w:rsidRPr="003676F5" w:rsidRDefault="009F5C24" w:rsidP="00AC10FD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275" w:type="dxa"/>
          </w:tcPr>
          <w:p w:rsidR="009F5C24" w:rsidRPr="003676F5" w:rsidRDefault="009F5C24" w:rsidP="00AC10FD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600,00</w:t>
            </w:r>
          </w:p>
        </w:tc>
        <w:tc>
          <w:tcPr>
            <w:tcW w:w="1447" w:type="dxa"/>
          </w:tcPr>
          <w:p w:rsidR="009F5C24" w:rsidRPr="003676F5" w:rsidRDefault="009F5C24" w:rsidP="00AC10FD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600,00</w:t>
            </w:r>
          </w:p>
        </w:tc>
      </w:tr>
      <w:tr w:rsidR="009F5C24" w:rsidRPr="003676F5" w:rsidTr="00AC10FD">
        <w:tc>
          <w:tcPr>
            <w:tcW w:w="1232" w:type="dxa"/>
          </w:tcPr>
          <w:p w:rsidR="009F5C24" w:rsidRPr="003676F5" w:rsidRDefault="009F5C24" w:rsidP="00AC10FD">
            <w:pPr>
              <w:pStyle w:val="2"/>
              <w:jc w:val="both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Всього</w:t>
            </w:r>
          </w:p>
        </w:tc>
        <w:tc>
          <w:tcPr>
            <w:tcW w:w="4008" w:type="dxa"/>
          </w:tcPr>
          <w:p w:rsidR="009F5C24" w:rsidRPr="003676F5" w:rsidRDefault="009F5C24" w:rsidP="00AC10FD">
            <w:pPr>
              <w:pStyle w:val="2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9F5C24" w:rsidRPr="003676F5" w:rsidRDefault="009F5C24" w:rsidP="00AC10FD">
            <w:pPr>
              <w:pStyle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9568,08</w:t>
            </w:r>
          </w:p>
        </w:tc>
        <w:tc>
          <w:tcPr>
            <w:tcW w:w="1275" w:type="dxa"/>
          </w:tcPr>
          <w:p w:rsidR="009F5C24" w:rsidRPr="003676F5" w:rsidRDefault="009F5C24" w:rsidP="00AC10FD">
            <w:pPr>
              <w:pStyle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600,00</w:t>
            </w:r>
          </w:p>
        </w:tc>
        <w:tc>
          <w:tcPr>
            <w:tcW w:w="1447" w:type="dxa"/>
          </w:tcPr>
          <w:p w:rsidR="009F5C24" w:rsidRPr="003676F5" w:rsidRDefault="009F5C24" w:rsidP="00AC10FD">
            <w:pPr>
              <w:pStyle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10 168,08</w:t>
            </w:r>
          </w:p>
        </w:tc>
      </w:tr>
      <w:bookmarkEnd w:id="6"/>
      <w:bookmarkEnd w:id="10"/>
    </w:tbl>
    <w:p w:rsidR="009F5C24" w:rsidRPr="003676F5" w:rsidRDefault="009F5C24" w:rsidP="009F5C2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F5C24" w:rsidRPr="003676F5" w:rsidRDefault="009F5C24" w:rsidP="009F5C2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1" w:name="_Hlk139880230"/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Виконуюча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обов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>ачальник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</w:t>
      </w:r>
    </w:p>
    <w:p w:rsidR="009F5C24" w:rsidRPr="003676F5" w:rsidRDefault="009F5C24" w:rsidP="009F5C2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будівництва, житлово – комунального господарства, </w:t>
      </w:r>
    </w:p>
    <w:p w:rsidR="009F5C24" w:rsidRPr="003676F5" w:rsidRDefault="009F5C24" w:rsidP="009F5C2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інфраструктури та транспорту – </w:t>
      </w:r>
    </w:p>
    <w:p w:rsidR="009F5C24" w:rsidRPr="003676F5" w:rsidRDefault="009F5C24" w:rsidP="009F5C2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>заступник начальника управління</w:t>
      </w:r>
      <w:bookmarkEnd w:id="0"/>
      <w:bookmarkEnd w:id="11"/>
      <w:r w:rsidRPr="003676F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ab/>
      </w:r>
      <w:bookmarkEnd w:id="3"/>
      <w:bookmarkEnd w:id="4"/>
      <w:r>
        <w:rPr>
          <w:rFonts w:ascii="Times New Roman" w:hAnsi="Times New Roman" w:cs="Times New Roman"/>
          <w:sz w:val="28"/>
          <w:szCs w:val="28"/>
          <w:lang w:val="uk-UA"/>
        </w:rPr>
        <w:t>Оксана СЕМЕНИК</w:t>
      </w:r>
    </w:p>
    <w:p w:rsidR="009B7D79" w:rsidRPr="00244FF9" w:rsidRDefault="009B7D79" w:rsidP="009F5C24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68D4421"/>
    <w:multiLevelType w:val="hybridMultilevel"/>
    <w:tmpl w:val="DD94F5B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9F5C24"/>
    <w:rsid w:val="00A218AE"/>
    <w:rsid w:val="00B35D4C"/>
    <w:rsid w:val="00B46089"/>
    <w:rsid w:val="00B80167"/>
    <w:rsid w:val="00BF6942"/>
    <w:rsid w:val="00D5049E"/>
    <w:rsid w:val="00D82F5C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56EE8"/>
  <w15:docId w15:val="{7B8898CE-6804-45FC-8AB6-89C74C135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9F5C24"/>
    <w:pPr>
      <w:spacing w:after="0" w:line="240" w:lineRule="auto"/>
      <w:jc w:val="both"/>
    </w:pPr>
    <w:rPr>
      <w:rFonts w:ascii="Times New Roman" w:eastAsiaTheme="minorHAnsi" w:hAnsi="Times New Roman"/>
      <w:sz w:val="28"/>
      <w:lang w:val="uk-UA" w:eastAsia="en-US"/>
    </w:rPr>
  </w:style>
  <w:style w:type="paragraph" w:styleId="a6">
    <w:name w:val="List Paragraph"/>
    <w:basedOn w:val="a"/>
    <w:qFormat/>
    <w:rsid w:val="009F5C24"/>
    <w:pPr>
      <w:ind w:left="720"/>
      <w:contextualSpacing/>
    </w:pPr>
  </w:style>
  <w:style w:type="table" w:styleId="a7">
    <w:name w:val="Table Grid"/>
    <w:basedOn w:val="a1"/>
    <w:uiPriority w:val="59"/>
    <w:rsid w:val="009F5C24"/>
    <w:pPr>
      <w:spacing w:after="0" w:line="240" w:lineRule="auto"/>
      <w:jc w:val="both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9F5C24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20">
    <w:name w:val="Основний текст 2 Знак"/>
    <w:basedOn w:val="a0"/>
    <w:link w:val="2"/>
    <w:rsid w:val="009F5C24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HTML">
    <w:name w:val="HTML Preformatted"/>
    <w:basedOn w:val="a"/>
    <w:link w:val="HTML0"/>
    <w:uiPriority w:val="99"/>
    <w:unhideWhenUsed/>
    <w:rsid w:val="009F5C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ий HTML Знак"/>
    <w:basedOn w:val="a0"/>
    <w:link w:val="HTML"/>
    <w:uiPriority w:val="99"/>
    <w:rsid w:val="009F5C24"/>
    <w:rPr>
      <w:rFonts w:ascii="Courier New" w:eastAsia="Times New Roman" w:hAnsi="Courier New" w:cs="Courier New"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1294</Words>
  <Characters>738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16</cp:revision>
  <dcterms:created xsi:type="dcterms:W3CDTF">2021-03-03T14:03:00Z</dcterms:created>
  <dcterms:modified xsi:type="dcterms:W3CDTF">2024-07-08T08:57:00Z</dcterms:modified>
</cp:coreProperties>
</file>