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ПС-205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0F1881" w:rsidRPr="000F1881" w:rsidP="000F1881" w14:paraId="655C8355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0F1881">
        <w:rPr>
          <w:rFonts w:ascii="Times New Roman" w:hAnsi="Times New Roman" w:cs="Times New Roman"/>
          <w:sz w:val="28"/>
          <w:szCs w:val="28"/>
        </w:rPr>
        <w:t xml:space="preserve">Додаток 1 </w:t>
      </w:r>
    </w:p>
    <w:p w:rsidR="000F1881" w:rsidP="000F1881" w14:paraId="478F73F1" w14:textId="6DD897E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0F1881">
        <w:rPr>
          <w:rFonts w:ascii="Times New Roman" w:hAnsi="Times New Roman" w:cs="Times New Roman"/>
          <w:sz w:val="28"/>
          <w:szCs w:val="28"/>
        </w:rPr>
        <w:t xml:space="preserve"> Програми будівництва, капітального ремонту, утримання об'єктів житлового фонду, благоустрою та соціально - культурного призначення Броварської міської територіальної громади на 2019-2024 роки , затвердженої рішенням Броварської міської ради Київської області </w:t>
      </w:r>
    </w:p>
    <w:p w:rsidR="000F1881" w:rsidRPr="000F1881" w:rsidP="000F1881" w14:paraId="29272E52" w14:textId="4BD8645F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0F1881">
        <w:rPr>
          <w:rFonts w:ascii="Times New Roman" w:hAnsi="Times New Roman" w:cs="Times New Roman"/>
          <w:sz w:val="28"/>
          <w:szCs w:val="28"/>
        </w:rPr>
        <w:t xml:space="preserve">від 20.12.2018 року №1177-50-07 </w:t>
      </w:r>
    </w:p>
    <w:p w:rsidR="000F1881" w:rsidRPr="000F1881" w:rsidP="000F1881" w14:paraId="5F28BC7B" w14:textId="4D66B95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0F1881">
        <w:rPr>
          <w:rFonts w:ascii="Times New Roman" w:hAnsi="Times New Roman" w:cs="Times New Roman"/>
          <w:sz w:val="28"/>
          <w:szCs w:val="28"/>
        </w:rPr>
        <w:t xml:space="preserve">( в редакції рішення Броварської міської ради Броварського району Київської області) </w:t>
      </w:r>
    </w:p>
    <w:p w:rsidR="004208DA" w:rsidP="00FA239F" w14:paraId="78288CAD" w14:textId="5B4250EE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0F1881">
        <w:rPr>
          <w:rFonts w:ascii="Times New Roman" w:hAnsi="Times New Roman" w:cs="Times New Roman"/>
          <w:sz w:val="28"/>
          <w:szCs w:val="28"/>
        </w:rPr>
        <w:t xml:space="preserve">від ____________ № _____________ </w:t>
      </w:r>
    </w:p>
    <w:p w:rsidR="00FA239F" w:rsidRPr="0022588C" w:rsidP="00FA239F" w14:paraId="7D0097D3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874" w:type="dxa"/>
        <w:tblLook w:val="04A0"/>
      </w:tblPr>
      <w:tblGrid>
        <w:gridCol w:w="960"/>
        <w:gridCol w:w="4700"/>
        <w:gridCol w:w="1476"/>
        <w:gridCol w:w="1501"/>
        <w:gridCol w:w="1476"/>
        <w:gridCol w:w="1476"/>
        <w:gridCol w:w="1584"/>
        <w:gridCol w:w="1701"/>
      </w:tblGrid>
      <w:tr w14:paraId="0EDB17CA" w14:textId="77777777" w:rsidTr="00515DB7">
        <w:tblPrEx>
          <w:tblW w:w="14874" w:type="dxa"/>
          <w:tblLook w:val="04A0"/>
        </w:tblPrEx>
        <w:trPr>
          <w:trHeight w:val="1056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2C25BA4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3E671CC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Заходи реалізації програми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14C84E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обсяг фінансування програми 2019 рік  (</w:t>
            </w: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5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637ED5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обсяг фінансування програми 2020 рік  (</w:t>
            </w: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13CEB8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обсяг фінансування програми 2021 рік  (</w:t>
            </w: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7C8CA5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обсяг фінансування програми 2022 рік  (</w:t>
            </w: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5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3AA45A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обсяг фінансування програми 2023 рік  (</w:t>
            </w: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4E257A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обсяг фінансування програми 2024 рік  (</w:t>
            </w: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</w:tr>
      <w:tr w14:paraId="0195D262" w14:textId="77777777" w:rsidTr="00515DB7">
        <w:tblPrEx>
          <w:tblW w:w="14874" w:type="dxa"/>
          <w:tblLook w:val="04A0"/>
        </w:tblPrEx>
        <w:trPr>
          <w:trHeight w:val="45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062C6C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7148C6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Всього видатки</w:t>
            </w: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0FE77CC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282 785,137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3EA9817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293 176,348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07D91A3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497 837,849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2ECF4AE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392 656,660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61787B9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405 516,048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662A589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392 526,926</w:t>
            </w:r>
          </w:p>
        </w:tc>
      </w:tr>
      <w:tr w14:paraId="3FCB976B" w14:textId="77777777" w:rsidTr="00515DB7">
        <w:tblPrEx>
          <w:tblW w:w="14874" w:type="dxa"/>
          <w:tblLook w:val="04A0"/>
        </w:tblPrEx>
        <w:trPr>
          <w:trHeight w:val="45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6BB4A32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0BE53B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Житлове господарство</w:t>
            </w: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7415A78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23 139,000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7DC98E4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20 235,000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38654EA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10 641,600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21865FE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3 278,000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3B1A5D4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10 715,000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7D79AC1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22 278,000</w:t>
            </w:r>
          </w:p>
        </w:tc>
      </w:tr>
      <w:tr w14:paraId="4A4FC848" w14:textId="77777777" w:rsidTr="00515DB7">
        <w:tblPrEx>
          <w:tblW w:w="14874" w:type="dxa"/>
          <w:tblLook w:val="04A0"/>
        </w:tblPrEx>
        <w:trPr>
          <w:trHeight w:val="4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007CAC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1881" w:rsidRPr="000F1881" w:rsidP="000F1881" w14:paraId="49E05F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шатрових дахів</w:t>
            </w: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3FB5409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8 158,000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277B3BC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7 750,000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3DB0AB6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6 168,000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3DACD9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2B2E399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276434F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sz w:val="20"/>
                <w:szCs w:val="20"/>
              </w:rPr>
              <w:t>12 500,000</w:t>
            </w:r>
          </w:p>
        </w:tc>
      </w:tr>
      <w:tr w14:paraId="244AEA7E" w14:textId="77777777" w:rsidTr="00515DB7">
        <w:tblPrEx>
          <w:tblW w:w="14874" w:type="dxa"/>
          <w:tblLook w:val="04A0"/>
        </w:tblPrEx>
        <w:trPr>
          <w:trHeight w:val="25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71C35D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1.1.2.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1881" w:rsidRPr="000F1881" w:rsidP="000F1881" w14:paraId="6EF9284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Капітальний ремонт м'яких покрівель</w:t>
            </w: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678AC0F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3 403,000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511AE00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2 695,000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0F128F1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3 300,600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560857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1921C82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4008950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sz w:val="20"/>
                <w:szCs w:val="20"/>
              </w:rPr>
              <w:t>2 937,000</w:t>
            </w:r>
          </w:p>
        </w:tc>
      </w:tr>
      <w:tr w14:paraId="16BE1480" w14:textId="77777777" w:rsidTr="00515DB7">
        <w:tblPrEx>
          <w:tblW w:w="14874" w:type="dxa"/>
          <w:tblLook w:val="04A0"/>
        </w:tblPrEx>
        <w:trPr>
          <w:trHeight w:val="46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6912A4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1.1.3.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1881" w:rsidRPr="000F1881" w:rsidP="000F1881" w14:paraId="0B356D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Реконструкція,капітальний</w:t>
            </w: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ремонт </w:t>
            </w: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внутрішньобудинкових</w:t>
            </w: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інженерних мереж</w:t>
            </w: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1BB3871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1 465,000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5152B32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6CAEEC2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473,000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0DA674F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3 278,000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45E2685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9 505,000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19CADE4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sz w:val="20"/>
                <w:szCs w:val="20"/>
              </w:rPr>
              <w:t>6 520,000</w:t>
            </w:r>
          </w:p>
        </w:tc>
      </w:tr>
      <w:tr w14:paraId="362492D2" w14:textId="77777777" w:rsidTr="00515DB7">
        <w:tblPrEx>
          <w:tblW w:w="14874" w:type="dxa"/>
          <w:tblLook w:val="04A0"/>
        </w:tblPrEx>
        <w:trPr>
          <w:trHeight w:val="33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152529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1.1.4.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1881" w:rsidRPr="000F1881" w:rsidP="000F1881" w14:paraId="4DBB932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Капітальний ремонт утеплення фасадів, герметизація швів</w:t>
            </w: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300934C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4 901,000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6C3BA36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5 020,000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46F91EE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5E2283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6D29A53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71B48A2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0F5B4CC1" w14:textId="77777777" w:rsidTr="00515DB7">
        <w:tblPrEx>
          <w:tblW w:w="14874" w:type="dxa"/>
          <w:tblLook w:val="04A0"/>
        </w:tblPrEx>
        <w:trPr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342152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1.1.5.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1881" w:rsidRPr="000F1881" w:rsidP="000F1881" w14:paraId="7D797F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Капітальний ремонт </w:t>
            </w: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під'їздів,сходових</w:t>
            </w: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клітин, вхідних груп</w:t>
            </w: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391AC92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2 038,000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53A297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1F9E097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0CDF02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627D94D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06C359D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0920FDDE" w14:textId="77777777" w:rsidTr="00515DB7">
        <w:tblPrEx>
          <w:tblW w:w="14874" w:type="dxa"/>
          <w:tblLook w:val="04A0"/>
        </w:tblPrEx>
        <w:trPr>
          <w:trHeight w:val="473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3C9C36F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1.1.6.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1881" w:rsidRPr="000F1881" w:rsidP="000F1881" w14:paraId="4FF4A98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конструктивних елементів будинків</w:t>
            </w: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78192C3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2 444,000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78C1F0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3 580,000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43468D3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04A58F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5E7BB41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4AB7D2D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321,000</w:t>
            </w:r>
          </w:p>
        </w:tc>
      </w:tr>
      <w:tr w14:paraId="56D4D925" w14:textId="77777777" w:rsidTr="00515DB7">
        <w:tblPrEx>
          <w:tblW w:w="14874" w:type="dxa"/>
          <w:tblLook w:val="04A0"/>
        </w:tblPrEx>
        <w:trPr>
          <w:trHeight w:val="281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51B7ED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1.1.7.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1881" w:rsidRPr="000F1881" w:rsidP="000F1881" w14:paraId="181045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Придбання, заміна поштових скриньок</w:t>
            </w: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434B1D8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190,000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33B7C1A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190,000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2B8D94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7194B0A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704A1D1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664A98C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6594C3DE" w14:textId="77777777" w:rsidTr="00515DB7">
        <w:tblPrEx>
          <w:tblW w:w="14874" w:type="dxa"/>
          <w:tblLook w:val="04A0"/>
        </w:tblPrEx>
        <w:trPr>
          <w:trHeight w:val="4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3E9B57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1.1.8.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1881" w:rsidRPr="000F1881" w:rsidP="000F1881" w14:paraId="686A5C0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Профілактична дезінфекція житлових будинків (відповідно до заявок)</w:t>
            </w: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5359B74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340,000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33DA3D1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5665C08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189868A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29F334B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723B3CB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6BDDB0F5" w14:textId="77777777" w:rsidTr="00515DB7">
        <w:tblPrEx>
          <w:tblW w:w="14874" w:type="dxa"/>
          <w:tblLook w:val="04A0"/>
        </w:tblPrEx>
        <w:trPr>
          <w:trHeight w:val="85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172B0C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1.1.9.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F1881" w:rsidRPr="000F1881" w:rsidP="000F1881" w14:paraId="699965B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Поточний ремонт вхідних груп житлових будинків із забезпеченням безперешкодного доступу людей з обмеженими фізичними можливостями (відповідно до заявок)</w:t>
            </w: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3CE0A2E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10D66E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0D527FE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3100908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7DB5C1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40D2A3A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29A126A4" w14:textId="77777777" w:rsidTr="00515DB7">
        <w:tblPrEx>
          <w:tblW w:w="14874" w:type="dxa"/>
          <w:tblLook w:val="04A0"/>
        </w:tblPrEx>
        <w:trPr>
          <w:trHeight w:val="3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32DA9F0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08141C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Вулично</w:t>
            </w: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- шляхова інфраструктура та благоустрій території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0689A02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174 604,600</w:t>
            </w:r>
          </w:p>
        </w:tc>
        <w:tc>
          <w:tcPr>
            <w:tcW w:w="15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68D1955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149 517,400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4B5A112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269 300,600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5950DF0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236 119,170</w:t>
            </w:r>
          </w:p>
        </w:tc>
        <w:tc>
          <w:tcPr>
            <w:tcW w:w="15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0E88216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263 866,048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17761F7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240 354,906</w:t>
            </w:r>
          </w:p>
        </w:tc>
      </w:tr>
      <w:tr w14:paraId="576CF8ED" w14:textId="77777777" w:rsidTr="00515DB7">
        <w:tblPrEx>
          <w:tblW w:w="14874" w:type="dxa"/>
          <w:tblLook w:val="04A0"/>
        </w:tblPrEx>
        <w:trPr>
          <w:trHeight w:val="4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26542D5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1.2.1.</w:t>
            </w:r>
          </w:p>
        </w:tc>
        <w:tc>
          <w:tcPr>
            <w:tcW w:w="4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065BE1D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доріг, вулиць, шляхопроводів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0DF46F7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22 568,600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7564169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9 266,000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1BC2B4A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76 463,500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179A68B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42 158,490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19B0888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62 335,000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24727E8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48 915,000</w:t>
            </w:r>
          </w:p>
        </w:tc>
      </w:tr>
      <w:tr w14:paraId="0EBCAFAC" w14:textId="77777777" w:rsidTr="00515DB7">
        <w:tblPrEx>
          <w:tblW w:w="14874" w:type="dxa"/>
          <w:tblLook w:val="04A0"/>
        </w:tblPrEx>
        <w:trPr>
          <w:trHeight w:val="511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0A968D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1.2.2.</w:t>
            </w:r>
          </w:p>
        </w:tc>
        <w:tc>
          <w:tcPr>
            <w:tcW w:w="4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4CCF207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тротуарів, доріжок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411DB35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13 893,000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2B754A2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4 500,000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4DAB5DB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3 765,000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4237064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318,000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53F7BE1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6245117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34C7EF4E" w14:textId="77777777" w:rsidTr="00515DB7">
        <w:tblPrEx>
          <w:tblW w:w="14874" w:type="dxa"/>
          <w:tblLook w:val="04A0"/>
        </w:tblPrEx>
        <w:trPr>
          <w:trHeight w:val="3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77AC02F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1.2.3.</w:t>
            </w:r>
          </w:p>
        </w:tc>
        <w:tc>
          <w:tcPr>
            <w:tcW w:w="4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1CFBBC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МЗО вулиць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007154A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1 214,000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16C8E14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2 472,000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3378635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2C8835E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10 350,000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00886B3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8 600,000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0C8711F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3 742,203</w:t>
            </w:r>
          </w:p>
        </w:tc>
      </w:tr>
      <w:tr w14:paraId="3D508971" w14:textId="77777777" w:rsidTr="00515DB7">
        <w:tblPrEx>
          <w:tblW w:w="14874" w:type="dxa"/>
          <w:tblLook w:val="04A0"/>
        </w:tblPrEx>
        <w:trPr>
          <w:trHeight w:val="63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7534592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1.2.4.</w:t>
            </w:r>
          </w:p>
        </w:tc>
        <w:tc>
          <w:tcPr>
            <w:tcW w:w="4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744C20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Нове будівництво, реконструкція, капітальний та поточний ремонти </w:t>
            </w: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внутрішньоквартальних</w:t>
            </w: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міжбудинкових</w:t>
            </w: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проіздів</w:t>
            </w: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тротуарів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2774981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36 418,600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3EFC4A9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29 598,000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6FC6ED6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32 955,000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3D8D909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1 485,680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7AF1799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1CD1F27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10 000,000</w:t>
            </w:r>
          </w:p>
        </w:tc>
      </w:tr>
      <w:tr w14:paraId="0CC5817A" w14:textId="77777777" w:rsidTr="00515DB7">
        <w:tblPrEx>
          <w:tblW w:w="14874" w:type="dxa"/>
          <w:tblLook w:val="04A0"/>
        </w:tblPrEx>
        <w:trPr>
          <w:trHeight w:val="64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55B57A5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1.2.5.</w:t>
            </w:r>
          </w:p>
        </w:tc>
        <w:tc>
          <w:tcPr>
            <w:tcW w:w="4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2E22F74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Нове будівництво, реконструкція, капітальний ремонт МЗО </w:t>
            </w: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внутрішньоквартальних</w:t>
            </w: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міжбудинкових</w:t>
            </w: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проїздів, тротуарів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0E74536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5 380,000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1FB15C2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2 460,000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72284E8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1 884,000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0F598A8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253,000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79233B4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57A5C00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04995CEB" w14:textId="77777777" w:rsidTr="00515DB7">
        <w:tblPrEx>
          <w:tblW w:w="14874" w:type="dxa"/>
          <w:tblLook w:val="04A0"/>
        </w:tblPrEx>
        <w:trPr>
          <w:trHeight w:val="54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1004D5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1.2.6.</w:t>
            </w:r>
          </w:p>
        </w:tc>
        <w:tc>
          <w:tcPr>
            <w:tcW w:w="4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2471021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світлофорних об'єктів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1E6B1C6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1 340,000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0E2D7DA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023A282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0C23AB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4F752C9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5D3CE7E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14847053" w14:textId="77777777" w:rsidTr="00515DB7">
        <w:tblPrEx>
          <w:tblW w:w="14874" w:type="dxa"/>
          <w:tblLook w:val="04A0"/>
        </w:tblPrEx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0A8E483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1.2.7.</w:t>
            </w:r>
          </w:p>
        </w:tc>
        <w:tc>
          <w:tcPr>
            <w:tcW w:w="4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0F760D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парків, скверів, зон відпочинку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3EF9499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4 355,000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7C885E4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10 849,000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169677E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11 595,000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2582C12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304,000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2438755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24F98C3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sz w:val="20"/>
                <w:szCs w:val="20"/>
              </w:rPr>
              <w:t>200,000</w:t>
            </w:r>
          </w:p>
        </w:tc>
      </w:tr>
      <w:tr w14:paraId="08BE19E5" w14:textId="77777777" w:rsidTr="00515DB7">
        <w:tblPrEx>
          <w:tblW w:w="14874" w:type="dxa"/>
          <w:tblLook w:val="04A0"/>
        </w:tblPrEx>
        <w:trPr>
          <w:trHeight w:val="42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37D5D3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1.2.8.</w:t>
            </w:r>
          </w:p>
        </w:tc>
        <w:tc>
          <w:tcPr>
            <w:tcW w:w="4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213018A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Проектування комплексної схеми організації дорожнього руху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4D2E3A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0194668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352F399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6FC228A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069F8F1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3241289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63A92CF2" w14:textId="77777777" w:rsidTr="00515DB7">
        <w:tblPrEx>
          <w:tblW w:w="14874" w:type="dxa"/>
          <w:tblLook w:val="04A0"/>
        </w:tblPrEx>
        <w:trPr>
          <w:trHeight w:val="2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7FF42A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1.2.9.</w:t>
            </w:r>
          </w:p>
        </w:tc>
        <w:tc>
          <w:tcPr>
            <w:tcW w:w="4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5501EA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Придбання та встановлення МАФ, урн та лавок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4587F33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0B8B004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6E96F9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30E56C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6C724AA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77A72E5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55B9C70D" w14:textId="77777777" w:rsidTr="00515DB7">
        <w:tblPrEx>
          <w:tblW w:w="14874" w:type="dxa"/>
          <w:tblLook w:val="04A0"/>
        </w:tblPrEx>
        <w:trPr>
          <w:trHeight w:val="701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6C2E37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1.2.10.</w:t>
            </w:r>
          </w:p>
        </w:tc>
        <w:tc>
          <w:tcPr>
            <w:tcW w:w="4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44111F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sz w:val="20"/>
                <w:szCs w:val="20"/>
              </w:rPr>
              <w:t>Концепція розвитку пасажирського транспорту на території Броварської міської територіальної громади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5FF50F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575754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4C4DF62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65E9A80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4FE047F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6A36DC9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51EA54F8" w14:textId="77777777" w:rsidTr="00515DB7">
        <w:tblPrEx>
          <w:tblW w:w="14874" w:type="dxa"/>
          <w:tblLook w:val="04A0"/>
        </w:tblPrEx>
        <w:trPr>
          <w:trHeight w:val="697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531626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1.2.11.</w:t>
            </w:r>
          </w:p>
        </w:tc>
        <w:tc>
          <w:tcPr>
            <w:tcW w:w="4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13BD88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sz w:val="20"/>
                <w:szCs w:val="20"/>
              </w:rPr>
              <w:t>Розробка схем організації дорожнього руху громадського транспорту на території Броварської міської територіальної громади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691831D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sz w:val="20"/>
                <w:szCs w:val="20"/>
              </w:rPr>
              <w:t>20,000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603CA88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121AD97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2B15F6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0495331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6AD6EA6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56D8D53A" w14:textId="77777777" w:rsidTr="00515DB7">
        <w:tblPrEx>
          <w:tblW w:w="14874" w:type="dxa"/>
          <w:tblLook w:val="04A0"/>
        </w:tblPrEx>
        <w:trPr>
          <w:trHeight w:val="423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25CA7DB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1.2.12.</w:t>
            </w:r>
          </w:p>
        </w:tc>
        <w:tc>
          <w:tcPr>
            <w:tcW w:w="4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6446BF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Улаштування посадкових майданчиків на зупинках громадського транспорту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091D796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4AC6FF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4F4C07A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32CDC5F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1B31699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51AC377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35FC8B31" w14:textId="77777777" w:rsidTr="00515DB7">
        <w:tblPrEx>
          <w:tblW w:w="14874" w:type="dxa"/>
          <w:tblLook w:val="04A0"/>
        </w:tblPrEx>
        <w:trPr>
          <w:trHeight w:val="1351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5778FBB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1.2.13.</w:t>
            </w:r>
          </w:p>
        </w:tc>
        <w:tc>
          <w:tcPr>
            <w:tcW w:w="4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575DA0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Демонтаж та транспортування самовільно встановлених гаражів, об'єктів зовнішньої реклами, тимчасових споруд, малих архітектурних форм та інших конструкцій (Виконавець - управління інспекції та контролю Броварської міської ради Броварського району Київської області)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3DD112B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35,800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18C8F9F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712929C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53349CF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2476C2A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7B16D52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sz w:val="20"/>
                <w:szCs w:val="20"/>
              </w:rPr>
              <w:t>50,000</w:t>
            </w:r>
          </w:p>
        </w:tc>
      </w:tr>
      <w:tr w14:paraId="48031FEA" w14:textId="77777777" w:rsidTr="00515DB7">
        <w:tblPrEx>
          <w:tblW w:w="14874" w:type="dxa"/>
          <w:tblLook w:val="04A0"/>
        </w:tblPrEx>
        <w:trPr>
          <w:trHeight w:val="2251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3474B60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1.2.14.</w:t>
            </w:r>
          </w:p>
        </w:tc>
        <w:tc>
          <w:tcPr>
            <w:tcW w:w="4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7C784B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СКП "Броварська ритуальна служба" утримання та охорона кладовищ; у зв'язку з воєнними діями, захоронення тіл непізнаних та не витребуваних громадян з території Броварського району; доставка до моргу та поховання військовослужбовців ЗСУ, членів територіальної оборони та добровольчих формувань, правоохоронних органів, що загинули під час участі в заходах щодо забезпечення відсічі збройної агресії російської федерації та охорони громадського порядку.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2E0619C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4 456,000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3B175D7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4 400,000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0A69F30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6 231,000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1D9D27F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7 400,000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3113E39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8 600,000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630EC0B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sz w:val="20"/>
                <w:szCs w:val="20"/>
              </w:rPr>
              <w:t>11 487,044</w:t>
            </w:r>
          </w:p>
        </w:tc>
      </w:tr>
      <w:tr w14:paraId="243FD49C" w14:textId="77777777" w:rsidTr="00515DB7">
        <w:tblPrEx>
          <w:tblW w:w="14874" w:type="dxa"/>
          <w:tblLook w:val="04A0"/>
        </w:tblPrEx>
        <w:trPr>
          <w:trHeight w:val="49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3AEC37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1.2.15.</w:t>
            </w:r>
          </w:p>
        </w:tc>
        <w:tc>
          <w:tcPr>
            <w:tcW w:w="4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130C1F7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sz w:val="20"/>
                <w:szCs w:val="20"/>
              </w:rPr>
              <w:t>КП "Бровари - Благоустрій" благоустрій території Броварської міської територіальної громади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53200BB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sz w:val="20"/>
                <w:szCs w:val="20"/>
              </w:rPr>
              <w:t>83 240,600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0F6D81F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sz w:val="20"/>
                <w:szCs w:val="20"/>
              </w:rPr>
              <w:t>84 945,800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77205D9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sz w:val="20"/>
                <w:szCs w:val="20"/>
              </w:rPr>
              <w:t>119 947,100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2FB42B4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sz w:val="20"/>
                <w:szCs w:val="20"/>
              </w:rPr>
              <w:t>172 500,000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2DEDE5B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sz w:val="20"/>
                <w:szCs w:val="20"/>
              </w:rPr>
              <w:t>181 749,048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1A93696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sz w:val="20"/>
                <w:szCs w:val="20"/>
              </w:rPr>
              <w:t>163 750,659</w:t>
            </w:r>
          </w:p>
        </w:tc>
      </w:tr>
      <w:tr w14:paraId="01B96C51" w14:textId="77777777" w:rsidTr="00515DB7">
        <w:tblPrEx>
          <w:tblW w:w="14874" w:type="dxa"/>
          <w:tblLook w:val="04A0"/>
        </w:tblPrEx>
        <w:trPr>
          <w:trHeight w:val="6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3FCC3A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1.2.16.</w:t>
            </w:r>
          </w:p>
        </w:tc>
        <w:tc>
          <w:tcPr>
            <w:tcW w:w="4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18FFDF5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КП "</w:t>
            </w: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Броваритепловодоенергія</w:t>
            </w: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" поточний ремонт, утримання та технічне обслуговування </w:t>
            </w: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бюветів</w:t>
            </w: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водозабірних колонок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2B27E7D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284,000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34F712A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316,600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0592824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609DBFA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1ECF4BC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1 100,000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119AFBC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sz w:val="20"/>
                <w:szCs w:val="20"/>
              </w:rPr>
              <w:t>1 210,000</w:t>
            </w:r>
          </w:p>
        </w:tc>
      </w:tr>
      <w:tr w14:paraId="133F0A75" w14:textId="77777777" w:rsidTr="00515DB7">
        <w:tblPrEx>
          <w:tblW w:w="14874" w:type="dxa"/>
          <w:tblLook w:val="04A0"/>
        </w:tblPrEx>
        <w:trPr>
          <w:trHeight w:val="70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417D184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1.2.17.</w:t>
            </w:r>
          </w:p>
        </w:tc>
        <w:tc>
          <w:tcPr>
            <w:tcW w:w="4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7719F04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Охорона будівельного майданчика недобудованих </w:t>
            </w: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багатоквартоквартирних</w:t>
            </w: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ж/б ЖБК "Діамант" по вул.Київській,261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3923CE6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2DB1190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260,000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7E193D4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2951186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530,000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2720E24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784,000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3395C1F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sz w:val="20"/>
                <w:szCs w:val="20"/>
              </w:rPr>
              <w:t>1 000,000</w:t>
            </w:r>
          </w:p>
        </w:tc>
      </w:tr>
      <w:tr w14:paraId="5CD1C31C" w14:textId="77777777" w:rsidTr="00515DB7">
        <w:tblPrEx>
          <w:tblW w:w="14874" w:type="dxa"/>
          <w:tblLook w:val="04A0"/>
        </w:tblPrEx>
        <w:trPr>
          <w:trHeight w:val="2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7480E9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1.2.18.</w:t>
            </w:r>
          </w:p>
        </w:tc>
        <w:tc>
          <w:tcPr>
            <w:tcW w:w="4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1082C45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Поточний ремонт трансформаторних підстанцій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03B29B8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7604D7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32DEF83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2EE5918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380CB45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5A6E842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683E40E5" w14:textId="77777777" w:rsidTr="00515DB7">
        <w:tblPrEx>
          <w:tblW w:w="14874" w:type="dxa"/>
          <w:tblLook w:val="04A0"/>
        </w:tblPrEx>
        <w:trPr>
          <w:trHeight w:val="6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7636E0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1.2.19.</w:t>
            </w:r>
          </w:p>
        </w:tc>
        <w:tc>
          <w:tcPr>
            <w:tcW w:w="4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324840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Розробка схеми санітарного очищення населених пунктів Броварської міської територіальної громади Броварського району Київської області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18DC1D5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4F5D7B1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504863A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04238A8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62874CB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7B96EE3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438CD0FB" w14:textId="77777777" w:rsidTr="00515DB7">
        <w:tblPrEx>
          <w:tblW w:w="14874" w:type="dxa"/>
          <w:tblLook w:val="04A0"/>
        </w:tblPrEx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374C8D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1.2.20.</w:t>
            </w:r>
          </w:p>
        </w:tc>
        <w:tc>
          <w:tcPr>
            <w:tcW w:w="4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0EEE675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Охорона міського кладовища по </w:t>
            </w: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вул.Онікієнка</w:t>
            </w: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Олега </w:t>
            </w: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м.Бровари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6AFE3F3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199,000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36CB91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3A8FF25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3F5075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0CBA97C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6D5DD3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799BDED9" w14:textId="77777777" w:rsidTr="00515DB7">
        <w:tblPrEx>
          <w:tblW w:w="14874" w:type="dxa"/>
          <w:tblLook w:val="04A0"/>
        </w:tblPrEx>
        <w:trPr>
          <w:trHeight w:val="66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0C3A13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1.2.21.</w:t>
            </w:r>
          </w:p>
        </w:tc>
        <w:tc>
          <w:tcPr>
            <w:tcW w:w="4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2AF82E2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Охорона будівельного майданчика недобудованого </w:t>
            </w: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багатоквартального</w:t>
            </w: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житлового будинку по вул. Петлюри Симона,21Б в </w:t>
            </w: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м.Бровари</w:t>
            </w: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Київської області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0E0FAD1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700,000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0A702F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0CCE0F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583AAE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5E48B08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25A9AE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1C97BAB9" w14:textId="77777777" w:rsidTr="00515DB7">
        <w:tblPrEx>
          <w:tblW w:w="14874" w:type="dxa"/>
          <w:tblLook w:val="04A0"/>
        </w:tblPrEx>
        <w:trPr>
          <w:trHeight w:val="42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6BC11EA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6AC27F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Заклади освіти, культури, спорту та соціального призначення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429F7BC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73 346,937</w:t>
            </w:r>
          </w:p>
        </w:tc>
        <w:tc>
          <w:tcPr>
            <w:tcW w:w="15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7B5D1CF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122 123,948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3E2D4A7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217 895,650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6A8E47C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143 259,490</w:t>
            </w:r>
          </w:p>
        </w:tc>
        <w:tc>
          <w:tcPr>
            <w:tcW w:w="15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6F64EFB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112 435,000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0E4C34F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129 894,020</w:t>
            </w:r>
          </w:p>
        </w:tc>
      </w:tr>
      <w:tr w14:paraId="7F1C6C97" w14:textId="77777777" w:rsidTr="00515DB7">
        <w:tblPrEx>
          <w:tblW w:w="14874" w:type="dxa"/>
          <w:tblLook w:val="04A0"/>
        </w:tblPrEx>
        <w:trPr>
          <w:trHeight w:val="173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03E3156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1881" w:rsidRPr="000F1881" w:rsidP="000F1881" w14:paraId="39B84A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дахів, покрівель</w:t>
            </w: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6DFE0C2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820,000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4624DA7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0EDD8D7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2 830,000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6488518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9 000,000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5CACF00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71810EA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093C9535" w14:textId="77777777" w:rsidTr="00515DB7">
        <w:tblPrEx>
          <w:tblW w:w="14874" w:type="dxa"/>
          <w:tblLook w:val="04A0"/>
        </w:tblPrEx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007EDF2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1.3.2.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1881" w:rsidRPr="000F1881" w:rsidP="000F1881" w14:paraId="1E43D69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Реконструкція,капітальний</w:t>
            </w: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ремонт інженерних мереж</w:t>
            </w: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2B8BA57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2 557,000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27577FF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3 800,000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62D4EBA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3 975,000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1D6046D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550,000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118B2D1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234E2DB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54977BD8" w14:textId="77777777" w:rsidTr="00515DB7">
        <w:tblPrEx>
          <w:tblW w:w="14874" w:type="dxa"/>
          <w:tblLook w:val="04A0"/>
        </w:tblPrEx>
        <w:trPr>
          <w:trHeight w:val="43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7434CF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1.3.3.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1881" w:rsidRPr="000F1881" w:rsidP="000F1881" w14:paraId="291957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Реконструкція, капітальний ремонт конструктивних елементів </w:t>
            </w: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4C2C1C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128,000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53608B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39D7375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878,800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107282C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14110B4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6CE97E1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411D85BC" w14:textId="77777777" w:rsidTr="00515DB7">
        <w:tblPrEx>
          <w:tblW w:w="14874" w:type="dxa"/>
          <w:tblLook w:val="04A0"/>
        </w:tblPrEx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5276E39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1.3.4.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1881" w:rsidRPr="000F1881" w:rsidP="000F1881" w14:paraId="3604D9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внутрішніх приміщень</w:t>
            </w: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7325CE5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2 314,000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0C6ACE0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5 709,000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786DDEE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11 458,500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2A0CCB9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4 400,000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47EA1B2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7B2121E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1A9D78A5" w14:textId="77777777" w:rsidTr="00515DB7">
        <w:tblPrEx>
          <w:tblW w:w="14874" w:type="dxa"/>
          <w:tblLook w:val="04A0"/>
        </w:tblPrEx>
        <w:trPr>
          <w:trHeight w:val="221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24A064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1.3.5.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1881" w:rsidRPr="000F1881" w:rsidP="000F1881" w14:paraId="3846D3D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Капітальний ремонт утеплення фасадів</w:t>
            </w: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103A167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1 383,000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1F7C4C3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110,000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7E83A46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67,700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1B47E5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303796C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5FA0104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1B55A568" w14:textId="77777777" w:rsidTr="00515DB7">
        <w:tblPrEx>
          <w:tblW w:w="14874" w:type="dxa"/>
          <w:tblLook w:val="04A0"/>
        </w:tblPrEx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262A074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1.3.6.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1881" w:rsidRPr="000F1881" w:rsidP="000F1881" w14:paraId="3566885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Нове </w:t>
            </w: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будівництво,реконструкція</w:t>
            </w: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капітальний ремонт об''</w:t>
            </w: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єктів</w:t>
            </w: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3988242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66 144,937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36DFC3C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112 257,948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4165D04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198 485,650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79F415B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129 209,490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23F2438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112 225,000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2016876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129 894,020</w:t>
            </w:r>
          </w:p>
        </w:tc>
      </w:tr>
      <w:tr w14:paraId="2E65F2AE" w14:textId="77777777" w:rsidTr="00515DB7">
        <w:tblPrEx>
          <w:tblW w:w="14874" w:type="dxa"/>
          <w:tblLook w:val="04A0"/>
        </w:tblPrEx>
        <w:trPr>
          <w:trHeight w:val="399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3FB74D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1.3.7.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F1881" w:rsidRPr="000F1881" w:rsidP="000F1881" w14:paraId="7628664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Реконструкція, капітальний ремонт та благоустрій </w:t>
            </w: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територіі</w:t>
            </w: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06E8BC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2993C34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250,000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24B759A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28F733D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2E8D50B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7E5F705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740D4216" w14:textId="77777777" w:rsidTr="00515DB7">
        <w:tblPrEx>
          <w:tblW w:w="14874" w:type="dxa"/>
          <w:tblLook w:val="04A0"/>
        </w:tblPrEx>
        <w:trPr>
          <w:trHeight w:val="171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181BC9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4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7D1BF6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Інженерні мережі та споруди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34BF325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11 694,600</w:t>
            </w:r>
          </w:p>
        </w:tc>
        <w:tc>
          <w:tcPr>
            <w:tcW w:w="15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25FA733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1 300,000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1423EA3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40DE026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10 000,000</w:t>
            </w:r>
          </w:p>
        </w:tc>
        <w:tc>
          <w:tcPr>
            <w:tcW w:w="15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200ECD8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18 500,000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72EFC95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</w:tr>
      <w:tr w14:paraId="2878E48D" w14:textId="77777777" w:rsidTr="00515DB7">
        <w:tblPrEx>
          <w:tblW w:w="14874" w:type="dxa"/>
          <w:tblLook w:val="04A0"/>
        </w:tblPrEx>
        <w:trPr>
          <w:trHeight w:val="69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3BAD3A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1.4.1.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1881" w:rsidRPr="000F1881" w:rsidP="000F1881" w14:paraId="7FAA52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та споруд водопостачання та каналізації</w:t>
            </w: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441BED0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7E6234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18978D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092B8F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67210E1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7A26402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6C372E8E" w14:textId="77777777" w:rsidTr="00515DB7">
        <w:tblPrEx>
          <w:tblW w:w="14874" w:type="dxa"/>
          <w:tblLook w:val="04A0"/>
        </w:tblPrEx>
        <w:trPr>
          <w:trHeight w:val="493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40E4C5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1.4.2.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1881" w:rsidRPr="000F1881" w:rsidP="000F1881" w14:paraId="2383FA8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теплопостачання</w:t>
            </w: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192EA5F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11 634,600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2DA2EDC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1 300,000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5E88790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3496FE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1FAB2DA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0503574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751D7FCF" w14:textId="77777777" w:rsidTr="00515DB7">
        <w:tblPrEx>
          <w:tblW w:w="14874" w:type="dxa"/>
          <w:tblLook w:val="04A0"/>
        </w:tblPrEx>
        <w:trPr>
          <w:trHeight w:val="4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1C01E48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1.4.3.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1881" w:rsidRPr="000F1881" w:rsidP="000F1881" w14:paraId="0FA94BC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електропостачання та інше</w:t>
            </w: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6CCD4D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1B123FF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262DE3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4986BC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50ECEC9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2C3E826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3860CDBD" w14:textId="77777777" w:rsidTr="00515DB7">
        <w:tblPrEx>
          <w:tblW w:w="14874" w:type="dxa"/>
          <w:tblLook w:val="04A0"/>
        </w:tblPrEx>
        <w:trPr>
          <w:trHeight w:val="407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07BD12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1.4.4.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1881" w:rsidRPr="000F1881" w:rsidP="000F1881" w14:paraId="7B7F4EB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та споруд дощової каналізації</w:t>
            </w: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5DFBF28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259552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6C94AB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1E76C65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4DA4DDD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48DF44D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6CB95CB8" w14:textId="77777777" w:rsidTr="00515DB7">
        <w:tblPrEx>
          <w:tblW w:w="14874" w:type="dxa"/>
          <w:tblLook w:val="04A0"/>
        </w:tblPrEx>
        <w:trPr>
          <w:trHeight w:val="407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74C1992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1.4.5.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F1881" w:rsidRPr="000F1881" w:rsidP="000F1881" w14:paraId="421CA6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газопроводу</w:t>
            </w: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602CBE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2F94A58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749E863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881" w:rsidRPr="000F1881" w:rsidP="000F1881" w14:paraId="008F5D2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16F52FC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18 500,000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1881" w:rsidRPr="000F1881" w:rsidP="000F1881" w14:paraId="5736CF3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</w:tbl>
    <w:p w:rsidR="00617517" w:rsidRPr="000F1881" w:rsidP="003B2A39" w14:paraId="03CC84DB" w14:textId="581174D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F1699F" w:rsidRPr="000F1881" w:rsidP="000F1881" w14:paraId="18507996" w14:textId="3D8E0918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0F1881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</w:t>
      </w:r>
      <w:r w:rsidRPr="000F1881" w:rsidR="00617517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     </w:t>
      </w:r>
      <w:r w:rsidRPr="000F1881">
        <w:rPr>
          <w:rFonts w:ascii="Times New Roman" w:hAnsi="Times New Roman" w:cs="Times New Roman"/>
          <w:iCs/>
          <w:sz w:val="28"/>
          <w:szCs w:val="28"/>
        </w:rPr>
        <w:t xml:space="preserve">                           </w:t>
      </w:r>
      <w:r w:rsidR="000F1881">
        <w:rPr>
          <w:rFonts w:ascii="Times New Roman" w:hAnsi="Times New Roman" w:cs="Times New Roman"/>
          <w:iCs/>
          <w:sz w:val="28"/>
          <w:szCs w:val="28"/>
        </w:rPr>
        <w:t xml:space="preserve">              </w:t>
      </w:r>
      <w:r w:rsidRPr="000F1881">
        <w:rPr>
          <w:rFonts w:ascii="Times New Roman" w:hAnsi="Times New Roman" w:cs="Times New Roman"/>
          <w:iCs/>
          <w:sz w:val="28"/>
          <w:szCs w:val="28"/>
        </w:rPr>
        <w:t xml:space="preserve">                   </w:t>
      </w:r>
      <w:r w:rsidR="000F1881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0F1881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459F"/>
    <w:rsid w:val="00515DB7"/>
    <w:rsid w:val="00524AF7"/>
    <w:rsid w:val="005C6C54"/>
    <w:rsid w:val="00617517"/>
    <w:rsid w:val="00643CA3"/>
    <w:rsid w:val="00662744"/>
    <w:rsid w:val="006777FF"/>
    <w:rsid w:val="006F409C"/>
    <w:rsid w:val="006F7263"/>
    <w:rsid w:val="00717DE2"/>
    <w:rsid w:val="00765454"/>
    <w:rsid w:val="00853C00"/>
    <w:rsid w:val="008744DA"/>
    <w:rsid w:val="00886460"/>
    <w:rsid w:val="008A5D36"/>
    <w:rsid w:val="009511FC"/>
    <w:rsid w:val="009D68EE"/>
    <w:rsid w:val="009E4B16"/>
    <w:rsid w:val="00A84A56"/>
    <w:rsid w:val="00AF203F"/>
    <w:rsid w:val="00B20C04"/>
    <w:rsid w:val="00B655E3"/>
    <w:rsid w:val="00B933FF"/>
    <w:rsid w:val="00C2733D"/>
    <w:rsid w:val="00C33ABB"/>
    <w:rsid w:val="00C37D7A"/>
    <w:rsid w:val="00CB633A"/>
    <w:rsid w:val="00CF556F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6777FF"/>
    <w:rsid w:val="00734804"/>
    <w:rsid w:val="008A5D36"/>
    <w:rsid w:val="00A25404"/>
    <w:rsid w:val="00A272E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4647</Words>
  <Characters>2649</Characters>
  <Application>Microsoft Office Word</Application>
  <DocSecurity>8</DocSecurity>
  <Lines>22</Lines>
  <Paragraphs>14</Paragraphs>
  <ScaleCrop>false</ScaleCrop>
  <Company/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13</cp:revision>
  <dcterms:created xsi:type="dcterms:W3CDTF">2023-03-27T06:23:00Z</dcterms:created>
  <dcterms:modified xsi:type="dcterms:W3CDTF">2024-07-08T10:29:00Z</dcterms:modified>
</cp:coreProperties>
</file>