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9A2F70" w:rsidRPr="009A2F70" w:rsidP="009A2F70" w14:paraId="34FA54A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A2F70">
        <w:rPr>
          <w:rFonts w:ascii="Times New Roman" w:hAnsi="Times New Roman" w:cs="Times New Roman"/>
          <w:sz w:val="28"/>
          <w:szCs w:val="28"/>
        </w:rPr>
        <w:t>Додаток 11</w:t>
      </w:r>
    </w:p>
    <w:p w:rsidR="009A2F70" w:rsidRPr="009A2F70" w:rsidP="009A2F70" w14:paraId="028D47C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A2F7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9A2F70" w:rsidRPr="009A2F70" w:rsidP="009A2F70" w14:paraId="01078C5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A2F7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9A2F70" w:rsidRPr="009A2F70" w:rsidP="009A2F70" w14:paraId="199FA06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A2F7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A2F70" w:rsidRPr="009A2F70" w:rsidP="009A2F70" w14:paraId="1BDA56A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9A2F70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9A2F70" w:rsidRPr="009A2F70" w:rsidP="009A2F70" w14:paraId="223A0775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9A2F70" w:rsidRPr="009A2F70" w:rsidP="009A2F70" w14:paraId="273CDC90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9A2F7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- основних засобів та малоцінних необоротних матеріальних активів, що перебуває на балансі Броварського ліцею № 10 Броварської міської ради Броварського району Київської області </w:t>
      </w:r>
      <w:r w:rsidRPr="009A2F70">
        <w:rPr>
          <w:b/>
          <w:sz w:val="28"/>
          <w:szCs w:val="28"/>
          <w:lang w:val="uk-UA"/>
        </w:rPr>
        <w:t xml:space="preserve">та передається на баланс управління будівництва </w:t>
      </w:r>
      <w:r w:rsidRPr="009A2F70">
        <w:rPr>
          <w:b/>
          <w:sz w:val="28"/>
          <w:szCs w:val="28"/>
          <w:lang w:val="uk-UA"/>
        </w:rPr>
        <w:t>житлово</w:t>
      </w:r>
      <w:r w:rsidRPr="009A2F70">
        <w:rPr>
          <w:b/>
          <w:sz w:val="28"/>
          <w:szCs w:val="28"/>
          <w:lang w:val="uk-UA"/>
        </w:rPr>
        <w:t xml:space="preserve"> – комунального господарства, інфраструктури та транспорту Броварської міської ради Броварського району Київської області</w:t>
      </w:r>
    </w:p>
    <w:p w:rsidR="009A2F70" w:rsidRPr="009A2F70" w:rsidP="009A2F70" w14:paraId="64E6379C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6"/>
        <w:gridCol w:w="1276"/>
        <w:gridCol w:w="1418"/>
        <w:gridCol w:w="1559"/>
        <w:gridCol w:w="1843"/>
      </w:tblGrid>
      <w:tr w14:paraId="3674F1B5" w14:textId="77777777" w:rsidTr="00566B7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0" w:rsidRPr="009A2F70" w:rsidP="009A2F70" w14:paraId="6EF03775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 xml:space="preserve">№ </w:t>
            </w:r>
          </w:p>
          <w:p w:rsidR="009A2F70" w:rsidRPr="009A2F70" w:rsidP="009A2F70" w14:paraId="108C70E7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п/</w:t>
            </w:r>
            <w:r w:rsidRPr="009A2F7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0" w:rsidRPr="009A2F70" w:rsidP="009A2F70" w14:paraId="76D408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0" w:rsidRPr="009A2F70" w:rsidP="009A2F70" w14:paraId="3F65C4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E2D93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0" w:rsidRPr="009A2F70" w:rsidP="009A2F70" w14:paraId="757C3E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Вартість за одиницю</w:t>
            </w:r>
          </w:p>
          <w:p w:rsidR="009A2F70" w:rsidRPr="009A2F70" w:rsidP="009A2F70" w14:paraId="3A7A09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70" w:rsidRPr="009A2F70" w:rsidP="009A2F70" w14:paraId="76D82E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Сума</w:t>
            </w:r>
          </w:p>
          <w:p w:rsidR="009A2F70" w:rsidRPr="009A2F70" w:rsidP="009A2F70" w14:paraId="5E81D9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(грн.)</w:t>
            </w:r>
          </w:p>
        </w:tc>
      </w:tr>
      <w:tr w14:paraId="215AC112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F69713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B2A0BC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7118F6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7B652C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589294A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A5CB36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F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7364A966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1AD9CCB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</w:rPr>
              <w:t xml:space="preserve">         </w:t>
            </w:r>
            <w:r w:rsidRPr="009A2F70">
              <w:rPr>
                <w:rFonts w:ascii="Times New Roman" w:hAnsi="Times New Roman" w:cs="Times New Roman"/>
                <w:b/>
              </w:rPr>
              <w:t>Основні засоби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C64D5A2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14:paraId="37444BC0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7C3B0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95727D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Комплект мультимедійного обладнання для оснащення навчального кабінету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FA061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6C3E2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3DE17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148 380,00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A41BE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1 632 180,00</w:t>
            </w:r>
          </w:p>
        </w:tc>
      </w:tr>
      <w:tr w14:paraId="4D847BB4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521ADD51" w14:textId="7777777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  <w:b/>
              </w:rPr>
              <w:t xml:space="preserve">         Разом: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BA93AB9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563EC44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0FD391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2F70">
              <w:rPr>
                <w:rFonts w:ascii="Times New Roman" w:hAnsi="Times New Roman" w:cs="Times New Roman"/>
                <w:b/>
                <w:color w:val="000000"/>
              </w:rPr>
              <w:t>1 632 180,00</w:t>
            </w:r>
          </w:p>
        </w:tc>
      </w:tr>
      <w:tr w14:paraId="515FB25D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E8A7963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A2F70">
              <w:rPr>
                <w:rFonts w:ascii="Times New Roman" w:hAnsi="Times New Roman" w:cs="Times New Roman"/>
                <w:b/>
              </w:rPr>
              <w:t xml:space="preserve">         Малоцінні необоротні матеріальні активи</w:t>
            </w:r>
          </w:p>
        </w:tc>
      </w:tr>
      <w:tr w14:paraId="01B9878A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5F4A8D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A13E6D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Фліпчарт</w:t>
            </w:r>
            <w:r w:rsidRPr="009A2F70">
              <w:rPr>
                <w:rFonts w:ascii="Times New Roman" w:hAnsi="Times New Roman" w:cs="Times New Roman"/>
                <w:color w:val="000000"/>
              </w:rPr>
              <w:t xml:space="preserve"> на тринозі 2*3 </w:t>
            </w:r>
            <w:r w:rsidRPr="009A2F70">
              <w:rPr>
                <w:rFonts w:ascii="Times New Roman" w:hAnsi="Times New Roman" w:cs="Times New Roman"/>
                <w:color w:val="000000"/>
              </w:rPr>
              <w:t>Popc</w:t>
            </w:r>
            <w:r w:rsidRPr="009A2F70">
              <w:rPr>
                <w:rFonts w:ascii="Times New Roman" w:hAnsi="Times New Roman" w:cs="Times New Roman"/>
                <w:color w:val="000000"/>
              </w:rPr>
              <w:t>hart TF01/70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88B18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B3102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2401D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4 350,00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0C35C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56 550,00</w:t>
            </w:r>
          </w:p>
        </w:tc>
      </w:tr>
      <w:tr w14:paraId="268D477B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59173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7FA83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Ламінатор</w:t>
            </w:r>
            <w:r w:rsidRPr="009A2F7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9A2F70">
              <w:rPr>
                <w:rFonts w:ascii="Times New Roman" w:hAnsi="Times New Roman" w:cs="Times New Roman"/>
                <w:color w:val="000000"/>
                <w:lang w:val="en-US"/>
              </w:rPr>
              <w:t>Leitz</w:t>
            </w:r>
            <w:r w:rsidRPr="009A2F70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9A2F70">
              <w:rPr>
                <w:rFonts w:ascii="Times New Roman" w:hAnsi="Times New Roman" w:cs="Times New Roman"/>
                <w:color w:val="000000"/>
                <w:lang w:val="en-US"/>
              </w:rPr>
              <w:t>iLam</w:t>
            </w:r>
            <w:r w:rsidRPr="009A2F70">
              <w:rPr>
                <w:rFonts w:ascii="Times New Roman" w:hAnsi="Times New Roman" w:cs="Times New Roman"/>
                <w:color w:val="000000"/>
                <w:lang w:val="en-US"/>
              </w:rPr>
              <w:t> Home Office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08412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5D3F4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F5DCB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3 900,00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C5366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50 700,00</w:t>
            </w:r>
          </w:p>
        </w:tc>
      </w:tr>
      <w:tr w14:paraId="6351DF39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4FBF2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083C7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Стіл вчительський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A7753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ED892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583F2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 xml:space="preserve">5 196,00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2019F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67 548,00</w:t>
            </w:r>
          </w:p>
        </w:tc>
      </w:tr>
      <w:tr w14:paraId="2A50EC1D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56ED7E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00B709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Крісло викладацьке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1EBB6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AD3EE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F722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3 498,00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92137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45 474,00</w:t>
            </w:r>
          </w:p>
        </w:tc>
      </w:tr>
      <w:tr w14:paraId="678722DF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D7EDC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6EDE8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Парта одномісна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00435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C90C4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8BFEF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 xml:space="preserve">2 100,00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6668E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739 200,00</w:t>
            </w:r>
          </w:p>
        </w:tc>
      </w:tr>
      <w:tr w14:paraId="06C43834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651A4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53398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Стілець учнівський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76523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DFF56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7A5B0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828,00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A818B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291 456,00</w:t>
            </w:r>
          </w:p>
        </w:tc>
      </w:tr>
      <w:tr w14:paraId="5A4F1314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0ACDE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2F336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 xml:space="preserve">Шафа для навчальних посібників №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78FD4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3C8E2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CAFE2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7 896,00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2A260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102 648,00</w:t>
            </w:r>
          </w:p>
        </w:tc>
      </w:tr>
      <w:tr w14:paraId="6CE321DB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69BC3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0A9D7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Шафа для навчальних посібників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EBE58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7447D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98DB4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4 800,00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C5AA7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28 800,00</w:t>
            </w:r>
          </w:p>
        </w:tc>
      </w:tr>
      <w:tr w14:paraId="4356CFC6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096C0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275F86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Шафа для навчальних посібників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52C69E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8CD61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A3515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3 600,00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17B54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25 200,00</w:t>
            </w:r>
          </w:p>
        </w:tc>
      </w:tr>
      <w:tr w14:paraId="1816C037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46DC6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26CD72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 xml:space="preserve">Шафа для карт та посібників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48800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07D05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73BE5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3 798,00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FD34B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49 374,00</w:t>
            </w:r>
          </w:p>
        </w:tc>
      </w:tr>
      <w:tr w14:paraId="2A619399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BD8C4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5F1069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Полиця підвісна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A967F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A9A0D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31743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9 798,00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E7A06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127 374,00</w:t>
            </w:r>
          </w:p>
        </w:tc>
      </w:tr>
      <w:tr w14:paraId="06979178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C680F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F2F2BE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Комплект пуфів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FB524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34610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1F6BB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 xml:space="preserve">2 298,00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18717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 xml:space="preserve">29 874,00 </w:t>
            </w:r>
          </w:p>
        </w:tc>
      </w:tr>
      <w:tr w14:paraId="7216C0EC" w14:textId="77777777" w:rsidTr="00566B7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7FB45D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57F0D3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>Дошка – екран для навчання і презентацій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62BA4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3552C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5987A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13 500,00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35AABC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2F70">
              <w:rPr>
                <w:rFonts w:ascii="Times New Roman" w:hAnsi="Times New Roman" w:cs="Times New Roman"/>
              </w:rPr>
              <w:t>175 500,00</w:t>
            </w:r>
          </w:p>
        </w:tc>
      </w:tr>
      <w:tr w14:paraId="133B2288" w14:textId="77777777" w:rsidTr="00566B71">
        <w:tblPrEx>
          <w:tblW w:w="14601" w:type="dxa"/>
          <w:tblInd w:w="108" w:type="dxa"/>
          <w:tblLayout w:type="fixed"/>
          <w:tblLook w:val="01E0"/>
        </w:tblPrEx>
        <w:trPr>
          <w:trHeight w:val="24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DF41505" w14:textId="77777777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A2F70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9A2F70">
              <w:rPr>
                <w:rFonts w:ascii="Times New Roman" w:hAnsi="Times New Roman" w:cs="Times New Roman"/>
                <w:b/>
                <w:color w:val="000000"/>
              </w:rPr>
              <w:t>Разом: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47D741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7EF0566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  <w:b/>
              </w:rPr>
              <w:t>834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7AEE90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C2E9C9E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  <w:b/>
              </w:rPr>
              <w:t>1 789 698,00</w:t>
            </w:r>
          </w:p>
        </w:tc>
      </w:tr>
      <w:tr w14:paraId="2C021DEE" w14:textId="77777777" w:rsidTr="00566B71">
        <w:tblPrEx>
          <w:tblW w:w="14601" w:type="dxa"/>
          <w:tblInd w:w="108" w:type="dxa"/>
          <w:tblLayout w:type="fixed"/>
          <w:tblLook w:val="01E0"/>
        </w:tblPrEx>
        <w:trPr>
          <w:trHeight w:val="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5EA879AC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</w:rPr>
              <w:t xml:space="preserve">         </w:t>
            </w:r>
            <w:r w:rsidRPr="009A2F70">
              <w:rPr>
                <w:rFonts w:ascii="Times New Roman" w:hAnsi="Times New Roman" w:cs="Times New Roman"/>
                <w:b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005093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2E2A069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  <w:b/>
              </w:rPr>
              <w:t>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1D4B13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70" w:rsidRPr="009A2F70" w:rsidP="009A2F70" w14:paraId="642CF6B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A2F70">
              <w:rPr>
                <w:rFonts w:ascii="Times New Roman" w:hAnsi="Times New Roman" w:cs="Times New Roman"/>
                <w:b/>
              </w:rPr>
              <w:t>3 421 878,00</w:t>
            </w:r>
          </w:p>
        </w:tc>
      </w:tr>
    </w:tbl>
    <w:p w:rsidR="009A2F70" w:rsidRPr="009A2F70" w:rsidP="009A2F70" w14:paraId="6D066FC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A2F70" w:rsidRPr="009A2F70" w:rsidP="009A2F70" w14:paraId="2AFBFA4B" w14:textId="77777777">
      <w:pPr>
        <w:spacing w:after="0"/>
        <w:rPr>
          <w:rFonts w:ascii="Times New Roman" w:hAnsi="Times New Roman" w:cs="Times New Roman"/>
        </w:rPr>
      </w:pPr>
      <w:r w:rsidRPr="009A2F7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9A2F70" w14:paraId="18507996" w14:textId="7013719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2F70" w:rsidR="009A2F7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A2F70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20C2D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A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2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054F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1554</Characters>
  <Application>Microsoft Office Word</Application>
  <DocSecurity>8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2024-04-05T07:18:00Z</dcterms:modified>
</cp:coreProperties>
</file>