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507BBB" w14:paraId="60106336" w14:textId="77943CE0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8C3FC0" w:rsidR="008C3FC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507BBB" w:rsidR="008C3FC0">
              <w:rPr>
                <w:color w:val="000000"/>
                <w:sz w:val="28"/>
                <w:szCs w:val="28"/>
              </w:rPr>
              <w:t>3</w:t>
            </w:r>
          </w:p>
          <w:permEnd w:id="0"/>
          <w:p w:rsidR="00F51CE6" w14:paraId="717476AA" w14:textId="792326DA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507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  <w:bookmarkStart w:id="2" w:name="_GoBack"/>
            <w:bookmarkEnd w:id="2"/>
            <w:permEnd w:id="1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51407" w:rsidP="00951407" w14:paraId="731BF868" w14:textId="78E2D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permStart w:id="3" w:edGrp="everyone"/>
      <w:r w:rsidRPr="00537E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Конкурсна документація учасника конкурсу</w:t>
      </w:r>
    </w:p>
    <w:p w:rsidR="00951407" w:rsidRPr="00537EAB" w:rsidP="00951407" w14:paraId="312571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51407" w:rsidRPr="00537EAB" w:rsidP="00951407" w14:paraId="3FAF8617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Статут, або інший установчий документ,</w:t>
      </w:r>
    </w:p>
    <w:p w:rsidR="00951407" w:rsidRPr="00537EAB" w:rsidP="00951407" w14:paraId="4BB7F7B9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наказ або інший аналогічний документ про призначення керівника, копія паспорта та коду керівника;</w:t>
      </w:r>
    </w:p>
    <w:p w:rsidR="00951407" w:rsidRPr="006027EC" w:rsidP="00951407" w14:paraId="6BA7461A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електронний витяг з Єдиного державного реєстру юридичних осіб, </w:t>
      </w:r>
      <w:r w:rsidRPr="006027E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осіб-підприємців та громадських формувань, строк видачі – не більше ніж за 30 робочих днів до проведення Конкурсу;</w:t>
      </w:r>
    </w:p>
    <w:p w:rsidR="00951407" w:rsidRPr="00537EAB" w:rsidP="00951407" w14:paraId="0B3941BE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витяг з реєстру платників податку на додану вартість або свідоцтво платника ПДВ (якщо учасник є платником ПДВ), або довідку за підписом учасника про те, шо учасник не є платником ПДВ;</w:t>
      </w:r>
    </w:p>
    <w:p w:rsidR="00951407" w:rsidRPr="00537EAB" w:rsidP="00951407" w14:paraId="2E9BD7E3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витяг з реєстру платників єдиного податку або свідоцтво платника єдиного податку (якщо учасник є платником єдиного податку), або довідку за підписом учасника про те, шо учасник не є платником єдиного податку;</w:t>
      </w:r>
    </w:p>
    <w:p w:rsidR="00951407" w:rsidRPr="00537EAB" w:rsidP="00951407" w14:paraId="2BB5EC58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довідка про присвоєння ідентифікаційного коду (для фізичних осіб/фізичних осіб-підприємців);</w:t>
      </w:r>
    </w:p>
    <w:p w:rsidR="00951407" w:rsidRPr="00537EAB" w:rsidP="00951407" w14:paraId="7D38AD61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 копія паспорту (для фізичних осіб/ фізичних осіб-підприємців).</w:t>
      </w:r>
    </w:p>
    <w:p w:rsidR="00951407" w:rsidRPr="00537EAB" w:rsidP="00951407" w14:paraId="02605209" w14:textId="777777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довідка органів ДФС України, що підтверджує відсутність заборгованості зі сплати податків, зборів та інших обов'язкових платежів за станом на момент оголошення конкурсу, декларацію про доходи (для фізичних осіб);</w:t>
      </w:r>
    </w:p>
    <w:p w:rsidR="00951407" w:rsidRPr="00537EAB" w:rsidP="00951407" w14:paraId="4437D70C" w14:textId="777777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довідка про відсутність перебування учасника конкурсу в процесі ліквідації або реорганізації;</w:t>
      </w:r>
    </w:p>
    <w:p w:rsidR="00951407" w:rsidRPr="00537EAB" w:rsidP="00951407" w14:paraId="2D41AE8C" w14:textId="77777777">
      <w:pPr>
        <w:spacing w:after="0"/>
        <w:ind w:firstLine="709"/>
        <w:rPr>
          <w:rFonts w:ascii="Times New Roman" w:hAnsi="Times New Roman" w:cs="Times New Roman"/>
          <w:color w:val="23527C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 xml:space="preserve">витяг з </w:t>
      </w:r>
      <w:r w:rsidRPr="00537EAB">
        <w:rPr>
          <w:rFonts w:ascii="Times New Roman" w:hAnsi="Times New Roman" w:cs="Times New Roman"/>
          <w:sz w:val="28"/>
          <w:szCs w:val="28"/>
        </w:rPr>
        <w:t>Єдиного реєстру підприємств, щодо яких порушено провадження у справі про банкрутство, щодо учасника конкурсу;</w:t>
      </w:r>
    </w:p>
    <w:p w:rsidR="00951407" w:rsidRPr="00537EAB" w:rsidP="00951407" w14:paraId="4BD1EA67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розшифровка на дату подання документів дебіторської та кредиторської заборгованості юридичної особи з вказанням дати їх виникнення;</w:t>
      </w:r>
    </w:p>
    <w:p w:rsidR="00951407" w:rsidRPr="00537EAB" w:rsidP="00951407" w14:paraId="4F1A5E70" w14:textId="777777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документи щодо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підтвердження наявності необхідних фінансових ресурсів та (або) можливості їх залучення для ведення будівництва, організаційного та матеріального забезпечення, необхідних для виконання робіт визначених в предметі та умовах інвестиційного конкурсу;</w:t>
      </w:r>
    </w:p>
    <w:p w:rsidR="00951407" w:rsidRPr="00537EAB" w:rsidP="00951407" w14:paraId="41A5D38B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 пропозиція щодо виконання умов конкурсу з </w:t>
      </w:r>
      <w:r w:rsidRPr="00537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ескізними намірами або </w:t>
      </w:r>
      <w:r w:rsidRPr="00537EA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7EAB">
        <w:rPr>
          <w:rFonts w:ascii="Times New Roman" w:hAnsi="Times New Roman" w:cs="Times New Roman"/>
          <w:color w:val="000000" w:themeColor="text1"/>
          <w:sz w:val="28"/>
          <w:szCs w:val="28"/>
        </w:rPr>
        <w:t>редпроектними</w:t>
      </w:r>
      <w:r w:rsidRPr="00537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пропозиціями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1407" w:rsidRPr="00537EAB" w:rsidP="00951407" w14:paraId="11B141B5" w14:textId="777777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ліцензія на виконання будівельних робіт або відомості про генеральну підрядну організаці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, яка буде залучена в разі перемоги в конкурсі з відомостями про наявну ліцензію в останньої;</w:t>
      </w:r>
    </w:p>
    <w:p w:rsidR="00951407" w:rsidRPr="00537EAB" w:rsidP="00951407" w14:paraId="583277CC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537EAB">
        <w:rPr>
          <w:rFonts w:ascii="Times New Roman" w:hAnsi="Times New Roman" w:cs="Times New Roman"/>
          <w:color w:val="000000"/>
          <w:sz w:val="28"/>
          <w:szCs w:val="28"/>
        </w:rPr>
        <w:t>інші документи, якщо такі будуть вказані в конкурсній документації.</w:t>
      </w:r>
    </w:p>
    <w:p w:rsidR="00951407" w:rsidRPr="00537EAB" w:rsidP="00951407" w14:paraId="232AAC0C" w14:textId="7777777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51407" w:rsidRPr="00537EAB" w:rsidP="00951407" w14:paraId="37170128" w14:textId="1B2CB36B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Інша інформація на розсуд Учасника конкурсного відбору:________________________________________________________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___</w:t>
      </w:r>
    </w:p>
    <w:p w:rsidR="00951407" w:rsidRPr="00537EAB" w:rsidP="00951407" w14:paraId="0894293C" w14:textId="77777777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(ініціали)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ab/>
      </w:r>
      <w:r w:rsidRPr="00537EA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М.П.</w:t>
      </w:r>
    </w:p>
    <w:p w:rsidR="00951407" w:rsidP="004F7CAD" w14:paraId="1F9A520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407" w:rsidP="004F7CAD" w14:paraId="417D9AE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407" w:rsidP="004F7CAD" w14:paraId="11961DD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10DA2AF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1407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1407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WS7gueHgo0fDDKlZpvBuys78iKaB4Mkq81cD1HzaoGwHNEUloUiQIkHDq4ao6YTOyYxE34tAgQki&#10;gbhwUpDZmw==&#10;" w:salt="Px0m185yGiOu9fdMjyYJ2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D01D8"/>
    <w:rsid w:val="00252674"/>
    <w:rsid w:val="00327EB7"/>
    <w:rsid w:val="003735BC"/>
    <w:rsid w:val="003B2A39"/>
    <w:rsid w:val="004208DA"/>
    <w:rsid w:val="00424AD7"/>
    <w:rsid w:val="004F7CAD"/>
    <w:rsid w:val="00507BBB"/>
    <w:rsid w:val="00520285"/>
    <w:rsid w:val="00523B2E"/>
    <w:rsid w:val="00524AF7"/>
    <w:rsid w:val="00537EAB"/>
    <w:rsid w:val="00545B76"/>
    <w:rsid w:val="00556C62"/>
    <w:rsid w:val="005F714E"/>
    <w:rsid w:val="006027EC"/>
    <w:rsid w:val="00635D96"/>
    <w:rsid w:val="0079565B"/>
    <w:rsid w:val="007C582E"/>
    <w:rsid w:val="0082396E"/>
    <w:rsid w:val="00853C00"/>
    <w:rsid w:val="008B1BA5"/>
    <w:rsid w:val="008C3FC0"/>
    <w:rsid w:val="00951407"/>
    <w:rsid w:val="00A84A56"/>
    <w:rsid w:val="00B20C04"/>
    <w:rsid w:val="00CB633A"/>
    <w:rsid w:val="00E2245A"/>
    <w:rsid w:val="00EC7925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774620"/>
    <w:rsid w:val="0078418D"/>
    <w:rsid w:val="007A685F"/>
    <w:rsid w:val="00E2245A"/>
    <w:rsid w:val="00FC6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1596</Words>
  <Characters>910</Characters>
  <Application>Microsoft Office Word</Application>
  <DocSecurity>8</DocSecurity>
  <Lines>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2022-10-03T12:06:00Z</dcterms:modified>
</cp:coreProperties>
</file>