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3B2A39" w14:paraId="5C916CD2" w14:textId="5A8CA70F">
      <w:pPr>
        <w:tabs>
          <w:tab w:val="left" w:pos="5610"/>
          <w:tab w:val="left" w:pos="6358"/>
        </w:tabs>
        <w:spacing w:after="0"/>
        <w:ind w:left="5103"/>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0C6B59">
        <w:rPr>
          <w:rFonts w:ascii="Times New Roman" w:hAnsi="Times New Roman" w:cs="Times New Roman"/>
          <w:sz w:val="28"/>
          <w:szCs w:val="28"/>
        </w:rPr>
        <w:t xml:space="preserve"> 1</w:t>
      </w:r>
    </w:p>
    <w:permEnd w:id="0"/>
    <w:p w:rsidR="007C582E" w:rsidP="003B2A39" w14:paraId="6E2C2E53" w14:textId="77777777">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до рішення </w:t>
      </w:r>
      <w:r w:rsidR="00545B76">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 xml:space="preserve">Броварської міської ради </w:t>
      </w:r>
    </w:p>
    <w:p w:rsidR="004208DA" w:rsidRPr="004208DA" w:rsidP="003B2A39" w14:paraId="2D63D81C" w14:textId="18BEE38C">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3B2A39" w14:paraId="6A667878" w14:textId="5615869F">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0C61BB" w:rsidRPr="00537EAB" w:rsidP="000C61BB" w14:paraId="60DC6C8D" w14:textId="77777777">
      <w:pPr>
        <w:spacing w:after="0"/>
        <w:ind w:firstLine="240"/>
        <w:jc w:val="center"/>
        <w:rPr>
          <w:rFonts w:ascii="Times New Roman" w:hAnsi="Times New Roman" w:cs="Times New Roman"/>
          <w:b/>
          <w:sz w:val="28"/>
          <w:szCs w:val="28"/>
        </w:rPr>
      </w:pPr>
      <w:bookmarkStart w:id="1" w:name="19"/>
      <w:permStart w:id="2" w:edGrp="everyone"/>
      <w:r w:rsidRPr="00537EAB">
        <w:rPr>
          <w:rFonts w:ascii="Times New Roman" w:hAnsi="Times New Roman" w:cs="Times New Roman"/>
          <w:b/>
          <w:sz w:val="28"/>
          <w:szCs w:val="28"/>
        </w:rPr>
        <w:t>ПОРЯДОК</w:t>
      </w:r>
    </w:p>
    <w:p w:rsidR="000C61BB" w:rsidRPr="00537EAB" w:rsidP="000C61BB" w14:paraId="033D3BF0" w14:textId="040632E9">
      <w:pPr>
        <w:spacing w:after="0"/>
        <w:ind w:firstLine="240"/>
        <w:jc w:val="both"/>
        <w:rPr>
          <w:rFonts w:ascii="Times New Roman" w:hAnsi="Times New Roman" w:cs="Times New Roman"/>
          <w:b/>
          <w:sz w:val="28"/>
          <w:szCs w:val="28"/>
        </w:rPr>
      </w:pPr>
      <w:r w:rsidRPr="00537EAB">
        <w:rPr>
          <w:rFonts w:ascii="Times New Roman" w:hAnsi="Times New Roman" w:cs="Times New Roman"/>
          <w:b/>
          <w:sz w:val="28"/>
          <w:szCs w:val="28"/>
        </w:rPr>
        <w:t xml:space="preserve">Проведення </w:t>
      </w:r>
      <w:r w:rsidRPr="00FE0D5C">
        <w:rPr>
          <w:rFonts w:ascii="Times New Roman" w:hAnsi="Times New Roman" w:cs="Times New Roman"/>
          <w:b/>
          <w:sz w:val="28"/>
          <w:szCs w:val="28"/>
        </w:rPr>
        <w:t>інвестиційного конкурсу з відбору суб'єкта господарювання (інвестора/забудовника) для проведення робіт по об'єкту будівництва «</w:t>
      </w:r>
      <w:r w:rsidRPr="00FE0D5C">
        <w:rPr>
          <w:rFonts w:ascii="Times New Roman" w:hAnsi="Times New Roman" w:cs="Times New Roman"/>
          <w:b/>
          <w:sz w:val="28"/>
          <w:szCs w:val="28"/>
        </w:rPr>
        <w:t>Нове</w:t>
      </w:r>
      <w:r w:rsidRPr="000C6B59" w:rsidR="000C6B59">
        <w:rPr>
          <w:rFonts w:ascii="Times New Roman" w:hAnsi="Times New Roman" w:cs="Times New Roman"/>
          <w:b/>
          <w:strike/>
          <w:color w:val="FFFFFF" w:themeColor="background1"/>
          <w:sz w:val="28"/>
          <w:szCs w:val="28"/>
        </w:rPr>
        <w:t>н</w:t>
      </w:r>
      <w:r w:rsidRPr="00FE0D5C">
        <w:rPr>
          <w:rFonts w:ascii="Times New Roman" w:hAnsi="Times New Roman" w:cs="Times New Roman"/>
          <w:b/>
          <w:sz w:val="28"/>
          <w:szCs w:val="28"/>
        </w:rPr>
        <w:t>будівництво</w:t>
      </w:r>
      <w:r w:rsidRPr="00FE0D5C">
        <w:rPr>
          <w:rFonts w:ascii="Times New Roman" w:hAnsi="Times New Roman" w:cs="Times New Roman"/>
          <w:b/>
          <w:sz w:val="28"/>
          <w:szCs w:val="28"/>
        </w:rPr>
        <w:t xml:space="preserve"> багатоквартирного житлового комплексу по вул. Київській, 261 в м. Бровари Київської області на земельній ділянці з кадастровим номером 3210600000:01:063:0772 площею 2,4382 га. та по забудові земельних ділянок: по вул. Симоненка Василя, 115 з кадастровим номером</w:t>
      </w:r>
      <w:r w:rsidRPr="00537EAB">
        <w:rPr>
          <w:rFonts w:ascii="Times New Roman" w:hAnsi="Times New Roman" w:cs="Times New Roman"/>
          <w:b/>
          <w:sz w:val="28"/>
          <w:szCs w:val="28"/>
        </w:rPr>
        <w:t xml:space="preserve"> 3210600000:00:063:1301 площею 0,8324 га., з цільовим призначенням </w:t>
      </w:r>
      <w:r>
        <w:rPr>
          <w:rFonts w:ascii="Times New Roman" w:hAnsi="Times New Roman" w:cs="Times New Roman"/>
          <w:b/>
          <w:sz w:val="28"/>
          <w:szCs w:val="28"/>
        </w:rPr>
        <w:t>«</w:t>
      </w:r>
      <w:r w:rsidRPr="00537EAB">
        <w:rPr>
          <w:rFonts w:ascii="Times New Roman" w:hAnsi="Times New Roman" w:cs="Times New Roman"/>
          <w:b/>
          <w:sz w:val="28"/>
          <w:szCs w:val="28"/>
        </w:rPr>
        <w:t>для будівництва і обслуговування багатоквар</w:t>
      </w:r>
      <w:bookmarkStart w:id="3" w:name="_GoBack"/>
      <w:bookmarkEnd w:id="3"/>
      <w:r w:rsidRPr="00537EAB">
        <w:rPr>
          <w:rFonts w:ascii="Times New Roman" w:hAnsi="Times New Roman" w:cs="Times New Roman"/>
          <w:b/>
          <w:sz w:val="28"/>
          <w:szCs w:val="28"/>
        </w:rPr>
        <w:t>тирного житлового будинку з вбудованим дошкільним закладом освіти</w:t>
      </w:r>
      <w:r>
        <w:rPr>
          <w:rFonts w:ascii="Times New Roman" w:hAnsi="Times New Roman" w:cs="Times New Roman"/>
          <w:b/>
          <w:sz w:val="28"/>
          <w:szCs w:val="28"/>
        </w:rPr>
        <w:t>»</w:t>
      </w:r>
      <w:r w:rsidRPr="00537EAB">
        <w:rPr>
          <w:rFonts w:ascii="Times New Roman" w:hAnsi="Times New Roman" w:cs="Times New Roman"/>
          <w:b/>
          <w:sz w:val="28"/>
          <w:szCs w:val="28"/>
        </w:rPr>
        <w:t xml:space="preserve"> та по </w:t>
      </w:r>
      <w:r w:rsidRPr="00537EAB">
        <w:rPr>
          <w:rFonts w:ascii="Times New Roman" w:hAnsi="Times New Roman" w:cs="Times New Roman"/>
          <w:b/>
          <w:sz w:val="28"/>
          <w:szCs w:val="28"/>
        </w:rPr>
        <w:t>бульв</w:t>
      </w:r>
      <w:r w:rsidRPr="00537EAB">
        <w:rPr>
          <w:rFonts w:ascii="Times New Roman" w:hAnsi="Times New Roman" w:cs="Times New Roman"/>
          <w:b/>
          <w:sz w:val="28"/>
          <w:szCs w:val="28"/>
        </w:rPr>
        <w:t xml:space="preserve">. Незалежності з кадастровим номером 3210600000:01:035:0022 площею 2,6470 га., цільове призначення </w:t>
      </w:r>
      <w:r>
        <w:rPr>
          <w:rFonts w:ascii="Times New Roman" w:hAnsi="Times New Roman" w:cs="Times New Roman"/>
          <w:b/>
          <w:sz w:val="28"/>
          <w:szCs w:val="28"/>
        </w:rPr>
        <w:t>«</w:t>
      </w:r>
      <w:r w:rsidRPr="00537EAB">
        <w:rPr>
          <w:rFonts w:ascii="Times New Roman" w:hAnsi="Times New Roman" w:cs="Times New Roman"/>
          <w:b/>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rFonts w:ascii="Times New Roman" w:hAnsi="Times New Roman" w:cs="Times New Roman"/>
          <w:b/>
          <w:sz w:val="28"/>
          <w:szCs w:val="28"/>
        </w:rPr>
        <w:t>»</w:t>
      </w:r>
      <w:r w:rsidRPr="00537EAB">
        <w:rPr>
          <w:rFonts w:ascii="Times New Roman" w:hAnsi="Times New Roman" w:cs="Times New Roman"/>
          <w:b/>
          <w:sz w:val="28"/>
          <w:szCs w:val="28"/>
        </w:rPr>
        <w:t xml:space="preserve"> (далі – Порядок)</w:t>
      </w:r>
    </w:p>
    <w:p w:rsidR="000C61BB" w:rsidRPr="00A64BE1" w:rsidP="000C61BB" w14:paraId="5F310A14" w14:textId="77777777">
      <w:pPr>
        <w:spacing w:after="0"/>
        <w:ind w:firstLine="240"/>
        <w:jc w:val="both"/>
        <w:rPr>
          <w:rFonts w:ascii="Times New Roman" w:hAnsi="Times New Roman" w:cs="Times New Roman"/>
          <w:b/>
          <w:sz w:val="28"/>
          <w:szCs w:val="28"/>
        </w:rPr>
      </w:pPr>
    </w:p>
    <w:p w:rsidR="000C61BB" w:rsidRPr="00537EAB" w:rsidP="000C61BB" w14:paraId="775C7B54" w14:textId="77777777">
      <w:pPr>
        <w:spacing w:after="0"/>
        <w:ind w:firstLine="240"/>
        <w:jc w:val="center"/>
        <w:rPr>
          <w:rFonts w:ascii="Times New Roman" w:hAnsi="Times New Roman" w:cs="Times New Roman"/>
          <w:sz w:val="28"/>
          <w:szCs w:val="28"/>
        </w:rPr>
      </w:pPr>
      <w:r w:rsidRPr="00537EAB">
        <w:rPr>
          <w:rFonts w:ascii="Times New Roman" w:hAnsi="Times New Roman" w:cs="Times New Roman"/>
          <w:color w:val="000000"/>
          <w:sz w:val="28"/>
          <w:szCs w:val="28"/>
        </w:rPr>
        <w:t>1. Загальні положення</w:t>
      </w:r>
    </w:p>
    <w:p w:rsidR="000C61BB" w:rsidRPr="00FE0D5C" w:rsidP="000C61BB" w14:paraId="31F44319" w14:textId="4ADD5B57">
      <w:pPr>
        <w:spacing w:after="0"/>
        <w:ind w:firstLine="709"/>
        <w:jc w:val="both"/>
        <w:rPr>
          <w:rFonts w:ascii="Times New Roman" w:hAnsi="Times New Roman" w:cs="Times New Roman"/>
          <w:sz w:val="28"/>
          <w:szCs w:val="28"/>
        </w:rPr>
      </w:pPr>
      <w:bookmarkStart w:id="4" w:name="20"/>
      <w:bookmarkEnd w:id="1"/>
      <w:r w:rsidRPr="00537EAB">
        <w:rPr>
          <w:rFonts w:ascii="Times New Roman" w:hAnsi="Times New Roman" w:cs="Times New Roman"/>
          <w:color w:val="000000"/>
          <w:sz w:val="28"/>
          <w:szCs w:val="28"/>
        </w:rPr>
        <w:t xml:space="preserve">1.1. Проведення </w:t>
      </w:r>
      <w:r w:rsidRPr="00537EAB">
        <w:rPr>
          <w:rFonts w:ascii="Times New Roman" w:hAnsi="Times New Roman" w:cs="Times New Roman"/>
          <w:color w:val="000000" w:themeColor="text1"/>
          <w:sz w:val="28"/>
          <w:szCs w:val="28"/>
        </w:rPr>
        <w:t>конкурсу має на меті визначення суб'єкта господарювання (далі - інвестора/</w:t>
      </w:r>
      <w:r w:rsidRPr="00FE0D5C">
        <w:rPr>
          <w:rFonts w:ascii="Times New Roman" w:hAnsi="Times New Roman" w:cs="Times New Roman"/>
          <w:color w:val="000000" w:themeColor="text1"/>
          <w:sz w:val="28"/>
          <w:szCs w:val="28"/>
        </w:rPr>
        <w:t xml:space="preserve">забудовника), якому буде надано право на проведення робіт по об'єкту </w:t>
      </w:r>
      <w:r w:rsidRPr="00FE0D5C">
        <w:rPr>
          <w:rFonts w:ascii="Times New Roman" w:hAnsi="Times New Roman" w:cs="Times New Roman"/>
          <w:sz w:val="28"/>
          <w:szCs w:val="28"/>
        </w:rPr>
        <w:t>будівництва «</w:t>
      </w:r>
      <w:r w:rsidRPr="00FE0D5C">
        <w:rPr>
          <w:rFonts w:ascii="Times New Roman" w:hAnsi="Times New Roman" w:cs="Times New Roman"/>
          <w:b/>
          <w:sz w:val="28"/>
          <w:szCs w:val="28"/>
        </w:rPr>
        <w:t xml:space="preserve">Нове будівництво багатоквартирного житлового комплексу по вул. Київській, 261 в </w:t>
      </w:r>
      <w:r w:rsidR="005C5F44">
        <w:rPr>
          <w:rFonts w:ascii="Times New Roman" w:hAnsi="Times New Roman" w:cs="Times New Roman"/>
          <w:b/>
          <w:sz w:val="28"/>
          <w:szCs w:val="28"/>
        </w:rPr>
        <w:t xml:space="preserve">                     </w:t>
      </w:r>
      <w:r w:rsidRPr="00FE0D5C">
        <w:rPr>
          <w:rFonts w:ascii="Times New Roman" w:hAnsi="Times New Roman" w:cs="Times New Roman"/>
          <w:b/>
          <w:sz w:val="28"/>
          <w:szCs w:val="28"/>
        </w:rPr>
        <w:t>м. Бровари Київської області на земельній ділянці з кадастровим номером 3210600000:01:063:0772 площею 2,4382 га.</w:t>
      </w:r>
      <w:r w:rsidRPr="00FE0D5C">
        <w:rPr>
          <w:rFonts w:ascii="Times New Roman" w:hAnsi="Times New Roman" w:cs="Times New Roman"/>
          <w:sz w:val="28"/>
          <w:szCs w:val="28"/>
        </w:rPr>
        <w:t xml:space="preserve"> та по забудові земельних ділянок:</w:t>
      </w:r>
    </w:p>
    <w:p w:rsidR="000C61BB" w:rsidRPr="00537EAB" w:rsidP="000C61BB" w14:paraId="02BEDA0C" w14:textId="77777777">
      <w:pPr>
        <w:spacing w:after="0"/>
        <w:ind w:firstLine="709"/>
        <w:jc w:val="both"/>
        <w:rPr>
          <w:rFonts w:ascii="Times New Roman" w:hAnsi="Times New Roman" w:cs="Times New Roman"/>
          <w:color w:val="000000" w:themeColor="text1"/>
          <w:sz w:val="28"/>
          <w:szCs w:val="28"/>
        </w:rPr>
      </w:pPr>
      <w:r w:rsidRPr="00FE0D5C">
        <w:rPr>
          <w:rFonts w:ascii="Times New Roman" w:hAnsi="Times New Roman" w:cs="Times New Roman"/>
          <w:sz w:val="28"/>
          <w:szCs w:val="28"/>
        </w:rPr>
        <w:t xml:space="preserve">‒ по вул. Симоненка Василя, 115 з кадастровим номером </w:t>
      </w:r>
      <w:r w:rsidRPr="00FE0D5C">
        <w:rPr>
          <w:rFonts w:ascii="Times New Roman" w:hAnsi="Times New Roman" w:cs="Times New Roman"/>
          <w:color w:val="000000" w:themeColor="text1"/>
          <w:sz w:val="28"/>
          <w:szCs w:val="28"/>
        </w:rPr>
        <w:t xml:space="preserve">3210600000:00:063:1301 площею 0,8324 га., цільове призначення </w:t>
      </w:r>
      <w:r>
        <w:rPr>
          <w:rFonts w:ascii="Times New Roman" w:hAnsi="Times New Roman" w:cs="Times New Roman"/>
          <w:color w:val="000000" w:themeColor="text1"/>
          <w:sz w:val="28"/>
          <w:szCs w:val="28"/>
        </w:rPr>
        <w:t>«</w:t>
      </w:r>
      <w:r w:rsidRPr="00FE0D5C">
        <w:rPr>
          <w:rFonts w:ascii="Times New Roman" w:hAnsi="Times New Roman" w:cs="Times New Roman"/>
          <w:color w:val="000000" w:themeColor="text1"/>
          <w:sz w:val="28"/>
          <w:szCs w:val="28"/>
        </w:rPr>
        <w:t xml:space="preserve">для </w:t>
      </w:r>
      <w:r w:rsidRPr="00FE0D5C">
        <w:rPr>
          <w:rFonts w:ascii="Times New Roman" w:hAnsi="Times New Roman" w:cs="Times New Roman"/>
          <w:sz w:val="28"/>
          <w:szCs w:val="28"/>
        </w:rPr>
        <w:t>будівництва</w:t>
      </w:r>
      <w:r w:rsidRPr="00537EAB">
        <w:rPr>
          <w:rFonts w:ascii="Times New Roman" w:hAnsi="Times New Roman" w:cs="Times New Roman"/>
          <w:color w:val="000000" w:themeColor="text1"/>
          <w:sz w:val="28"/>
          <w:szCs w:val="28"/>
        </w:rPr>
        <w:t xml:space="preserve"> і обслуговування багатоквартирного житлового будинку з вбудованим дошкільним закладом освіти на 80 місць</w:t>
      </w:r>
      <w:r>
        <w:rPr>
          <w:rFonts w:ascii="Times New Roman" w:hAnsi="Times New Roman" w:cs="Times New Roman"/>
          <w:color w:val="000000" w:themeColor="text1"/>
          <w:sz w:val="28"/>
          <w:szCs w:val="28"/>
        </w:rPr>
        <w:t>»</w:t>
      </w:r>
      <w:r w:rsidRPr="00537EAB">
        <w:rPr>
          <w:rFonts w:ascii="Times New Roman" w:hAnsi="Times New Roman" w:cs="Times New Roman"/>
          <w:color w:val="000000" w:themeColor="text1"/>
          <w:sz w:val="28"/>
          <w:szCs w:val="28"/>
        </w:rPr>
        <w:t>;</w:t>
      </w:r>
    </w:p>
    <w:p w:rsidR="000C61BB" w:rsidRPr="00537EAB" w:rsidP="000C61BB" w14:paraId="6EBFA82B" w14:textId="77777777">
      <w:pPr>
        <w:spacing w:after="0"/>
        <w:ind w:firstLine="709"/>
        <w:jc w:val="both"/>
        <w:rPr>
          <w:rFonts w:ascii="Times New Roman" w:hAnsi="Times New Roman" w:cs="Times New Roman"/>
          <w:sz w:val="28"/>
          <w:szCs w:val="28"/>
        </w:rPr>
      </w:pPr>
      <w:r w:rsidRPr="00FE0D5C">
        <w:rPr>
          <w:rFonts w:ascii="Times New Roman" w:hAnsi="Times New Roman" w:cs="Times New Roman"/>
          <w:sz w:val="28"/>
          <w:szCs w:val="28"/>
        </w:rPr>
        <w:t>‒</w:t>
      </w:r>
      <w:r w:rsidRPr="00537EAB">
        <w:rPr>
          <w:rFonts w:ascii="Times New Roman" w:hAnsi="Times New Roman" w:cs="Times New Roman"/>
          <w:color w:val="000000" w:themeColor="text1"/>
          <w:sz w:val="28"/>
          <w:szCs w:val="28"/>
        </w:rPr>
        <w:t xml:space="preserve"> по </w:t>
      </w:r>
      <w:r w:rsidRPr="00537EAB">
        <w:rPr>
          <w:rFonts w:ascii="Times New Roman" w:hAnsi="Times New Roman" w:cs="Times New Roman"/>
          <w:color w:val="000000" w:themeColor="text1"/>
          <w:sz w:val="28"/>
          <w:szCs w:val="28"/>
        </w:rPr>
        <w:t>бульв</w:t>
      </w:r>
      <w:r w:rsidRPr="00537EAB">
        <w:rPr>
          <w:rFonts w:ascii="Times New Roman" w:hAnsi="Times New Roman" w:cs="Times New Roman"/>
          <w:color w:val="000000" w:themeColor="text1"/>
          <w:sz w:val="28"/>
          <w:szCs w:val="28"/>
        </w:rPr>
        <w:t xml:space="preserve">. Незалежності з кадастровим номером 3210600000:01:035:0022   площею 2,6470 га., цільове призначення </w:t>
      </w:r>
      <w:r>
        <w:rPr>
          <w:rFonts w:ascii="Times New Roman" w:hAnsi="Times New Roman" w:cs="Times New Roman"/>
          <w:color w:val="000000" w:themeColor="text1"/>
          <w:sz w:val="28"/>
          <w:szCs w:val="28"/>
        </w:rPr>
        <w:t>«</w:t>
      </w:r>
      <w:r w:rsidRPr="00537EAB">
        <w:rPr>
          <w:rFonts w:ascii="Times New Roman" w:hAnsi="Times New Roman" w:cs="Times New Roman"/>
          <w:color w:val="000000" w:themeColor="text1"/>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rFonts w:ascii="Times New Roman" w:hAnsi="Times New Roman" w:cs="Times New Roman"/>
          <w:color w:val="000000" w:themeColor="text1"/>
          <w:sz w:val="28"/>
          <w:szCs w:val="28"/>
        </w:rPr>
        <w:t>»</w:t>
      </w:r>
      <w:r w:rsidRPr="00537EAB">
        <w:rPr>
          <w:rFonts w:ascii="Times New Roman" w:hAnsi="Times New Roman" w:cs="Times New Roman"/>
          <w:color w:val="000000" w:themeColor="text1"/>
          <w:sz w:val="28"/>
          <w:szCs w:val="28"/>
        </w:rPr>
        <w:t xml:space="preserve"> </w:t>
      </w:r>
      <w:r w:rsidRPr="00537EAB">
        <w:rPr>
          <w:rFonts w:ascii="Times New Roman" w:hAnsi="Times New Roman" w:cs="Times New Roman"/>
          <w:sz w:val="28"/>
          <w:szCs w:val="28"/>
        </w:rPr>
        <w:t>(</w:t>
      </w:r>
      <w:r w:rsidRPr="00537EAB">
        <w:rPr>
          <w:rFonts w:ascii="Times New Roman" w:hAnsi="Times New Roman" w:cs="Times New Roman"/>
          <w:b/>
          <w:sz w:val="28"/>
          <w:szCs w:val="28"/>
        </w:rPr>
        <w:t>далі разом – Земельні ділянки</w:t>
      </w:r>
      <w:r w:rsidRPr="00537EAB">
        <w:rPr>
          <w:rFonts w:ascii="Times New Roman" w:hAnsi="Times New Roman" w:cs="Times New Roman"/>
          <w:sz w:val="28"/>
          <w:szCs w:val="28"/>
        </w:rPr>
        <w:t>) на умовах, визначених цим Порядком, конкурсною документацією</w:t>
      </w:r>
      <w:r w:rsidRPr="00537EAB">
        <w:rPr>
          <w:rFonts w:ascii="Times New Roman" w:hAnsi="Times New Roman" w:cs="Times New Roman"/>
          <w:color w:val="000000"/>
          <w:sz w:val="28"/>
          <w:szCs w:val="28"/>
        </w:rPr>
        <w:t xml:space="preserve"> і результатами конкурсу.</w:t>
      </w:r>
    </w:p>
    <w:p w:rsidR="000C61BB" w:rsidRPr="00537EAB" w:rsidP="000C61BB" w14:paraId="49A36119" w14:textId="77777777">
      <w:pPr>
        <w:spacing w:after="0"/>
        <w:ind w:firstLine="709"/>
        <w:jc w:val="both"/>
        <w:rPr>
          <w:rFonts w:ascii="Times New Roman" w:hAnsi="Times New Roman" w:cs="Times New Roman"/>
          <w:color w:val="000000"/>
          <w:sz w:val="28"/>
          <w:szCs w:val="28"/>
        </w:rPr>
      </w:pPr>
      <w:bookmarkStart w:id="5" w:name="21"/>
      <w:bookmarkEnd w:id="4"/>
      <w:r w:rsidRPr="00537EAB">
        <w:rPr>
          <w:rFonts w:ascii="Times New Roman" w:hAnsi="Times New Roman" w:cs="Times New Roman"/>
          <w:color w:val="000000"/>
          <w:sz w:val="28"/>
          <w:szCs w:val="28"/>
        </w:rPr>
        <w:t xml:space="preserve">1.2. Для забезпечення </w:t>
      </w:r>
      <w:r w:rsidRPr="00537EAB">
        <w:rPr>
          <w:rFonts w:ascii="Times New Roman" w:hAnsi="Times New Roman" w:cs="Times New Roman"/>
          <w:sz w:val="28"/>
          <w:szCs w:val="28"/>
        </w:rPr>
        <w:t>проведення конкурсу рішенням виконавчого комітету Броварської міської ради Броварського району Київської області створюється конкурсна комісія (додаток 1) з відбору інвестора/забудовника для проведення</w:t>
      </w:r>
      <w:r w:rsidRPr="00537EAB">
        <w:rPr>
          <w:rFonts w:ascii="Times New Roman" w:hAnsi="Times New Roman" w:cs="Times New Roman"/>
          <w:color w:val="000000"/>
          <w:sz w:val="28"/>
          <w:szCs w:val="28"/>
        </w:rPr>
        <w:t xml:space="preserve"> робіт по забудові Земельних ділянок.</w:t>
      </w:r>
    </w:p>
    <w:p w:rsidR="000C61BB" w:rsidRPr="00537EAB" w:rsidP="000C61BB" w14:paraId="1BD0E702" w14:textId="77777777">
      <w:pPr>
        <w:spacing w:after="0"/>
        <w:ind w:firstLine="709"/>
        <w:jc w:val="both"/>
        <w:rPr>
          <w:rFonts w:ascii="Times New Roman" w:eastAsia="Times New Roman" w:hAnsi="Times New Roman" w:cs="Times New Roman"/>
          <w:sz w:val="28"/>
          <w:szCs w:val="28"/>
          <w:lang w:eastAsia="ru-RU"/>
        </w:rPr>
      </w:pPr>
      <w:r w:rsidRPr="00537EAB">
        <w:rPr>
          <w:rFonts w:ascii="Times New Roman" w:eastAsia="Times New Roman" w:hAnsi="Times New Roman" w:cs="Times New Roman"/>
          <w:sz w:val="28"/>
          <w:szCs w:val="28"/>
          <w:lang w:eastAsia="ru-RU"/>
        </w:rPr>
        <w:t>У цьому Порядку</w:t>
      </w:r>
      <w:r w:rsidRPr="00537EAB">
        <w:rPr>
          <w:rFonts w:ascii="Times New Roman" w:hAnsi="Times New Roman" w:cs="Times New Roman"/>
          <w:sz w:val="28"/>
          <w:szCs w:val="28"/>
        </w:rPr>
        <w:t xml:space="preserve">, </w:t>
      </w:r>
      <w:r w:rsidRPr="00537EAB">
        <w:rPr>
          <w:rFonts w:ascii="Times New Roman" w:eastAsia="Times New Roman" w:hAnsi="Times New Roman" w:cs="Times New Roman"/>
          <w:sz w:val="28"/>
          <w:szCs w:val="28"/>
          <w:lang w:eastAsia="ru-RU"/>
        </w:rPr>
        <w:t>наведені нижче терміни вживаються в такому значенні:</w:t>
      </w:r>
    </w:p>
    <w:p w:rsidR="000C61BB" w:rsidRPr="00537EAB" w:rsidP="000C61BB" w14:paraId="383AF2EC" w14:textId="77777777">
      <w:pPr>
        <w:shd w:val="clear" w:color="auto" w:fill="FFFFFF"/>
        <w:spacing w:after="0"/>
        <w:ind w:firstLine="709"/>
        <w:jc w:val="both"/>
        <w:rPr>
          <w:rFonts w:ascii="Times New Roman" w:hAnsi="Times New Roman" w:cs="Times New Roman"/>
          <w:sz w:val="28"/>
          <w:szCs w:val="28"/>
        </w:rPr>
      </w:pPr>
      <w:r w:rsidRPr="00537EAB">
        <w:rPr>
          <w:rFonts w:ascii="Times New Roman" w:hAnsi="Times New Roman" w:cs="Times New Roman"/>
          <w:sz w:val="28"/>
          <w:szCs w:val="28"/>
        </w:rPr>
        <w:t xml:space="preserve">‒ конкурсна документація ‒ </w:t>
      </w:r>
      <w:r w:rsidRPr="00537EAB">
        <w:rPr>
          <w:rFonts w:ascii="Times New Roman" w:eastAsia="Times New Roman" w:hAnsi="Times New Roman" w:cs="Times New Roman"/>
          <w:sz w:val="28"/>
          <w:szCs w:val="28"/>
          <w:lang w:eastAsia="ru-RU"/>
        </w:rPr>
        <w:t xml:space="preserve">комплект документів, перелік яких затверджується Комісією та надається учаснику конкурсу, що має намір взяти участь в конкурсі на визначення інвестора/забудовника (далі – Конкурс); </w:t>
      </w:r>
    </w:p>
    <w:p w:rsidR="000C61BB" w:rsidRPr="00537EAB" w:rsidP="000C61BB" w14:paraId="48860E3E" w14:textId="77777777">
      <w:pPr>
        <w:shd w:val="clear" w:color="auto" w:fill="FFFFFF"/>
        <w:spacing w:after="0"/>
        <w:ind w:firstLine="709"/>
        <w:jc w:val="both"/>
        <w:rPr>
          <w:rFonts w:ascii="Times New Roman" w:hAnsi="Times New Roman" w:cs="Times New Roman"/>
          <w:color w:val="000000"/>
          <w:sz w:val="28"/>
          <w:szCs w:val="28"/>
        </w:rPr>
      </w:pPr>
      <w:r w:rsidRPr="00537EAB">
        <w:rPr>
          <w:rFonts w:ascii="Times New Roman" w:hAnsi="Times New Roman" w:cs="Times New Roman"/>
          <w:sz w:val="28"/>
          <w:szCs w:val="28"/>
        </w:rPr>
        <w:t xml:space="preserve">‒ конкурсна комісія – орган, що утворюється виконавчим комітетом Броварської міської ради Броварського району Київської області для підготовки і проведення конкурсу на надання права суб’єктам господарювання </w:t>
      </w:r>
      <w:r w:rsidRPr="00537EAB">
        <w:rPr>
          <w:rFonts w:ascii="Times New Roman" w:hAnsi="Times New Roman" w:cs="Times New Roman"/>
          <w:color w:val="000000"/>
          <w:sz w:val="28"/>
          <w:szCs w:val="28"/>
        </w:rPr>
        <w:t>на проведення робіт по забудові</w:t>
      </w:r>
      <w:r>
        <w:rPr>
          <w:rFonts w:ascii="Times New Roman" w:hAnsi="Times New Roman" w:cs="Times New Roman"/>
          <w:color w:val="000000"/>
          <w:sz w:val="28"/>
          <w:szCs w:val="28"/>
        </w:rPr>
        <w:t xml:space="preserve"> Об’єкту та</w:t>
      </w:r>
      <w:r w:rsidRPr="00537EAB">
        <w:rPr>
          <w:rFonts w:ascii="Times New Roman" w:hAnsi="Times New Roman" w:cs="Times New Roman"/>
          <w:color w:val="000000"/>
          <w:sz w:val="28"/>
          <w:szCs w:val="28"/>
        </w:rPr>
        <w:t xml:space="preserve"> Земельних ділянок на умовах, визначених цим Порядком;</w:t>
      </w:r>
    </w:p>
    <w:p w:rsidR="000C61BB" w:rsidRPr="00537EAB" w:rsidP="000C61BB" w14:paraId="59DD3770" w14:textId="77777777">
      <w:pPr>
        <w:shd w:val="clear" w:color="auto" w:fill="FFFFFF"/>
        <w:spacing w:after="0"/>
        <w:ind w:firstLine="709"/>
        <w:jc w:val="both"/>
        <w:rPr>
          <w:rFonts w:ascii="Times New Roman" w:hAnsi="Times New Roman" w:cs="Times New Roman"/>
          <w:sz w:val="28"/>
          <w:szCs w:val="28"/>
        </w:rPr>
      </w:pPr>
      <w:r w:rsidRPr="00537EAB">
        <w:rPr>
          <w:rFonts w:ascii="Times New Roman" w:hAnsi="Times New Roman" w:cs="Times New Roman"/>
          <w:color w:val="000000"/>
          <w:sz w:val="28"/>
          <w:szCs w:val="28"/>
        </w:rPr>
        <w:t>‒ учасник конкурсу – суб'єкт господарювання (</w:t>
      </w:r>
      <w:r w:rsidRPr="00537EAB">
        <w:rPr>
          <w:rFonts w:ascii="Times New Roman" w:hAnsi="Times New Roman" w:cs="Times New Roman"/>
          <w:sz w:val="28"/>
          <w:szCs w:val="28"/>
        </w:rPr>
        <w:t>інвестор/забудовник), який претендує на отримання права на проведення робіт по забудові</w:t>
      </w:r>
      <w:r>
        <w:rPr>
          <w:rFonts w:ascii="Times New Roman" w:hAnsi="Times New Roman" w:cs="Times New Roman"/>
          <w:sz w:val="28"/>
          <w:szCs w:val="28"/>
        </w:rPr>
        <w:t xml:space="preserve"> Об’єкту та</w:t>
      </w:r>
      <w:r w:rsidRPr="00537EAB">
        <w:rPr>
          <w:rFonts w:ascii="Times New Roman" w:hAnsi="Times New Roman" w:cs="Times New Roman"/>
          <w:sz w:val="28"/>
          <w:szCs w:val="28"/>
        </w:rPr>
        <w:t xml:space="preserve"> Земельних ділянок на умовах, визначених цим Порядком;</w:t>
      </w:r>
    </w:p>
    <w:p w:rsidR="000C61BB" w:rsidRPr="00FE0D5C" w:rsidP="000C61BB" w14:paraId="16A4B881" w14:textId="77777777">
      <w:pPr>
        <w:shd w:val="clear" w:color="auto" w:fill="FFFFFF"/>
        <w:spacing w:after="0"/>
        <w:ind w:firstLine="709"/>
        <w:jc w:val="both"/>
        <w:rPr>
          <w:rFonts w:ascii="Times New Roman" w:hAnsi="Times New Roman" w:cs="Times New Roman"/>
          <w:sz w:val="28"/>
          <w:szCs w:val="28"/>
        </w:rPr>
      </w:pPr>
      <w:r w:rsidRPr="00537EAB">
        <w:rPr>
          <w:rFonts w:ascii="Times New Roman" w:hAnsi="Times New Roman" w:cs="Times New Roman"/>
          <w:color w:val="000000"/>
          <w:sz w:val="28"/>
          <w:szCs w:val="28"/>
        </w:rPr>
        <w:t>‒ організатор конкурсу – УБЖКГІТ</w:t>
      </w:r>
      <w:r>
        <w:rPr>
          <w:rFonts w:ascii="Times New Roman" w:hAnsi="Times New Roman" w:cs="Times New Roman"/>
          <w:color w:val="000000"/>
          <w:sz w:val="28"/>
          <w:szCs w:val="28"/>
        </w:rPr>
        <w:t xml:space="preserve"> </w:t>
      </w:r>
      <w:r w:rsidRPr="00537EAB">
        <w:rPr>
          <w:rFonts w:ascii="Times New Roman" w:hAnsi="Times New Roman" w:cs="Times New Roman"/>
          <w:color w:val="000000"/>
          <w:sz w:val="28"/>
          <w:szCs w:val="28"/>
        </w:rPr>
        <w:t>(</w:t>
      </w:r>
      <w:r w:rsidRPr="00537EAB">
        <w:rPr>
          <w:rFonts w:ascii="Times New Roman" w:hAnsi="Times New Roman" w:cs="Times New Roman"/>
          <w:sz w:val="28"/>
          <w:szCs w:val="28"/>
        </w:rPr>
        <w:t>У</w:t>
      </w:r>
      <w:r w:rsidRPr="00537EAB">
        <w:rPr>
          <w:rFonts w:ascii="Times New Roman" w:eastAsia="Times New Roman" w:hAnsi="Times New Roman" w:cs="Times New Roman"/>
          <w:color w:val="202020"/>
          <w:sz w:val="28"/>
          <w:szCs w:val="28"/>
          <w:lang w:eastAsia="ru-RU"/>
        </w:rPr>
        <w:t xml:space="preserve">правління будівництва, житлово-комунального </w:t>
      </w:r>
      <w:r w:rsidRPr="00FE0D5C">
        <w:rPr>
          <w:rFonts w:ascii="Times New Roman" w:eastAsia="Times New Roman" w:hAnsi="Times New Roman" w:cs="Times New Roman"/>
          <w:sz w:val="28"/>
          <w:szCs w:val="28"/>
          <w:lang w:eastAsia="ru-RU"/>
        </w:rPr>
        <w:t>господарства, інфраструктури та транспорту Броварської міської ради Броварського району Київської області</w:t>
      </w:r>
      <w:r w:rsidRPr="00FE0D5C">
        <w:rPr>
          <w:rFonts w:ascii="Times New Roman" w:hAnsi="Times New Roman" w:cs="Times New Roman"/>
          <w:sz w:val="28"/>
          <w:szCs w:val="28"/>
        </w:rPr>
        <w:t>);</w:t>
      </w:r>
    </w:p>
    <w:p w:rsidR="000C61BB" w:rsidRPr="00FE0D5C" w:rsidP="000C61BB" w14:paraId="4846E728" w14:textId="77777777">
      <w:pPr>
        <w:shd w:val="clear" w:color="auto" w:fill="FFFFFF"/>
        <w:spacing w:after="0"/>
        <w:ind w:firstLine="709"/>
        <w:jc w:val="both"/>
        <w:rPr>
          <w:rFonts w:ascii="Times New Roman" w:hAnsi="Times New Roman" w:cs="Times New Roman"/>
          <w:sz w:val="28"/>
          <w:szCs w:val="28"/>
        </w:rPr>
      </w:pPr>
      <w:r w:rsidRPr="00FE0D5C">
        <w:rPr>
          <w:rFonts w:ascii="Times New Roman" w:hAnsi="Times New Roman" w:cs="Times New Roman"/>
          <w:sz w:val="28"/>
          <w:szCs w:val="28"/>
        </w:rPr>
        <w:t>‒ Об'єкт – багатоквартирний житловий комплекс який знаходиться по вул. Київській, 261 в м. Бровари Київської області на земельній ділянці з кад</w:t>
      </w:r>
      <w:r>
        <w:rPr>
          <w:rFonts w:ascii="Times New Roman" w:hAnsi="Times New Roman" w:cs="Times New Roman"/>
          <w:sz w:val="28"/>
          <w:szCs w:val="28"/>
        </w:rPr>
        <w:t>а</w:t>
      </w:r>
      <w:r w:rsidRPr="00FE0D5C">
        <w:rPr>
          <w:rFonts w:ascii="Times New Roman" w:hAnsi="Times New Roman" w:cs="Times New Roman"/>
          <w:sz w:val="28"/>
          <w:szCs w:val="28"/>
        </w:rPr>
        <w:t>стровим номером 3210600000:01:063:0772 площею 2,4382 га;</w:t>
      </w:r>
    </w:p>
    <w:p w:rsidR="000C61BB" w:rsidRPr="00EB633B" w:rsidP="000C61BB" w14:paraId="631ECF82" w14:textId="77777777">
      <w:pPr>
        <w:shd w:val="clear" w:color="auto" w:fill="FFFFFF"/>
        <w:spacing w:after="0"/>
        <w:ind w:firstLine="709"/>
        <w:jc w:val="both"/>
        <w:rPr>
          <w:rFonts w:ascii="Times New Roman" w:eastAsia="Times New Roman" w:hAnsi="Times New Roman" w:cs="Times New Roman"/>
          <w:sz w:val="28"/>
          <w:szCs w:val="28"/>
          <w:lang w:eastAsia="ru-RU"/>
        </w:rPr>
      </w:pPr>
      <w:r w:rsidRPr="00FE0D5C">
        <w:rPr>
          <w:rFonts w:ascii="Times New Roman" w:hAnsi="Times New Roman" w:cs="Times New Roman"/>
          <w:sz w:val="28"/>
          <w:szCs w:val="28"/>
        </w:rPr>
        <w:t xml:space="preserve">‒ Договір про участь у будівництві ‒ </w:t>
      </w:r>
      <w:r w:rsidRPr="00FE0D5C">
        <w:rPr>
          <w:rFonts w:ascii="Times New Roman" w:eastAsia="Times New Roman" w:hAnsi="Times New Roman" w:cs="Times New Roman"/>
          <w:sz w:val="28"/>
          <w:szCs w:val="28"/>
          <w:lang w:eastAsia="ru-RU"/>
        </w:rPr>
        <w:t xml:space="preserve">правовий документ, що регулює взаємовідносини між переможцем конкурсу </w:t>
      </w:r>
      <w:r w:rsidRPr="00537EAB">
        <w:rPr>
          <w:rFonts w:ascii="Times New Roman" w:eastAsia="Times New Roman" w:hAnsi="Times New Roman" w:cs="Times New Roman"/>
          <w:sz w:val="28"/>
          <w:szCs w:val="28"/>
          <w:lang w:eastAsia="ru-RU"/>
        </w:rPr>
        <w:t>інвестором/забудовником</w:t>
      </w:r>
      <w:r>
        <w:rPr>
          <w:rFonts w:ascii="Times New Roman" w:eastAsia="Times New Roman" w:hAnsi="Times New Roman" w:cs="Times New Roman"/>
          <w:sz w:val="28"/>
          <w:szCs w:val="28"/>
          <w:lang w:eastAsia="ru-RU"/>
        </w:rPr>
        <w:t>, ЖБК Діамант та</w:t>
      </w:r>
      <w:r w:rsidRPr="00537EAB">
        <w:rPr>
          <w:rFonts w:ascii="Times New Roman" w:eastAsia="Times New Roman" w:hAnsi="Times New Roman" w:cs="Times New Roman"/>
          <w:sz w:val="28"/>
          <w:szCs w:val="28"/>
          <w:lang w:eastAsia="ru-RU"/>
        </w:rPr>
        <w:t xml:space="preserve"> організатором конкурсу, </w:t>
      </w:r>
      <w:r w:rsidRPr="00FE0D5C">
        <w:rPr>
          <w:rFonts w:ascii="Times New Roman" w:eastAsia="Times New Roman" w:hAnsi="Times New Roman" w:cs="Times New Roman"/>
          <w:sz w:val="28"/>
          <w:szCs w:val="28"/>
          <w:lang w:eastAsia="ru-RU"/>
        </w:rPr>
        <w:t xml:space="preserve">щодо </w:t>
      </w:r>
      <w:r w:rsidRPr="000576BB">
        <w:rPr>
          <w:rFonts w:ascii="Times New Roman" w:eastAsia="Times New Roman" w:hAnsi="Times New Roman" w:cs="Times New Roman"/>
          <w:sz w:val="28"/>
          <w:szCs w:val="28"/>
          <w:lang w:eastAsia="ru-RU"/>
        </w:rPr>
        <w:t xml:space="preserve">реалізації </w:t>
      </w:r>
      <w:r w:rsidRPr="000576BB">
        <w:rPr>
          <w:rFonts w:ascii="Times New Roman" w:hAnsi="Times New Roman" w:cs="Times New Roman"/>
          <w:sz w:val="28"/>
          <w:szCs w:val="28"/>
        </w:rPr>
        <w:t xml:space="preserve">забудови Об’єкта та Земельних ділянок і </w:t>
      </w:r>
      <w:r w:rsidRPr="000576BB">
        <w:rPr>
          <w:rFonts w:ascii="Times New Roman" w:eastAsia="Times New Roman" w:hAnsi="Times New Roman" w:cs="Times New Roman"/>
          <w:sz w:val="28"/>
          <w:szCs w:val="28"/>
          <w:lang w:eastAsia="ru-RU"/>
        </w:rPr>
        <w:t>виконання умов Конкурсу (додаток №6);</w:t>
      </w:r>
    </w:p>
    <w:p w:rsidR="000C61BB" w:rsidRPr="00FE0D5C" w:rsidP="000C61BB" w14:paraId="300B903C" w14:textId="77777777">
      <w:pPr>
        <w:shd w:val="clear" w:color="auto" w:fill="FFFFFF"/>
        <w:spacing w:after="0"/>
        <w:ind w:firstLine="709"/>
        <w:jc w:val="both"/>
        <w:rPr>
          <w:rFonts w:ascii="Times New Roman" w:hAnsi="Times New Roman" w:cs="Times New Roman"/>
          <w:sz w:val="28"/>
          <w:szCs w:val="28"/>
        </w:rPr>
      </w:pPr>
      <w:r w:rsidRPr="00FE0D5C">
        <w:rPr>
          <w:rFonts w:ascii="Times New Roman" w:hAnsi="Times New Roman" w:cs="Times New Roman"/>
          <w:sz w:val="28"/>
          <w:szCs w:val="28"/>
        </w:rPr>
        <w:t>‒</w:t>
      </w:r>
      <w:r w:rsidRPr="000576BB">
        <w:rPr>
          <w:rFonts w:ascii="Times New Roman" w:hAnsi="Times New Roman" w:cs="Times New Roman"/>
          <w:sz w:val="28"/>
          <w:szCs w:val="28"/>
        </w:rPr>
        <w:t xml:space="preserve"> Інвестор-фізична особа </w:t>
      </w:r>
      <w:r w:rsidRPr="00FE0D5C">
        <w:rPr>
          <w:rFonts w:ascii="Times New Roman" w:hAnsi="Times New Roman" w:cs="Times New Roman"/>
          <w:sz w:val="28"/>
          <w:szCs w:val="28"/>
        </w:rPr>
        <w:t>‒</w:t>
      </w:r>
      <w:r w:rsidRPr="000576BB">
        <w:rPr>
          <w:rFonts w:ascii="Times New Roman" w:hAnsi="Times New Roman" w:cs="Times New Roman"/>
          <w:sz w:val="28"/>
          <w:szCs w:val="28"/>
        </w:rPr>
        <w:t xml:space="preserve"> особа, яка інвестувала кошти в будівництво житлового або не житлового приміщення в Об’єкті та має</w:t>
      </w:r>
      <w:r w:rsidRPr="00FE0D5C">
        <w:rPr>
          <w:rFonts w:ascii="Times New Roman" w:hAnsi="Times New Roman" w:cs="Times New Roman"/>
          <w:sz w:val="28"/>
          <w:szCs w:val="28"/>
        </w:rPr>
        <w:t xml:space="preserve"> договір</w:t>
      </w:r>
      <w:r>
        <w:rPr>
          <w:rFonts w:ascii="Times New Roman" w:hAnsi="Times New Roman" w:cs="Times New Roman"/>
          <w:sz w:val="28"/>
          <w:szCs w:val="28"/>
        </w:rPr>
        <w:t xml:space="preserve"> на інвестицію</w:t>
      </w:r>
      <w:r w:rsidRPr="00FE0D5C">
        <w:rPr>
          <w:rFonts w:ascii="Times New Roman" w:hAnsi="Times New Roman" w:cs="Times New Roman"/>
          <w:sz w:val="28"/>
          <w:szCs w:val="28"/>
        </w:rPr>
        <w:t xml:space="preserve"> та банківський платіжний документ про оплату такої інвестиції;</w:t>
      </w:r>
    </w:p>
    <w:p w:rsidR="000C61BB" w:rsidRPr="00537EAB" w:rsidP="000C61BB" w14:paraId="46A917C0" w14:textId="77777777">
      <w:pPr>
        <w:spacing w:after="0"/>
        <w:ind w:firstLine="709"/>
        <w:jc w:val="both"/>
        <w:rPr>
          <w:rFonts w:ascii="Times New Roman" w:hAnsi="Times New Roman" w:cs="Times New Roman"/>
          <w:sz w:val="28"/>
          <w:szCs w:val="28"/>
        </w:rPr>
      </w:pPr>
      <w:r w:rsidRPr="00FE0D5C">
        <w:rPr>
          <w:rFonts w:ascii="Times New Roman" w:hAnsi="Times New Roman" w:cs="Times New Roman"/>
          <w:sz w:val="28"/>
          <w:szCs w:val="28"/>
        </w:rPr>
        <w:t>‒ техніко-економічні показники забудови</w:t>
      </w:r>
      <w:r w:rsidRPr="00537EAB">
        <w:rPr>
          <w:rFonts w:ascii="Times New Roman" w:hAnsi="Times New Roman" w:cs="Times New Roman"/>
          <w:sz w:val="28"/>
          <w:szCs w:val="28"/>
        </w:rPr>
        <w:t xml:space="preserve"> земельних ділянок – інформація щодо планування забудови Земельних ділянок, яка необхідна для підготовки конкурсної пропозиції.</w:t>
      </w:r>
    </w:p>
    <w:p w:rsidR="000C61BB" w:rsidRPr="00537EAB" w:rsidP="000C61BB" w14:paraId="6001054D" w14:textId="77777777">
      <w:pPr>
        <w:spacing w:after="0"/>
        <w:jc w:val="both"/>
        <w:rPr>
          <w:rFonts w:ascii="Times New Roman" w:hAnsi="Times New Roman" w:cs="Times New Roman"/>
          <w:sz w:val="28"/>
          <w:szCs w:val="28"/>
        </w:rPr>
      </w:pPr>
    </w:p>
    <w:p w:rsidR="000C61BB" w:rsidRPr="00537EAB" w:rsidP="000C61BB" w14:paraId="22355209" w14:textId="77777777">
      <w:pPr>
        <w:tabs>
          <w:tab w:val="left" w:pos="1693"/>
          <w:tab w:val="center" w:pos="4633"/>
        </w:tabs>
        <w:spacing w:after="0"/>
        <w:jc w:val="center"/>
        <w:rPr>
          <w:rFonts w:ascii="Times New Roman" w:hAnsi="Times New Roman" w:cs="Times New Roman"/>
          <w:b/>
          <w:color w:val="000000"/>
          <w:sz w:val="28"/>
          <w:szCs w:val="28"/>
        </w:rPr>
      </w:pPr>
      <w:r w:rsidRPr="00537EAB">
        <w:rPr>
          <w:rFonts w:ascii="Times New Roman" w:hAnsi="Times New Roman" w:cs="Times New Roman"/>
          <w:b/>
          <w:color w:val="000000"/>
          <w:sz w:val="28"/>
          <w:szCs w:val="28"/>
        </w:rPr>
        <w:t>2. Предмет та умови Конкурсу</w:t>
      </w:r>
    </w:p>
    <w:p w:rsidR="000C61BB" w:rsidRPr="004434CB" w:rsidP="000C61BB" w14:paraId="7298EECB" w14:textId="77777777">
      <w:pPr>
        <w:spacing w:after="0"/>
        <w:ind w:firstLine="709"/>
        <w:jc w:val="both"/>
        <w:rPr>
          <w:rFonts w:ascii="Times New Roman" w:hAnsi="Times New Roman" w:cs="Times New Roman"/>
          <w:sz w:val="28"/>
          <w:szCs w:val="28"/>
        </w:rPr>
      </w:pPr>
      <w:r w:rsidRPr="00537EAB">
        <w:rPr>
          <w:rFonts w:ascii="Times New Roman" w:hAnsi="Times New Roman" w:cs="Times New Roman"/>
          <w:sz w:val="28"/>
          <w:szCs w:val="28"/>
        </w:rPr>
        <w:t xml:space="preserve">2.1. Предметом </w:t>
      </w:r>
      <w:r w:rsidRPr="004434CB">
        <w:rPr>
          <w:rFonts w:ascii="Times New Roman" w:hAnsi="Times New Roman" w:cs="Times New Roman"/>
          <w:sz w:val="28"/>
          <w:szCs w:val="28"/>
        </w:rPr>
        <w:t>Конкурсу є:</w:t>
      </w:r>
    </w:p>
    <w:p w:rsidR="000C61BB" w:rsidRPr="004434CB" w:rsidP="000C61BB" w14:paraId="700DE58B" w14:textId="77777777">
      <w:pPr>
        <w:spacing w:after="0"/>
        <w:ind w:firstLine="709"/>
        <w:jc w:val="both"/>
        <w:rPr>
          <w:rFonts w:ascii="Times New Roman" w:hAnsi="Times New Roman" w:cs="Times New Roman"/>
          <w:sz w:val="28"/>
          <w:szCs w:val="28"/>
        </w:rPr>
      </w:pPr>
      <w:r w:rsidRPr="004434CB">
        <w:rPr>
          <w:rFonts w:ascii="Times New Roman" w:hAnsi="Times New Roman" w:cs="Times New Roman"/>
          <w:sz w:val="28"/>
          <w:szCs w:val="28"/>
        </w:rPr>
        <w:t>‒ право на забудову Об’єкту та Земельних ділянок на умовах, визначених цим Порядком.</w:t>
      </w:r>
    </w:p>
    <w:p w:rsidR="000C61BB" w:rsidRPr="004434CB" w:rsidP="000C61BB" w14:paraId="602BF2D1" w14:textId="77777777">
      <w:pPr>
        <w:spacing w:after="0"/>
        <w:ind w:firstLine="709"/>
        <w:jc w:val="both"/>
        <w:rPr>
          <w:rFonts w:ascii="Times New Roman" w:hAnsi="Times New Roman" w:cs="Times New Roman"/>
          <w:sz w:val="28"/>
          <w:szCs w:val="28"/>
        </w:rPr>
      </w:pPr>
      <w:r w:rsidRPr="004434CB">
        <w:rPr>
          <w:rFonts w:ascii="Times New Roman" w:hAnsi="Times New Roman" w:cs="Times New Roman"/>
          <w:sz w:val="28"/>
          <w:szCs w:val="28"/>
        </w:rPr>
        <w:t>2.2. Умовами отримання права на забудову Об’єкту та Земельних ділянок є подання на Конкурс найкращої конкурсної пропозиції по забудові та виконанню наступних завдань:</w:t>
      </w:r>
    </w:p>
    <w:p w:rsidR="000C61BB" w:rsidRPr="004434CB" w:rsidP="000C61BB" w14:paraId="110F165E" w14:textId="77777777">
      <w:pPr>
        <w:spacing w:after="0"/>
        <w:ind w:firstLine="709"/>
        <w:jc w:val="both"/>
        <w:rPr>
          <w:rFonts w:ascii="Times New Roman" w:hAnsi="Times New Roman" w:cs="Times New Roman"/>
          <w:sz w:val="28"/>
          <w:szCs w:val="28"/>
        </w:rPr>
      </w:pPr>
      <w:r w:rsidRPr="004434CB">
        <w:rPr>
          <w:rFonts w:ascii="Times New Roman" w:hAnsi="Times New Roman" w:cs="Times New Roman"/>
          <w:sz w:val="28"/>
          <w:szCs w:val="28"/>
        </w:rPr>
        <w:t>‒ техніко-економічні показники забудови Об’єкту та Земельних ділянок відповідно до вимог зазначених в містобудівній документації.</w:t>
      </w:r>
    </w:p>
    <w:p w:rsidR="000C61BB" w:rsidRPr="004434CB" w:rsidP="000C61BB" w14:paraId="0AD9D0D8" w14:textId="77777777">
      <w:pPr>
        <w:spacing w:after="0"/>
        <w:ind w:firstLine="709"/>
        <w:jc w:val="both"/>
        <w:rPr>
          <w:rFonts w:ascii="Times New Roman" w:hAnsi="Times New Roman" w:cs="Times New Roman"/>
          <w:sz w:val="28"/>
          <w:szCs w:val="28"/>
        </w:rPr>
      </w:pPr>
      <w:r w:rsidRPr="004434CB">
        <w:rPr>
          <w:rFonts w:ascii="Times New Roman" w:hAnsi="Times New Roman" w:cs="Times New Roman"/>
          <w:sz w:val="28"/>
          <w:szCs w:val="28"/>
        </w:rPr>
        <w:t>‒ добудова Об'єкта з подальшою передачею, за участі УБЖКГІТ, житлових та не житлових приміщень інвесторам-фізичним особам, оплачених ними квадратних метрів в Об'єкті (список інвесторів додається, додаток 4).</w:t>
      </w:r>
      <w:bookmarkStart w:id="6" w:name="22"/>
      <w:bookmarkEnd w:id="5"/>
    </w:p>
    <w:p w:rsidR="000C61BB" w:rsidRPr="00537EAB" w:rsidP="000C61BB" w14:paraId="612DA6E3" w14:textId="77777777">
      <w:pPr>
        <w:spacing w:after="0"/>
        <w:jc w:val="both"/>
        <w:rPr>
          <w:rFonts w:ascii="Times New Roman" w:hAnsi="Times New Roman" w:cs="Times New Roman"/>
          <w:color w:val="000000"/>
          <w:sz w:val="28"/>
          <w:szCs w:val="28"/>
        </w:rPr>
      </w:pPr>
    </w:p>
    <w:p w:rsidR="000C61BB" w:rsidRPr="00537EAB" w:rsidP="000C61BB" w14:paraId="2F684A0D" w14:textId="77777777">
      <w:pPr>
        <w:spacing w:after="0"/>
        <w:jc w:val="center"/>
        <w:rPr>
          <w:rFonts w:ascii="Times New Roman" w:hAnsi="Times New Roman" w:cs="Times New Roman"/>
          <w:b/>
          <w:color w:val="000000"/>
          <w:sz w:val="28"/>
          <w:szCs w:val="28"/>
        </w:rPr>
      </w:pPr>
      <w:r w:rsidRPr="00537EAB">
        <w:rPr>
          <w:rFonts w:ascii="Times New Roman" w:hAnsi="Times New Roman" w:cs="Times New Roman"/>
          <w:b/>
          <w:color w:val="000000"/>
          <w:sz w:val="28"/>
          <w:szCs w:val="28"/>
        </w:rPr>
        <w:t>3. Порядок роботи конкурсної комісії</w:t>
      </w:r>
    </w:p>
    <w:p w:rsidR="000C61BB" w:rsidRPr="004434CB" w:rsidP="000C61BB" w14:paraId="4EEDAAAA" w14:textId="77777777">
      <w:pPr>
        <w:spacing w:after="0"/>
        <w:ind w:firstLine="709"/>
        <w:jc w:val="both"/>
        <w:rPr>
          <w:rFonts w:ascii="Times New Roman" w:hAnsi="Times New Roman" w:cs="Times New Roman"/>
          <w:sz w:val="28"/>
          <w:szCs w:val="28"/>
        </w:rPr>
      </w:pPr>
      <w:bookmarkStart w:id="7" w:name="23"/>
      <w:bookmarkEnd w:id="6"/>
      <w:r w:rsidRPr="00537EAB">
        <w:rPr>
          <w:rFonts w:ascii="Times New Roman" w:hAnsi="Times New Roman" w:cs="Times New Roman"/>
          <w:color w:val="000000"/>
          <w:sz w:val="28"/>
          <w:szCs w:val="28"/>
        </w:rPr>
        <w:t xml:space="preserve">3.1. Конкурсна комісія (далі – Комісія) є колегіальним органом та створюється з метою забезпечення дотримання єдиних </w:t>
      </w:r>
      <w:r w:rsidRPr="004434CB">
        <w:rPr>
          <w:rFonts w:ascii="Times New Roman" w:hAnsi="Times New Roman" w:cs="Times New Roman"/>
          <w:sz w:val="28"/>
          <w:szCs w:val="28"/>
        </w:rPr>
        <w:t>принципів при відборі інвестора, якому буде надано право реалізації проекту по забудові Об’єкту та Земельних ділянок, при виконанні умов, визначених цим Порядком.</w:t>
      </w:r>
    </w:p>
    <w:p w:rsidR="000C61BB" w:rsidRPr="00537EAB" w:rsidP="000C61BB" w14:paraId="0EB922B6" w14:textId="77777777">
      <w:pPr>
        <w:spacing w:after="0"/>
        <w:ind w:firstLine="709"/>
        <w:jc w:val="both"/>
        <w:rPr>
          <w:rFonts w:ascii="Times New Roman" w:hAnsi="Times New Roman" w:cs="Times New Roman"/>
          <w:sz w:val="28"/>
          <w:szCs w:val="28"/>
        </w:rPr>
      </w:pPr>
      <w:bookmarkStart w:id="8" w:name="24"/>
      <w:bookmarkEnd w:id="7"/>
      <w:r w:rsidRPr="00537EAB">
        <w:rPr>
          <w:rFonts w:ascii="Times New Roman" w:hAnsi="Times New Roman" w:cs="Times New Roman"/>
          <w:color w:val="000000"/>
          <w:sz w:val="28"/>
          <w:szCs w:val="28"/>
        </w:rPr>
        <w:t>3.2. У своїй діяльності Комісія керується чинним законодавством України, актами Президента України, Кабінету Міністрів України та цим Порядком.</w:t>
      </w:r>
    </w:p>
    <w:p w:rsidR="000C61BB" w:rsidRPr="00537EAB" w:rsidP="000C61BB" w14:paraId="6F75699F" w14:textId="77777777">
      <w:pPr>
        <w:spacing w:after="0"/>
        <w:ind w:firstLine="709"/>
        <w:jc w:val="both"/>
        <w:rPr>
          <w:rFonts w:ascii="Times New Roman" w:hAnsi="Times New Roman" w:cs="Times New Roman"/>
          <w:sz w:val="28"/>
          <w:szCs w:val="28"/>
        </w:rPr>
      </w:pPr>
      <w:bookmarkStart w:id="9" w:name="25"/>
      <w:bookmarkEnd w:id="8"/>
      <w:r w:rsidRPr="00537EAB">
        <w:rPr>
          <w:rFonts w:ascii="Times New Roman" w:hAnsi="Times New Roman" w:cs="Times New Roman"/>
          <w:color w:val="000000"/>
          <w:sz w:val="28"/>
          <w:szCs w:val="28"/>
        </w:rPr>
        <w:t>3.3. Основними завданнями Комісії є:</w:t>
      </w:r>
    </w:p>
    <w:p w:rsidR="000C61BB" w:rsidRPr="00537EAB" w:rsidP="000C61BB" w14:paraId="0661D9DF" w14:textId="77777777">
      <w:pPr>
        <w:spacing w:after="0"/>
        <w:ind w:firstLine="709"/>
        <w:jc w:val="both"/>
        <w:rPr>
          <w:rFonts w:ascii="Times New Roman" w:hAnsi="Times New Roman" w:cs="Times New Roman"/>
          <w:sz w:val="28"/>
          <w:szCs w:val="28"/>
        </w:rPr>
      </w:pPr>
      <w:bookmarkStart w:id="10" w:name="26"/>
      <w:bookmarkEnd w:id="9"/>
      <w:r w:rsidRPr="00537EAB">
        <w:rPr>
          <w:rFonts w:ascii="Times New Roman" w:hAnsi="Times New Roman" w:cs="Times New Roman"/>
          <w:color w:val="000000"/>
          <w:sz w:val="28"/>
          <w:szCs w:val="28"/>
        </w:rPr>
        <w:t xml:space="preserve">а) </w:t>
      </w:r>
      <w:r w:rsidRPr="004434CB">
        <w:rPr>
          <w:rFonts w:ascii="Times New Roman" w:hAnsi="Times New Roman" w:cs="Times New Roman"/>
          <w:sz w:val="28"/>
          <w:szCs w:val="28"/>
        </w:rPr>
        <w:t xml:space="preserve">проведення Конкурсу з відбору інвестора/забудовника для проведення робіт по забудові Об’єкту та Земельних </w:t>
      </w:r>
      <w:r w:rsidRPr="00537EAB">
        <w:rPr>
          <w:rFonts w:ascii="Times New Roman" w:hAnsi="Times New Roman" w:cs="Times New Roman"/>
          <w:color w:val="000000"/>
          <w:sz w:val="28"/>
          <w:szCs w:val="28"/>
        </w:rPr>
        <w:t>ділянок та виконання умов Конкурсу;</w:t>
      </w:r>
    </w:p>
    <w:p w:rsidR="000C61BB" w:rsidRPr="00537EAB" w:rsidP="000C61BB" w14:paraId="72F00312" w14:textId="77777777">
      <w:pPr>
        <w:spacing w:after="0"/>
        <w:ind w:firstLine="709"/>
        <w:jc w:val="both"/>
        <w:rPr>
          <w:rFonts w:ascii="Times New Roman" w:hAnsi="Times New Roman" w:cs="Times New Roman"/>
          <w:sz w:val="28"/>
          <w:szCs w:val="28"/>
        </w:rPr>
      </w:pPr>
      <w:bookmarkStart w:id="11" w:name="27"/>
      <w:bookmarkEnd w:id="10"/>
      <w:r w:rsidRPr="00537EAB">
        <w:rPr>
          <w:rFonts w:ascii="Times New Roman" w:hAnsi="Times New Roman" w:cs="Times New Roman"/>
          <w:color w:val="000000"/>
          <w:sz w:val="28"/>
          <w:szCs w:val="28"/>
        </w:rPr>
        <w:t>б) визначення переможця за підсумками проведеного Конкурсу;</w:t>
      </w:r>
    </w:p>
    <w:p w:rsidR="000C61BB" w:rsidRPr="00537EAB" w:rsidP="000C61BB" w14:paraId="7CB2B92E" w14:textId="77777777">
      <w:pPr>
        <w:spacing w:after="0"/>
        <w:ind w:firstLine="709"/>
        <w:jc w:val="both"/>
        <w:rPr>
          <w:rFonts w:ascii="Times New Roman" w:hAnsi="Times New Roman" w:cs="Times New Roman"/>
          <w:sz w:val="28"/>
          <w:szCs w:val="28"/>
        </w:rPr>
      </w:pPr>
      <w:bookmarkStart w:id="12" w:name="28"/>
      <w:bookmarkEnd w:id="11"/>
      <w:r w:rsidRPr="00537EAB">
        <w:rPr>
          <w:rFonts w:ascii="Times New Roman" w:hAnsi="Times New Roman" w:cs="Times New Roman"/>
          <w:color w:val="000000"/>
          <w:sz w:val="28"/>
          <w:szCs w:val="28"/>
        </w:rPr>
        <w:t>в) розгляд претензій учасників Конкурсу, пов'язаних з рішеннями Комісії, відповідно до умов проведення конкурсу.</w:t>
      </w:r>
    </w:p>
    <w:p w:rsidR="000C61BB" w:rsidRPr="00537EAB" w:rsidP="000C61BB" w14:paraId="6F770C6C" w14:textId="77777777">
      <w:pPr>
        <w:spacing w:after="0"/>
        <w:ind w:firstLine="709"/>
        <w:jc w:val="both"/>
        <w:rPr>
          <w:rFonts w:ascii="Times New Roman" w:hAnsi="Times New Roman" w:cs="Times New Roman"/>
          <w:sz w:val="28"/>
          <w:szCs w:val="28"/>
        </w:rPr>
      </w:pPr>
      <w:bookmarkStart w:id="13" w:name="29"/>
      <w:bookmarkEnd w:id="12"/>
      <w:r w:rsidRPr="00537EAB">
        <w:rPr>
          <w:rFonts w:ascii="Times New Roman" w:hAnsi="Times New Roman" w:cs="Times New Roman"/>
          <w:color w:val="000000"/>
          <w:sz w:val="28"/>
          <w:szCs w:val="28"/>
        </w:rPr>
        <w:t>3.4. Комісія для вирішення завдань:</w:t>
      </w:r>
    </w:p>
    <w:p w:rsidR="000C61BB" w:rsidRPr="00537EAB" w:rsidP="000C61BB" w14:paraId="45248F09" w14:textId="77777777">
      <w:pPr>
        <w:spacing w:after="0"/>
        <w:ind w:right="-1" w:firstLine="709"/>
        <w:jc w:val="both"/>
        <w:rPr>
          <w:rFonts w:ascii="Times New Roman" w:hAnsi="Times New Roman" w:cs="Times New Roman"/>
          <w:sz w:val="28"/>
          <w:szCs w:val="28"/>
        </w:rPr>
      </w:pPr>
      <w:bookmarkStart w:id="14" w:name="30"/>
      <w:bookmarkEnd w:id="13"/>
      <w:r w:rsidRPr="00537EAB">
        <w:rPr>
          <w:rFonts w:ascii="Times New Roman" w:hAnsi="Times New Roman" w:cs="Times New Roman"/>
          <w:color w:val="000000"/>
          <w:sz w:val="28"/>
          <w:szCs w:val="28"/>
        </w:rPr>
        <w:t>а) розглядає матеріали та надані учасниками Конкурсу пропозиції і проводить їх аналіз;</w:t>
      </w:r>
    </w:p>
    <w:p w:rsidR="000C61BB" w:rsidP="000C61BB" w14:paraId="2690133A" w14:textId="77777777">
      <w:pPr>
        <w:spacing w:after="0"/>
        <w:ind w:firstLine="709"/>
        <w:jc w:val="both"/>
        <w:rPr>
          <w:rFonts w:ascii="Times New Roman" w:hAnsi="Times New Roman" w:cs="Times New Roman"/>
          <w:color w:val="000000"/>
          <w:sz w:val="28"/>
          <w:szCs w:val="28"/>
        </w:rPr>
      </w:pPr>
      <w:bookmarkStart w:id="15" w:name="31"/>
      <w:bookmarkEnd w:id="14"/>
      <w:r w:rsidRPr="00537EAB">
        <w:rPr>
          <w:rFonts w:ascii="Times New Roman" w:hAnsi="Times New Roman" w:cs="Times New Roman"/>
          <w:color w:val="000000"/>
          <w:sz w:val="28"/>
          <w:szCs w:val="28"/>
        </w:rPr>
        <w:t>б) проводить оцінку наданих пропозицій та приймає рішення про визначення переможця за результатами проведеного Конкурсу. Оцінка конкурсних пропозицій проводиться за такими критеріями:</w:t>
      </w:r>
    </w:p>
    <w:p w:rsidR="000C61BB" w:rsidRPr="00537EAB" w:rsidP="000C61BB" w14:paraId="003E7270" w14:textId="77777777">
      <w:pPr>
        <w:spacing w:after="0"/>
        <w:ind w:firstLine="709"/>
        <w:jc w:val="both"/>
        <w:rPr>
          <w:rFonts w:ascii="Times New Roman" w:hAnsi="Times New Roman" w:cs="Times New Roman"/>
          <w:color w:val="000000"/>
          <w:sz w:val="28"/>
          <w:szCs w:val="28"/>
        </w:rPr>
      </w:pPr>
    </w:p>
    <w:tbl>
      <w:tblPr>
        <w:tblStyle w:val="TableGrid"/>
        <w:tblpPr w:leftFromText="180" w:rightFromText="180" w:vertAnchor="text" w:tblpY="1"/>
        <w:tblOverlap w:val="never"/>
        <w:tblW w:w="9747" w:type="dxa"/>
        <w:tblLook w:val="04A0"/>
      </w:tblPr>
      <w:tblGrid>
        <w:gridCol w:w="551"/>
        <w:gridCol w:w="7637"/>
        <w:gridCol w:w="1559"/>
      </w:tblGrid>
      <w:tr w14:paraId="2D51D7AD" w14:textId="77777777" w:rsidTr="00AD2532">
        <w:tblPrEx>
          <w:tblW w:w="9747" w:type="dxa"/>
          <w:tblLook w:val="04A0"/>
        </w:tblPrEx>
        <w:tc>
          <w:tcPr>
            <w:tcW w:w="551" w:type="dxa"/>
          </w:tcPr>
          <w:p w:rsidR="000C61BB" w:rsidRPr="00537EAB" w:rsidP="00AD2532" w14:paraId="76B8E868" w14:textId="77777777">
            <w:pPr>
              <w:rPr>
                <w:rFonts w:ascii="Times New Roman" w:hAnsi="Times New Roman" w:cs="Times New Roman"/>
                <w:b/>
                <w:sz w:val="28"/>
                <w:szCs w:val="28"/>
              </w:rPr>
            </w:pPr>
            <w:r w:rsidRPr="00537EAB">
              <w:rPr>
                <w:rFonts w:ascii="Times New Roman" w:hAnsi="Times New Roman" w:cs="Times New Roman"/>
                <w:b/>
                <w:sz w:val="28"/>
                <w:szCs w:val="28"/>
              </w:rPr>
              <w:t>№</w:t>
            </w:r>
          </w:p>
        </w:tc>
        <w:tc>
          <w:tcPr>
            <w:tcW w:w="7637" w:type="dxa"/>
          </w:tcPr>
          <w:p w:rsidR="000C61BB" w:rsidRPr="00537EAB" w:rsidP="00AD2532" w14:paraId="2EB8E70D" w14:textId="77777777">
            <w:pPr>
              <w:jc w:val="center"/>
              <w:rPr>
                <w:rFonts w:ascii="Times New Roman" w:hAnsi="Times New Roman" w:cs="Times New Roman"/>
                <w:b/>
                <w:sz w:val="28"/>
                <w:szCs w:val="28"/>
              </w:rPr>
            </w:pPr>
            <w:r w:rsidRPr="00537EAB">
              <w:rPr>
                <w:rFonts w:ascii="Times New Roman" w:hAnsi="Times New Roman" w:cs="Times New Roman"/>
                <w:b/>
                <w:sz w:val="28"/>
                <w:szCs w:val="28"/>
              </w:rPr>
              <w:t>Назва конкурсної пропозиції</w:t>
            </w:r>
          </w:p>
        </w:tc>
        <w:tc>
          <w:tcPr>
            <w:tcW w:w="1559" w:type="dxa"/>
          </w:tcPr>
          <w:p w:rsidR="000C61BB" w:rsidRPr="00537EAB" w:rsidP="00AD2532" w14:paraId="0684BCF6" w14:textId="77777777">
            <w:pPr>
              <w:jc w:val="center"/>
              <w:rPr>
                <w:rFonts w:ascii="Times New Roman" w:hAnsi="Times New Roman" w:cs="Times New Roman"/>
                <w:b/>
                <w:sz w:val="28"/>
                <w:szCs w:val="28"/>
              </w:rPr>
            </w:pPr>
            <w:r w:rsidRPr="00537EAB">
              <w:rPr>
                <w:rFonts w:ascii="Times New Roman" w:hAnsi="Times New Roman" w:cs="Times New Roman"/>
                <w:b/>
                <w:sz w:val="28"/>
                <w:szCs w:val="28"/>
              </w:rPr>
              <w:t>Макс. бал</w:t>
            </w:r>
          </w:p>
        </w:tc>
      </w:tr>
      <w:tr w14:paraId="2E4F1A20" w14:textId="77777777" w:rsidTr="00AD2532">
        <w:tblPrEx>
          <w:tblW w:w="9747" w:type="dxa"/>
          <w:tblLook w:val="04A0"/>
        </w:tblPrEx>
        <w:trPr>
          <w:trHeight w:val="485"/>
        </w:trPr>
        <w:tc>
          <w:tcPr>
            <w:tcW w:w="551" w:type="dxa"/>
            <w:vAlign w:val="center"/>
          </w:tcPr>
          <w:p w:rsidR="000C61BB" w:rsidRPr="00537EAB" w:rsidP="000C61BB" w14:paraId="37CBC511" w14:textId="77777777">
            <w:pPr>
              <w:pStyle w:val="ListParagraph"/>
              <w:numPr>
                <w:ilvl w:val="0"/>
                <w:numId w:val="1"/>
              </w:numPr>
              <w:spacing w:line="276" w:lineRule="auto"/>
              <w:ind w:left="0" w:firstLine="0"/>
              <w:jc w:val="center"/>
              <w:rPr>
                <w:b/>
                <w:sz w:val="28"/>
                <w:szCs w:val="28"/>
                <w:lang w:val="uk-UA"/>
              </w:rPr>
            </w:pPr>
          </w:p>
        </w:tc>
        <w:tc>
          <w:tcPr>
            <w:tcW w:w="7637" w:type="dxa"/>
          </w:tcPr>
          <w:p w:rsidR="000C61BB" w:rsidRPr="00537EAB" w:rsidP="00AD2532" w14:paraId="1F53E004" w14:textId="77777777">
            <w:pPr>
              <w:jc w:val="both"/>
              <w:rPr>
                <w:rFonts w:ascii="Times New Roman" w:hAnsi="Times New Roman" w:cs="Times New Roman"/>
                <w:color w:val="FF0000"/>
                <w:sz w:val="28"/>
                <w:szCs w:val="28"/>
              </w:rPr>
            </w:pPr>
            <w:r w:rsidRPr="00537EAB">
              <w:rPr>
                <w:rFonts w:ascii="Times New Roman" w:hAnsi="Times New Roman" w:cs="Times New Roman"/>
                <w:sz w:val="28"/>
                <w:szCs w:val="28"/>
              </w:rPr>
              <w:t xml:space="preserve">Конкурсна пропозиція забудови Земельних ділянок </w:t>
            </w:r>
            <w:r w:rsidRPr="00A64BE1">
              <w:rPr>
                <w:rFonts w:ascii="Times New Roman" w:hAnsi="Times New Roman" w:cs="Times New Roman"/>
                <w:sz w:val="28"/>
                <w:szCs w:val="28"/>
              </w:rPr>
              <w:t>(розшифровка 7.3.1.):</w:t>
            </w:r>
          </w:p>
          <w:p w:rsidR="000C61BB" w:rsidRPr="00537EAB" w:rsidP="00AD2532" w14:paraId="6FC5ADD3" w14:textId="77777777">
            <w:pPr>
              <w:ind w:firstLine="155"/>
              <w:jc w:val="both"/>
              <w:rPr>
                <w:rFonts w:ascii="Times New Roman" w:hAnsi="Times New Roman" w:cs="Times New Roman"/>
                <w:color w:val="000000"/>
                <w:sz w:val="28"/>
                <w:szCs w:val="28"/>
              </w:rPr>
            </w:pPr>
            <w:r w:rsidRPr="00537EAB">
              <w:rPr>
                <w:rFonts w:ascii="Times New Roman" w:hAnsi="Times New Roman" w:cs="Times New Roman"/>
                <w:color w:val="000000"/>
                <w:sz w:val="28"/>
                <w:szCs w:val="28"/>
              </w:rPr>
              <w:t>‒ найбільш вигідна та надійна схема фінансування проекту на всіх його стадіях, процентне співвідношення власних і залучених коштів;</w:t>
            </w:r>
          </w:p>
          <w:p w:rsidR="000C61BB" w:rsidRPr="00537EAB" w:rsidP="00AD2532" w14:paraId="0DAA7696" w14:textId="77777777">
            <w:pPr>
              <w:ind w:firstLine="155"/>
              <w:jc w:val="both"/>
              <w:rPr>
                <w:rFonts w:ascii="Times New Roman" w:hAnsi="Times New Roman" w:cs="Times New Roman"/>
                <w:sz w:val="28"/>
                <w:szCs w:val="28"/>
              </w:rPr>
            </w:pPr>
            <w:r w:rsidRPr="00537EAB">
              <w:rPr>
                <w:rFonts w:ascii="Times New Roman" w:hAnsi="Times New Roman" w:cs="Times New Roman"/>
                <w:color w:val="000000"/>
                <w:sz w:val="28"/>
                <w:szCs w:val="28"/>
              </w:rPr>
              <w:t xml:space="preserve">‒ найкраща пропозиція по благоустрою та озелененню </w:t>
            </w:r>
            <w:r w:rsidRPr="00537EAB">
              <w:rPr>
                <w:rFonts w:ascii="Times New Roman" w:hAnsi="Times New Roman" w:cs="Times New Roman"/>
                <w:color w:val="000000"/>
                <w:sz w:val="28"/>
                <w:szCs w:val="28"/>
              </w:rPr>
              <w:t>території забудови;</w:t>
            </w:r>
          </w:p>
          <w:p w:rsidR="000C61BB" w:rsidRPr="00537EAB" w:rsidP="00AD2532" w14:paraId="5F940094" w14:textId="77777777">
            <w:pPr>
              <w:ind w:firstLine="155"/>
              <w:jc w:val="both"/>
              <w:rPr>
                <w:rFonts w:ascii="Times New Roman" w:hAnsi="Times New Roman" w:cs="Times New Roman"/>
                <w:sz w:val="28"/>
                <w:szCs w:val="28"/>
              </w:rPr>
            </w:pPr>
            <w:r w:rsidRPr="00537EAB">
              <w:rPr>
                <w:rFonts w:ascii="Times New Roman" w:hAnsi="Times New Roman" w:cs="Times New Roman"/>
                <w:color w:val="000000"/>
                <w:sz w:val="28"/>
                <w:szCs w:val="28"/>
              </w:rPr>
              <w:t>‒ найкращі умови використання Земельних ділянок для облаштування об'єктів соціальної сфери та закладів обслуговування</w:t>
            </w:r>
          </w:p>
        </w:tc>
        <w:tc>
          <w:tcPr>
            <w:tcW w:w="1559" w:type="dxa"/>
          </w:tcPr>
          <w:p w:rsidR="000C61BB" w:rsidRPr="00537EAB" w:rsidP="00AD2532" w14:paraId="4BE70E6C" w14:textId="77777777">
            <w:pPr>
              <w:jc w:val="center"/>
              <w:rPr>
                <w:rFonts w:ascii="Times New Roman" w:hAnsi="Times New Roman" w:cs="Times New Roman"/>
                <w:sz w:val="28"/>
                <w:szCs w:val="28"/>
              </w:rPr>
            </w:pPr>
            <w:r w:rsidRPr="00537EAB">
              <w:rPr>
                <w:rFonts w:ascii="Times New Roman" w:hAnsi="Times New Roman" w:cs="Times New Roman"/>
                <w:sz w:val="28"/>
                <w:szCs w:val="28"/>
              </w:rPr>
              <w:t>40</w:t>
            </w:r>
          </w:p>
          <w:p w:rsidR="000C61BB" w:rsidRPr="00537EAB" w:rsidP="00AD2532" w14:paraId="7A212B35" w14:textId="77777777">
            <w:pPr>
              <w:jc w:val="center"/>
              <w:rPr>
                <w:rFonts w:ascii="Times New Roman" w:hAnsi="Times New Roman" w:cs="Times New Roman"/>
                <w:sz w:val="28"/>
                <w:szCs w:val="28"/>
              </w:rPr>
            </w:pPr>
          </w:p>
          <w:p w:rsidR="000C61BB" w:rsidRPr="00537EAB" w:rsidP="00AD2532" w14:paraId="6583989F" w14:textId="77777777">
            <w:pPr>
              <w:tabs>
                <w:tab w:val="left" w:pos="337"/>
                <w:tab w:val="center" w:pos="532"/>
              </w:tabs>
              <w:jc w:val="center"/>
              <w:rPr>
                <w:rFonts w:ascii="Times New Roman" w:hAnsi="Times New Roman" w:cs="Times New Roman"/>
                <w:sz w:val="28"/>
                <w:szCs w:val="28"/>
              </w:rPr>
            </w:pPr>
            <w:r w:rsidRPr="00537EAB">
              <w:rPr>
                <w:rFonts w:ascii="Times New Roman" w:hAnsi="Times New Roman" w:cs="Times New Roman"/>
                <w:sz w:val="28"/>
                <w:szCs w:val="28"/>
              </w:rPr>
              <w:t>15</w:t>
            </w:r>
          </w:p>
          <w:p w:rsidR="000C61BB" w:rsidRPr="00537EAB" w:rsidP="00AD2532" w14:paraId="0482FC15" w14:textId="77777777">
            <w:pPr>
              <w:jc w:val="center"/>
              <w:rPr>
                <w:rFonts w:ascii="Times New Roman" w:hAnsi="Times New Roman" w:cs="Times New Roman"/>
                <w:sz w:val="28"/>
                <w:szCs w:val="28"/>
              </w:rPr>
            </w:pPr>
          </w:p>
          <w:p w:rsidR="000C61BB" w:rsidRPr="00537EAB" w:rsidP="00AD2532" w14:paraId="300D6FD2" w14:textId="77777777">
            <w:pPr>
              <w:jc w:val="center"/>
              <w:rPr>
                <w:rFonts w:ascii="Times New Roman" w:hAnsi="Times New Roman" w:cs="Times New Roman"/>
                <w:sz w:val="28"/>
                <w:szCs w:val="28"/>
              </w:rPr>
            </w:pPr>
            <w:r w:rsidRPr="00537EAB">
              <w:rPr>
                <w:rFonts w:ascii="Times New Roman" w:hAnsi="Times New Roman" w:cs="Times New Roman"/>
                <w:sz w:val="28"/>
                <w:szCs w:val="28"/>
              </w:rPr>
              <w:t>15</w:t>
            </w:r>
          </w:p>
          <w:p w:rsidR="000C61BB" w:rsidRPr="00537EAB" w:rsidP="00AD2532" w14:paraId="0E879BFD" w14:textId="77777777">
            <w:pPr>
              <w:jc w:val="center"/>
              <w:rPr>
                <w:rFonts w:ascii="Times New Roman" w:hAnsi="Times New Roman" w:cs="Times New Roman"/>
                <w:sz w:val="28"/>
                <w:szCs w:val="28"/>
              </w:rPr>
            </w:pPr>
            <w:r w:rsidRPr="00537EAB">
              <w:rPr>
                <w:rFonts w:ascii="Times New Roman" w:hAnsi="Times New Roman" w:cs="Times New Roman"/>
                <w:sz w:val="28"/>
                <w:szCs w:val="28"/>
              </w:rPr>
              <w:t>5</w:t>
            </w:r>
          </w:p>
          <w:p w:rsidR="000C61BB" w:rsidRPr="00537EAB" w:rsidP="00AD2532" w14:paraId="03780471" w14:textId="77777777">
            <w:pPr>
              <w:jc w:val="center"/>
              <w:rPr>
                <w:rFonts w:ascii="Times New Roman" w:hAnsi="Times New Roman" w:cs="Times New Roman"/>
                <w:sz w:val="28"/>
                <w:szCs w:val="28"/>
              </w:rPr>
            </w:pPr>
            <w:r w:rsidRPr="00537EAB">
              <w:rPr>
                <w:rFonts w:ascii="Times New Roman" w:hAnsi="Times New Roman" w:cs="Times New Roman"/>
                <w:sz w:val="28"/>
                <w:szCs w:val="28"/>
              </w:rPr>
              <w:t>5</w:t>
            </w:r>
          </w:p>
        </w:tc>
      </w:tr>
      <w:tr w14:paraId="2B8AADB5" w14:textId="77777777" w:rsidTr="00AD2532">
        <w:tblPrEx>
          <w:tblW w:w="9747" w:type="dxa"/>
          <w:tblLook w:val="04A0"/>
        </w:tblPrEx>
        <w:tc>
          <w:tcPr>
            <w:tcW w:w="551" w:type="dxa"/>
          </w:tcPr>
          <w:p w:rsidR="000C61BB" w:rsidRPr="00537EAB" w:rsidP="000C61BB" w14:paraId="2BAA0482" w14:textId="77777777">
            <w:pPr>
              <w:pStyle w:val="ListParagraph"/>
              <w:numPr>
                <w:ilvl w:val="0"/>
                <w:numId w:val="1"/>
              </w:numPr>
              <w:spacing w:line="276" w:lineRule="auto"/>
              <w:ind w:left="0" w:firstLine="0"/>
              <w:rPr>
                <w:b/>
                <w:sz w:val="28"/>
                <w:szCs w:val="28"/>
                <w:lang w:val="uk-UA"/>
              </w:rPr>
            </w:pPr>
          </w:p>
        </w:tc>
        <w:tc>
          <w:tcPr>
            <w:tcW w:w="7637" w:type="dxa"/>
          </w:tcPr>
          <w:p w:rsidR="000C61BB" w:rsidRPr="00537EAB" w:rsidP="00AD2532" w14:paraId="347BC29F" w14:textId="77777777">
            <w:pPr>
              <w:jc w:val="both"/>
              <w:rPr>
                <w:rFonts w:ascii="Times New Roman" w:hAnsi="Times New Roman" w:cs="Times New Roman"/>
                <w:color w:val="000000"/>
                <w:sz w:val="28"/>
                <w:szCs w:val="28"/>
              </w:rPr>
            </w:pPr>
            <w:r w:rsidRPr="00537EAB">
              <w:rPr>
                <w:rFonts w:ascii="Times New Roman" w:hAnsi="Times New Roman" w:cs="Times New Roman"/>
                <w:color w:val="000000"/>
                <w:sz w:val="28"/>
                <w:szCs w:val="28"/>
              </w:rPr>
              <w:t xml:space="preserve">добудова Об'єкта з подальшою передачею, за участі </w:t>
            </w:r>
            <w:r w:rsidRPr="00537EAB">
              <w:rPr>
                <w:rFonts w:ascii="Times New Roman" w:hAnsi="Times New Roman" w:cs="Times New Roman"/>
                <w:sz w:val="28"/>
                <w:szCs w:val="28"/>
              </w:rPr>
              <w:t>УБЖКГІТ,</w:t>
            </w:r>
            <w:r w:rsidRPr="00537EAB">
              <w:rPr>
                <w:rFonts w:ascii="Times New Roman" w:hAnsi="Times New Roman" w:cs="Times New Roman"/>
                <w:color w:val="000000"/>
                <w:sz w:val="28"/>
                <w:szCs w:val="28"/>
              </w:rPr>
              <w:t xml:space="preserve"> житлових та не житлових приміщень інвесторам-фізичним особам, </w:t>
            </w:r>
            <w:r w:rsidRPr="00537EAB">
              <w:rPr>
                <w:rFonts w:ascii="Times New Roman" w:hAnsi="Times New Roman" w:cs="Times New Roman"/>
                <w:sz w:val="28"/>
                <w:szCs w:val="28"/>
              </w:rPr>
              <w:t xml:space="preserve">оплачених ними квадратних метрів в </w:t>
            </w:r>
            <w:r w:rsidRPr="00537EAB">
              <w:rPr>
                <w:rFonts w:ascii="Times New Roman" w:hAnsi="Times New Roman" w:cs="Times New Roman"/>
                <w:color w:val="000000"/>
                <w:sz w:val="28"/>
                <w:szCs w:val="28"/>
              </w:rPr>
              <w:t>Об'єкті:</w:t>
            </w:r>
          </w:p>
          <w:p w:rsidR="000C61BB" w:rsidRPr="00537EAB" w:rsidP="00AD2532" w14:paraId="0AE62DF9" w14:textId="77777777">
            <w:pPr>
              <w:ind w:firstLine="13"/>
              <w:rPr>
                <w:rFonts w:ascii="Times New Roman" w:hAnsi="Times New Roman" w:cs="Times New Roman"/>
                <w:color w:val="000000"/>
                <w:sz w:val="28"/>
                <w:szCs w:val="28"/>
              </w:rPr>
            </w:pPr>
            <w:r w:rsidRPr="00537EAB">
              <w:rPr>
                <w:rFonts w:ascii="Times New Roman" w:hAnsi="Times New Roman" w:cs="Times New Roman"/>
                <w:color w:val="000000"/>
                <w:sz w:val="28"/>
                <w:szCs w:val="28"/>
              </w:rPr>
              <w:t>‒ терміни завершення будівництва;</w:t>
            </w:r>
          </w:p>
          <w:p w:rsidR="000C61BB" w:rsidRPr="00537EAB" w:rsidP="00AD2532" w14:paraId="3B7E65A0" w14:textId="77777777">
            <w:pPr>
              <w:ind w:firstLine="13"/>
              <w:rPr>
                <w:rFonts w:ascii="Times New Roman" w:hAnsi="Times New Roman" w:cs="Times New Roman"/>
                <w:color w:val="000000"/>
                <w:sz w:val="28"/>
                <w:szCs w:val="28"/>
              </w:rPr>
            </w:pPr>
            <w:r w:rsidRPr="00537EAB">
              <w:rPr>
                <w:rFonts w:ascii="Times New Roman" w:hAnsi="Times New Roman" w:cs="Times New Roman"/>
                <w:color w:val="000000"/>
                <w:sz w:val="28"/>
                <w:szCs w:val="28"/>
              </w:rPr>
              <w:t xml:space="preserve">‒ ступінь готовності при здачі </w:t>
            </w:r>
            <w:r>
              <w:rPr>
                <w:rFonts w:ascii="Times New Roman" w:hAnsi="Times New Roman" w:cs="Times New Roman"/>
                <w:color w:val="000000"/>
                <w:sz w:val="28"/>
                <w:szCs w:val="28"/>
              </w:rPr>
              <w:t xml:space="preserve">житлових та нежитлових приміщень </w:t>
            </w:r>
            <w:r w:rsidRPr="00537EAB">
              <w:rPr>
                <w:rFonts w:ascii="Times New Roman" w:hAnsi="Times New Roman" w:cs="Times New Roman"/>
                <w:color w:val="000000"/>
                <w:sz w:val="28"/>
                <w:szCs w:val="28"/>
              </w:rPr>
              <w:t>(електропостачання, сантехніка, прилади обліку та ін.) та оздоблювальні роботи</w:t>
            </w:r>
          </w:p>
        </w:tc>
        <w:tc>
          <w:tcPr>
            <w:tcW w:w="1559" w:type="dxa"/>
          </w:tcPr>
          <w:p w:rsidR="000C61BB" w:rsidRPr="00537EAB" w:rsidP="00AD2532" w14:paraId="7B0D7F7E" w14:textId="77777777">
            <w:pPr>
              <w:jc w:val="center"/>
              <w:rPr>
                <w:rFonts w:ascii="Times New Roman" w:hAnsi="Times New Roman" w:cs="Times New Roman"/>
                <w:sz w:val="28"/>
                <w:szCs w:val="28"/>
              </w:rPr>
            </w:pPr>
            <w:r w:rsidRPr="00537EAB">
              <w:rPr>
                <w:rFonts w:ascii="Times New Roman" w:hAnsi="Times New Roman" w:cs="Times New Roman"/>
                <w:sz w:val="28"/>
                <w:szCs w:val="28"/>
              </w:rPr>
              <w:t>60</w:t>
            </w:r>
          </w:p>
          <w:p w:rsidR="000C61BB" w:rsidRPr="00537EAB" w:rsidP="00AD2532" w14:paraId="4FE0F2D8" w14:textId="77777777">
            <w:pPr>
              <w:jc w:val="center"/>
              <w:rPr>
                <w:rFonts w:ascii="Times New Roman" w:hAnsi="Times New Roman" w:cs="Times New Roman"/>
                <w:sz w:val="28"/>
                <w:szCs w:val="28"/>
              </w:rPr>
            </w:pPr>
          </w:p>
          <w:p w:rsidR="000C61BB" w:rsidRPr="00537EAB" w:rsidP="00AD2532" w14:paraId="03D11BDE" w14:textId="77777777">
            <w:pPr>
              <w:jc w:val="center"/>
              <w:rPr>
                <w:rFonts w:ascii="Times New Roman" w:hAnsi="Times New Roman" w:cs="Times New Roman"/>
                <w:sz w:val="28"/>
                <w:szCs w:val="28"/>
              </w:rPr>
            </w:pPr>
          </w:p>
          <w:p w:rsidR="000C61BB" w:rsidRPr="00537EAB" w:rsidP="00AD2532" w14:paraId="0826CD7F" w14:textId="77777777">
            <w:pPr>
              <w:jc w:val="center"/>
              <w:rPr>
                <w:rFonts w:ascii="Times New Roman" w:hAnsi="Times New Roman" w:cs="Times New Roman"/>
                <w:sz w:val="28"/>
                <w:szCs w:val="28"/>
              </w:rPr>
            </w:pPr>
            <w:r w:rsidRPr="00537EAB">
              <w:rPr>
                <w:rFonts w:ascii="Times New Roman" w:hAnsi="Times New Roman" w:cs="Times New Roman"/>
                <w:sz w:val="28"/>
                <w:szCs w:val="28"/>
              </w:rPr>
              <w:t>30</w:t>
            </w:r>
          </w:p>
          <w:p w:rsidR="000C61BB" w:rsidRPr="00537EAB" w:rsidP="00AD2532" w14:paraId="53A63D4E" w14:textId="77777777">
            <w:pPr>
              <w:jc w:val="center"/>
              <w:rPr>
                <w:rFonts w:ascii="Times New Roman" w:hAnsi="Times New Roman" w:cs="Times New Roman"/>
                <w:sz w:val="28"/>
                <w:szCs w:val="28"/>
              </w:rPr>
            </w:pPr>
            <w:r w:rsidRPr="00537EAB">
              <w:rPr>
                <w:rFonts w:ascii="Times New Roman" w:hAnsi="Times New Roman" w:cs="Times New Roman"/>
                <w:sz w:val="28"/>
                <w:szCs w:val="28"/>
              </w:rPr>
              <w:t>30</w:t>
            </w:r>
          </w:p>
        </w:tc>
      </w:tr>
    </w:tbl>
    <w:p w:rsidR="000C61BB" w:rsidP="000C61BB" w14:paraId="0236C077" w14:textId="77777777">
      <w:pPr>
        <w:spacing w:after="0"/>
        <w:ind w:firstLine="240"/>
        <w:jc w:val="both"/>
        <w:rPr>
          <w:rFonts w:ascii="Times New Roman" w:hAnsi="Times New Roman" w:cs="Times New Roman"/>
          <w:color w:val="000000"/>
          <w:sz w:val="28"/>
          <w:szCs w:val="28"/>
        </w:rPr>
      </w:pPr>
      <w:bookmarkStart w:id="16" w:name="32"/>
      <w:bookmarkEnd w:id="15"/>
    </w:p>
    <w:p w:rsidR="000C61BB" w:rsidRPr="00537EAB" w:rsidP="000C61BB" w14:paraId="09824231" w14:textId="77777777">
      <w:pPr>
        <w:spacing w:after="0"/>
        <w:ind w:firstLine="709"/>
        <w:jc w:val="both"/>
        <w:rPr>
          <w:rFonts w:ascii="Times New Roman" w:hAnsi="Times New Roman" w:cs="Times New Roman"/>
          <w:sz w:val="28"/>
          <w:szCs w:val="28"/>
        </w:rPr>
      </w:pPr>
      <w:r w:rsidRPr="00537EAB">
        <w:rPr>
          <w:rFonts w:ascii="Times New Roman" w:hAnsi="Times New Roman" w:cs="Times New Roman"/>
          <w:color w:val="000000"/>
          <w:sz w:val="28"/>
          <w:szCs w:val="28"/>
        </w:rPr>
        <w:t>в) забезпечує виконання рішення про проведення Конкурсу.</w:t>
      </w:r>
    </w:p>
    <w:p w:rsidR="000C61BB" w:rsidRPr="00537EAB" w:rsidP="000C61BB" w14:paraId="653204AD" w14:textId="77777777">
      <w:pPr>
        <w:spacing w:after="0"/>
        <w:ind w:firstLine="709"/>
        <w:jc w:val="both"/>
        <w:rPr>
          <w:rFonts w:ascii="Times New Roman" w:hAnsi="Times New Roman" w:cs="Times New Roman"/>
          <w:color w:val="000000"/>
          <w:sz w:val="28"/>
          <w:szCs w:val="28"/>
        </w:rPr>
      </w:pPr>
      <w:bookmarkStart w:id="17" w:name="33"/>
      <w:bookmarkEnd w:id="16"/>
      <w:r w:rsidRPr="00537EAB">
        <w:rPr>
          <w:rFonts w:ascii="Times New Roman" w:hAnsi="Times New Roman" w:cs="Times New Roman"/>
          <w:color w:val="000000"/>
          <w:sz w:val="28"/>
          <w:szCs w:val="28"/>
        </w:rPr>
        <w:t>3.5. Комісія має право:</w:t>
      </w:r>
    </w:p>
    <w:p w:rsidR="000C61BB" w:rsidRPr="00537EAB" w:rsidP="000C61BB" w14:paraId="4AEA5E7E" w14:textId="77777777">
      <w:pPr>
        <w:spacing w:after="0"/>
        <w:ind w:firstLine="709"/>
        <w:jc w:val="both"/>
        <w:rPr>
          <w:rFonts w:ascii="Times New Roman" w:hAnsi="Times New Roman" w:cs="Times New Roman"/>
          <w:sz w:val="28"/>
          <w:szCs w:val="28"/>
        </w:rPr>
      </w:pPr>
      <w:bookmarkStart w:id="18" w:name="34"/>
      <w:bookmarkEnd w:id="17"/>
      <w:r w:rsidRPr="00537EAB">
        <w:rPr>
          <w:rFonts w:ascii="Times New Roman" w:hAnsi="Times New Roman" w:cs="Times New Roman"/>
          <w:color w:val="000000"/>
          <w:sz w:val="28"/>
          <w:szCs w:val="28"/>
        </w:rPr>
        <w:t>а) залучати на договірній основі до роботи Комісії експертів, аудиторські, консультаційні та інші спеціалізовані організації;</w:t>
      </w:r>
    </w:p>
    <w:p w:rsidR="000C61BB" w:rsidRPr="00537EAB" w:rsidP="000C61BB" w14:paraId="1C37E9C8" w14:textId="77777777">
      <w:pPr>
        <w:spacing w:after="0"/>
        <w:ind w:firstLine="709"/>
        <w:jc w:val="both"/>
        <w:rPr>
          <w:rFonts w:ascii="Times New Roman" w:hAnsi="Times New Roman" w:cs="Times New Roman"/>
          <w:sz w:val="28"/>
          <w:szCs w:val="28"/>
        </w:rPr>
      </w:pPr>
      <w:bookmarkStart w:id="19" w:name="35"/>
      <w:bookmarkEnd w:id="18"/>
      <w:r w:rsidRPr="00537EAB">
        <w:rPr>
          <w:rFonts w:ascii="Times New Roman" w:hAnsi="Times New Roman" w:cs="Times New Roman"/>
          <w:color w:val="000000"/>
          <w:sz w:val="28"/>
          <w:szCs w:val="28"/>
        </w:rPr>
        <w:t>б) запрошувати на засідання Комісії і заслуховувати представників суб'єктів господарювання, що беруть участь у Конкурсі;</w:t>
      </w:r>
    </w:p>
    <w:p w:rsidR="000C61BB" w:rsidRPr="00537EAB" w:rsidP="000C61BB" w14:paraId="2810679D" w14:textId="77777777">
      <w:pPr>
        <w:spacing w:after="0"/>
        <w:ind w:firstLine="709"/>
        <w:jc w:val="both"/>
        <w:rPr>
          <w:rFonts w:ascii="Times New Roman" w:hAnsi="Times New Roman" w:cs="Times New Roman"/>
          <w:sz w:val="28"/>
          <w:szCs w:val="28"/>
        </w:rPr>
      </w:pPr>
      <w:bookmarkStart w:id="20" w:name="36"/>
      <w:bookmarkEnd w:id="19"/>
      <w:r w:rsidRPr="00537EAB">
        <w:rPr>
          <w:rFonts w:ascii="Times New Roman" w:hAnsi="Times New Roman" w:cs="Times New Roman"/>
          <w:color w:val="000000"/>
          <w:sz w:val="28"/>
          <w:szCs w:val="28"/>
        </w:rPr>
        <w:t>в) отримувати від учасників Конкурсу роз'яснення положень наданих ними конкурсних пропозицій;</w:t>
      </w:r>
    </w:p>
    <w:p w:rsidR="000C61BB" w:rsidRPr="00537EAB" w:rsidP="000C61BB" w14:paraId="1863B03A" w14:textId="77777777">
      <w:pPr>
        <w:spacing w:after="0"/>
        <w:ind w:firstLine="709"/>
        <w:jc w:val="both"/>
        <w:rPr>
          <w:rFonts w:ascii="Times New Roman" w:hAnsi="Times New Roman" w:cs="Times New Roman"/>
          <w:sz w:val="28"/>
          <w:szCs w:val="28"/>
        </w:rPr>
      </w:pPr>
      <w:bookmarkStart w:id="21" w:name="37"/>
      <w:bookmarkEnd w:id="20"/>
      <w:r w:rsidRPr="00537EAB">
        <w:rPr>
          <w:rFonts w:ascii="Times New Roman" w:hAnsi="Times New Roman" w:cs="Times New Roman"/>
          <w:color w:val="000000"/>
          <w:sz w:val="28"/>
          <w:szCs w:val="28"/>
        </w:rPr>
        <w:t>г) приймати рішення про продовження терміну прийому заявок або конкурсних пропозицій учасників.</w:t>
      </w:r>
    </w:p>
    <w:p w:rsidR="000C61BB" w:rsidRPr="00537EAB" w:rsidP="000C61BB" w14:paraId="436C71C5" w14:textId="77777777">
      <w:pPr>
        <w:spacing w:after="0"/>
        <w:ind w:firstLine="709"/>
        <w:jc w:val="both"/>
        <w:rPr>
          <w:rFonts w:ascii="Times New Roman" w:hAnsi="Times New Roman" w:cs="Times New Roman"/>
          <w:sz w:val="28"/>
          <w:szCs w:val="28"/>
        </w:rPr>
      </w:pPr>
      <w:bookmarkStart w:id="22" w:name="38"/>
      <w:bookmarkEnd w:id="21"/>
      <w:r w:rsidRPr="00537EAB">
        <w:rPr>
          <w:rFonts w:ascii="Times New Roman" w:hAnsi="Times New Roman" w:cs="Times New Roman"/>
          <w:color w:val="000000"/>
          <w:sz w:val="28"/>
          <w:szCs w:val="28"/>
        </w:rPr>
        <w:t>3.6. Рішення про проведення засідання Комісії, приймається її головою та проводиться під його головуванням. У разі відсутності голови Комісії, його обов'язки виконує заступник голови Комісії. До оголошення проведення Конкурсу проводиться попереднє засідання Комісії, на якому затверджується остаточний варіант Додатку 3, «Конкурсна документація учасника конкурсу» та обговорюється процедура проведення Конкурсу.</w:t>
      </w:r>
    </w:p>
    <w:p w:rsidR="000C61BB" w:rsidRPr="00537EAB" w:rsidP="000C61BB" w14:paraId="32555E18" w14:textId="77777777">
      <w:pPr>
        <w:spacing w:after="0"/>
        <w:ind w:firstLine="709"/>
        <w:jc w:val="both"/>
        <w:rPr>
          <w:rFonts w:ascii="Times New Roman" w:hAnsi="Times New Roman" w:cs="Times New Roman"/>
          <w:sz w:val="28"/>
          <w:szCs w:val="28"/>
        </w:rPr>
      </w:pPr>
      <w:bookmarkStart w:id="23" w:name="39"/>
      <w:bookmarkEnd w:id="22"/>
      <w:r w:rsidRPr="00537EAB">
        <w:rPr>
          <w:rFonts w:ascii="Times New Roman" w:hAnsi="Times New Roman" w:cs="Times New Roman"/>
          <w:color w:val="000000"/>
          <w:sz w:val="28"/>
          <w:szCs w:val="28"/>
        </w:rPr>
        <w:t>3.7. Порядок денний засідання Комісії формує її секретар за пропозиціями голови, заступника голови та інших членів Комісії.</w:t>
      </w:r>
    </w:p>
    <w:p w:rsidR="000C61BB" w:rsidRPr="00537EAB" w:rsidP="000C61BB" w14:paraId="10079C28" w14:textId="77777777">
      <w:pPr>
        <w:spacing w:after="0"/>
        <w:ind w:firstLine="709"/>
        <w:jc w:val="both"/>
        <w:rPr>
          <w:rFonts w:ascii="Times New Roman" w:hAnsi="Times New Roman" w:cs="Times New Roman"/>
          <w:sz w:val="28"/>
          <w:szCs w:val="28"/>
        </w:rPr>
      </w:pPr>
      <w:bookmarkStart w:id="24" w:name="40"/>
      <w:bookmarkEnd w:id="23"/>
      <w:r w:rsidRPr="00537EAB">
        <w:rPr>
          <w:rFonts w:ascii="Times New Roman" w:hAnsi="Times New Roman" w:cs="Times New Roman"/>
          <w:color w:val="000000"/>
          <w:sz w:val="28"/>
          <w:szCs w:val="28"/>
        </w:rPr>
        <w:t>3.8. Підготовка проведення засідань Комісії здійснюється її секретарем.</w:t>
      </w:r>
    </w:p>
    <w:p w:rsidR="000C61BB" w:rsidRPr="00537EAB" w:rsidP="000C61BB" w14:paraId="0EFE716B" w14:textId="77777777">
      <w:pPr>
        <w:spacing w:after="0"/>
        <w:ind w:firstLine="709"/>
        <w:jc w:val="both"/>
        <w:rPr>
          <w:rFonts w:ascii="Times New Roman" w:hAnsi="Times New Roman" w:cs="Times New Roman"/>
          <w:sz w:val="28"/>
          <w:szCs w:val="28"/>
        </w:rPr>
      </w:pPr>
      <w:bookmarkStart w:id="25" w:name="41"/>
      <w:bookmarkEnd w:id="24"/>
      <w:r w:rsidRPr="00537EAB">
        <w:rPr>
          <w:rFonts w:ascii="Times New Roman" w:hAnsi="Times New Roman" w:cs="Times New Roman"/>
          <w:color w:val="000000"/>
          <w:sz w:val="28"/>
          <w:szCs w:val="28"/>
        </w:rPr>
        <w:t>3.9. Засідання Комісії вважається правомочним, якщо в його роботі бере участь не менше 2/3 її персонального складу.</w:t>
      </w:r>
    </w:p>
    <w:p w:rsidR="000C61BB" w:rsidRPr="00537EAB" w:rsidP="000C61BB" w14:paraId="5251C2E7" w14:textId="77777777">
      <w:pPr>
        <w:spacing w:after="0"/>
        <w:ind w:firstLine="709"/>
        <w:jc w:val="both"/>
        <w:rPr>
          <w:rFonts w:ascii="Times New Roman" w:hAnsi="Times New Roman" w:cs="Times New Roman"/>
          <w:sz w:val="28"/>
          <w:szCs w:val="28"/>
        </w:rPr>
      </w:pPr>
      <w:bookmarkStart w:id="26" w:name="42"/>
      <w:bookmarkEnd w:id="25"/>
      <w:r w:rsidRPr="00537EAB">
        <w:rPr>
          <w:rFonts w:ascii="Times New Roman" w:hAnsi="Times New Roman" w:cs="Times New Roman"/>
          <w:color w:val="000000"/>
          <w:sz w:val="28"/>
          <w:szCs w:val="28"/>
        </w:rPr>
        <w:t>3.10. Рішення Комісії приймається простою більшістю голосів її членів, присутніх на засіданні, шляхом відкритого голосування. При рівності голосів, поданих "за" і "проти", голос голови Комісії є вирішальним.</w:t>
      </w:r>
    </w:p>
    <w:p w:rsidR="000C61BB" w:rsidRPr="00537EAB" w:rsidP="000C61BB" w14:paraId="25AEF821" w14:textId="77777777">
      <w:pPr>
        <w:spacing w:after="0"/>
        <w:ind w:firstLine="709"/>
        <w:jc w:val="both"/>
        <w:rPr>
          <w:rFonts w:ascii="Times New Roman" w:hAnsi="Times New Roman" w:cs="Times New Roman"/>
          <w:sz w:val="28"/>
          <w:szCs w:val="28"/>
        </w:rPr>
      </w:pPr>
      <w:bookmarkStart w:id="27" w:name="43"/>
      <w:bookmarkEnd w:id="26"/>
      <w:r w:rsidRPr="00537EAB">
        <w:rPr>
          <w:rFonts w:ascii="Times New Roman" w:hAnsi="Times New Roman" w:cs="Times New Roman"/>
          <w:color w:val="000000"/>
          <w:sz w:val="28"/>
          <w:szCs w:val="28"/>
        </w:rPr>
        <w:t>3.11. Рішення Комісії оформл</w:t>
      </w:r>
      <w:r>
        <w:rPr>
          <w:rFonts w:ascii="Times New Roman" w:hAnsi="Times New Roman" w:cs="Times New Roman"/>
          <w:color w:val="000000"/>
          <w:sz w:val="28"/>
          <w:szCs w:val="28"/>
        </w:rPr>
        <w:t>ю</w:t>
      </w:r>
      <w:r w:rsidRPr="00537EAB">
        <w:rPr>
          <w:rFonts w:ascii="Times New Roman" w:hAnsi="Times New Roman" w:cs="Times New Roman"/>
          <w:color w:val="000000"/>
          <w:sz w:val="28"/>
          <w:szCs w:val="28"/>
        </w:rPr>
        <w:t xml:space="preserve">ється протоколом, який складається секретарем, підписується всіма присутніми членами Комісії, її головою та </w:t>
      </w:r>
      <w:r w:rsidRPr="00537EAB">
        <w:rPr>
          <w:rFonts w:ascii="Times New Roman" w:hAnsi="Times New Roman" w:cs="Times New Roman"/>
          <w:color w:val="000000"/>
          <w:sz w:val="28"/>
          <w:szCs w:val="28"/>
        </w:rPr>
        <w:t>подається на затвердження виконавчому комітетові Броварської міської ради</w:t>
      </w:r>
      <w:r>
        <w:rPr>
          <w:rFonts w:ascii="Times New Roman" w:hAnsi="Times New Roman" w:cs="Times New Roman"/>
          <w:color w:val="000000"/>
          <w:sz w:val="28"/>
          <w:szCs w:val="28"/>
        </w:rPr>
        <w:t xml:space="preserve"> Броварського району </w:t>
      </w:r>
      <w:r w:rsidRPr="00537EAB">
        <w:rPr>
          <w:rFonts w:ascii="Times New Roman" w:hAnsi="Times New Roman" w:cs="Times New Roman"/>
          <w:color w:val="000000"/>
          <w:sz w:val="28"/>
          <w:szCs w:val="28"/>
        </w:rPr>
        <w:t xml:space="preserve"> Київської області.</w:t>
      </w:r>
    </w:p>
    <w:p w:rsidR="000C61BB" w:rsidRPr="00B22748" w:rsidP="000C61BB" w14:paraId="4471C628" w14:textId="77777777">
      <w:pPr>
        <w:spacing w:after="0"/>
        <w:ind w:firstLine="709"/>
        <w:jc w:val="both"/>
        <w:rPr>
          <w:rFonts w:ascii="Times New Roman" w:hAnsi="Times New Roman" w:cs="Times New Roman"/>
          <w:sz w:val="28"/>
          <w:szCs w:val="28"/>
        </w:rPr>
      </w:pPr>
      <w:bookmarkStart w:id="28" w:name="44"/>
      <w:bookmarkEnd w:id="27"/>
      <w:r w:rsidRPr="00B22748">
        <w:rPr>
          <w:rFonts w:ascii="Times New Roman" w:hAnsi="Times New Roman" w:cs="Times New Roman"/>
          <w:sz w:val="28"/>
          <w:szCs w:val="28"/>
        </w:rPr>
        <w:t>3.12. Комісія розглядає подані учасниками конкурсу пропозиції протягом 5 робочих днів. При наявності поважних причин термін розгляду поданих пропозицій за вмотивованим рішенням Комісії може бути подовжено, але не більше ніж на 5 робочих днів.</w:t>
      </w:r>
    </w:p>
    <w:p w:rsidR="000C61BB" w:rsidRPr="00537EAB" w:rsidP="000C61BB" w14:paraId="5BCBC0E6" w14:textId="77777777">
      <w:pPr>
        <w:spacing w:after="0"/>
        <w:ind w:firstLine="709"/>
        <w:jc w:val="both"/>
        <w:rPr>
          <w:rFonts w:ascii="Times New Roman" w:hAnsi="Times New Roman" w:cs="Times New Roman"/>
          <w:sz w:val="28"/>
          <w:szCs w:val="28"/>
        </w:rPr>
      </w:pPr>
      <w:bookmarkStart w:id="29" w:name="45"/>
      <w:bookmarkEnd w:id="28"/>
      <w:r w:rsidRPr="00537EAB">
        <w:rPr>
          <w:rFonts w:ascii="Times New Roman" w:hAnsi="Times New Roman" w:cs="Times New Roman"/>
          <w:color w:val="000000"/>
          <w:sz w:val="28"/>
          <w:szCs w:val="28"/>
        </w:rPr>
        <w:t>3.13. Оригінали протоколів засідань, матеріали до них, зберігаються у секретаря Комісії.</w:t>
      </w:r>
    </w:p>
    <w:p w:rsidR="000C61BB" w:rsidRPr="00537EAB" w:rsidP="000C61BB" w14:paraId="32B425A0" w14:textId="77777777">
      <w:pPr>
        <w:spacing w:after="0"/>
        <w:ind w:firstLine="709"/>
        <w:jc w:val="both"/>
        <w:rPr>
          <w:rFonts w:ascii="Times New Roman" w:hAnsi="Times New Roman" w:cs="Times New Roman"/>
          <w:color w:val="000000"/>
          <w:sz w:val="28"/>
          <w:szCs w:val="28"/>
        </w:rPr>
      </w:pPr>
      <w:bookmarkStart w:id="30" w:name="46"/>
      <w:bookmarkEnd w:id="29"/>
      <w:r w:rsidRPr="00537EAB">
        <w:rPr>
          <w:rFonts w:ascii="Times New Roman" w:hAnsi="Times New Roman" w:cs="Times New Roman"/>
          <w:color w:val="000000"/>
          <w:sz w:val="28"/>
          <w:szCs w:val="28"/>
        </w:rPr>
        <w:t>3.14.</w:t>
      </w:r>
      <w:r>
        <w:rPr>
          <w:rFonts w:ascii="Times New Roman" w:hAnsi="Times New Roman" w:cs="Times New Roman"/>
          <w:color w:val="000000"/>
          <w:sz w:val="28"/>
          <w:szCs w:val="28"/>
        </w:rPr>
        <w:t xml:space="preserve"> </w:t>
      </w:r>
      <w:r w:rsidRPr="00537EAB">
        <w:rPr>
          <w:rFonts w:ascii="Times New Roman" w:hAnsi="Times New Roman" w:cs="Times New Roman"/>
          <w:color w:val="000000"/>
          <w:sz w:val="28"/>
          <w:szCs w:val="28"/>
        </w:rPr>
        <w:t>Контроль за виконанням рішень Комісії здійснює її секретар.</w:t>
      </w:r>
      <w:bookmarkStart w:id="31" w:name="47"/>
      <w:bookmarkEnd w:id="30"/>
    </w:p>
    <w:p w:rsidR="000C61BB" w:rsidRPr="00537EAB" w:rsidP="000C61BB" w14:paraId="44143E72" w14:textId="77777777">
      <w:pPr>
        <w:spacing w:after="0"/>
        <w:ind w:firstLine="709"/>
        <w:jc w:val="both"/>
        <w:rPr>
          <w:rFonts w:ascii="Times New Roman" w:hAnsi="Times New Roman" w:cs="Times New Roman"/>
          <w:color w:val="000000"/>
          <w:sz w:val="28"/>
          <w:szCs w:val="28"/>
        </w:rPr>
      </w:pPr>
    </w:p>
    <w:p w:rsidR="000C61BB" w:rsidRPr="00537EAB" w:rsidP="000C61BB" w14:paraId="57AC74A7" w14:textId="77777777">
      <w:pPr>
        <w:spacing w:after="0"/>
        <w:ind w:firstLine="709"/>
        <w:jc w:val="center"/>
        <w:rPr>
          <w:rFonts w:ascii="Times New Roman" w:hAnsi="Times New Roman" w:cs="Times New Roman"/>
          <w:b/>
          <w:sz w:val="28"/>
          <w:szCs w:val="28"/>
        </w:rPr>
      </w:pPr>
      <w:r w:rsidRPr="00537EAB">
        <w:rPr>
          <w:rFonts w:ascii="Times New Roman" w:hAnsi="Times New Roman" w:cs="Times New Roman"/>
          <w:b/>
          <w:color w:val="000000"/>
          <w:sz w:val="28"/>
          <w:szCs w:val="28"/>
        </w:rPr>
        <w:t>4. Підстави участі у Конкурсі</w:t>
      </w:r>
    </w:p>
    <w:p w:rsidR="000C61BB" w:rsidRPr="00537EAB" w:rsidP="000C61BB" w14:paraId="0E041153" w14:textId="77777777">
      <w:pPr>
        <w:spacing w:after="0"/>
        <w:ind w:firstLine="709"/>
        <w:jc w:val="both"/>
        <w:rPr>
          <w:rFonts w:ascii="Times New Roman" w:hAnsi="Times New Roman" w:cs="Times New Roman"/>
          <w:sz w:val="28"/>
          <w:szCs w:val="28"/>
        </w:rPr>
      </w:pPr>
      <w:bookmarkStart w:id="32" w:name="48"/>
      <w:bookmarkEnd w:id="31"/>
      <w:r w:rsidRPr="00537EAB">
        <w:rPr>
          <w:rFonts w:ascii="Times New Roman" w:hAnsi="Times New Roman" w:cs="Times New Roman"/>
          <w:color w:val="000000"/>
          <w:sz w:val="28"/>
          <w:szCs w:val="28"/>
        </w:rPr>
        <w:t>4.1. Підставами участі у Конкурсі є</w:t>
      </w:r>
      <w:bookmarkStart w:id="33" w:name="49"/>
      <w:bookmarkEnd w:id="32"/>
      <w:r w:rsidRPr="00537EAB">
        <w:rPr>
          <w:rFonts w:ascii="Times New Roman" w:hAnsi="Times New Roman" w:cs="Times New Roman"/>
          <w:color w:val="000000"/>
          <w:sz w:val="28"/>
          <w:szCs w:val="28"/>
        </w:rPr>
        <w:t xml:space="preserve"> подання пропозицій щодо умов Конкурсу, вказаних в п.2.2. та</w:t>
      </w:r>
      <w:r>
        <w:rPr>
          <w:rFonts w:ascii="Times New Roman" w:hAnsi="Times New Roman" w:cs="Times New Roman"/>
          <w:color w:val="000000"/>
          <w:sz w:val="28"/>
          <w:szCs w:val="28"/>
        </w:rPr>
        <w:t xml:space="preserve"> </w:t>
      </w:r>
      <w:r w:rsidRPr="00537EAB">
        <w:rPr>
          <w:rFonts w:ascii="Times New Roman" w:hAnsi="Times New Roman" w:cs="Times New Roman"/>
          <w:color w:val="000000"/>
          <w:sz w:val="28"/>
          <w:szCs w:val="28"/>
        </w:rPr>
        <w:t>документів, вказаних в п.5.3. цього Порядку;</w:t>
      </w:r>
    </w:p>
    <w:p w:rsidR="000C61BB" w:rsidRPr="00537EAB" w:rsidP="000C61BB" w14:paraId="4D194AC9" w14:textId="77777777">
      <w:pPr>
        <w:spacing w:after="0"/>
        <w:ind w:firstLine="709"/>
        <w:jc w:val="both"/>
        <w:rPr>
          <w:rFonts w:ascii="Times New Roman" w:hAnsi="Times New Roman" w:cs="Times New Roman"/>
          <w:color w:val="000000"/>
          <w:sz w:val="28"/>
          <w:szCs w:val="28"/>
        </w:rPr>
      </w:pPr>
      <w:bookmarkStart w:id="34" w:name="51"/>
      <w:bookmarkEnd w:id="33"/>
      <w:r w:rsidRPr="00537EAB">
        <w:rPr>
          <w:rFonts w:ascii="Times New Roman" w:hAnsi="Times New Roman" w:cs="Times New Roman"/>
          <w:color w:val="000000"/>
          <w:sz w:val="28"/>
          <w:szCs w:val="28"/>
        </w:rPr>
        <w:t>4.2. Отримання учасником конкурсу конкурсної документації:</w:t>
      </w:r>
    </w:p>
    <w:p w:rsidR="000C61BB" w:rsidRPr="00537EAB" w:rsidP="000C61BB" w14:paraId="5E56CC3F" w14:textId="77777777">
      <w:pPr>
        <w:spacing w:after="0"/>
        <w:ind w:firstLine="709"/>
        <w:jc w:val="both"/>
        <w:rPr>
          <w:rFonts w:ascii="Times New Roman" w:hAnsi="Times New Roman" w:cs="Times New Roman"/>
          <w:sz w:val="28"/>
          <w:szCs w:val="28"/>
        </w:rPr>
      </w:pPr>
      <w:r w:rsidRPr="00537EAB">
        <w:rPr>
          <w:rFonts w:ascii="Times New Roman" w:hAnsi="Times New Roman" w:cs="Times New Roman"/>
          <w:color w:val="000000"/>
          <w:sz w:val="28"/>
          <w:szCs w:val="28"/>
        </w:rPr>
        <w:t>‒ інформація по Об'єкту та Земельних ділянках (додаток 5)</w:t>
      </w:r>
    </w:p>
    <w:p w:rsidR="000C61BB" w:rsidRPr="00537EAB" w:rsidP="000C61BB" w14:paraId="42E674D0" w14:textId="77777777">
      <w:pPr>
        <w:spacing w:after="0"/>
        <w:ind w:firstLine="709"/>
        <w:jc w:val="both"/>
        <w:rPr>
          <w:rFonts w:ascii="Times New Roman" w:hAnsi="Times New Roman" w:cs="Times New Roman"/>
          <w:sz w:val="28"/>
          <w:szCs w:val="28"/>
        </w:rPr>
      </w:pPr>
      <w:bookmarkStart w:id="35" w:name="53"/>
      <w:bookmarkEnd w:id="34"/>
      <w:r w:rsidRPr="00537EAB">
        <w:rPr>
          <w:rFonts w:ascii="Times New Roman" w:hAnsi="Times New Roman" w:cs="Times New Roman"/>
          <w:color w:val="000000"/>
          <w:sz w:val="28"/>
          <w:szCs w:val="28"/>
        </w:rPr>
        <w:t>‒ форму заявки на участь у Конкурсі (додаток 2);</w:t>
      </w:r>
    </w:p>
    <w:p w:rsidR="000C61BB" w:rsidRPr="00537EAB" w:rsidP="000C61BB" w14:paraId="1E1C26EE" w14:textId="77777777">
      <w:pPr>
        <w:spacing w:after="0"/>
        <w:ind w:firstLine="709"/>
        <w:jc w:val="both"/>
        <w:rPr>
          <w:rFonts w:ascii="Times New Roman" w:hAnsi="Times New Roman" w:cs="Times New Roman"/>
          <w:color w:val="000000"/>
          <w:sz w:val="28"/>
          <w:szCs w:val="28"/>
        </w:rPr>
      </w:pPr>
      <w:bookmarkStart w:id="36" w:name="54"/>
      <w:bookmarkEnd w:id="35"/>
      <w:r w:rsidRPr="00537EAB">
        <w:rPr>
          <w:rFonts w:ascii="Times New Roman" w:hAnsi="Times New Roman" w:cs="Times New Roman"/>
          <w:color w:val="000000"/>
          <w:sz w:val="28"/>
          <w:szCs w:val="28"/>
        </w:rPr>
        <w:t>‒ перелік документів та відомостей, які повинні додаватися учасником конкурсу до заявки на участь у Конкурсі (додаток 3);</w:t>
      </w:r>
    </w:p>
    <w:p w:rsidR="000C61BB" w:rsidRPr="00537EAB" w:rsidP="000C61BB" w14:paraId="390E4A5C" w14:textId="77777777">
      <w:pPr>
        <w:spacing w:after="0"/>
        <w:ind w:firstLine="709"/>
        <w:jc w:val="both"/>
        <w:rPr>
          <w:rFonts w:ascii="Times New Roman" w:hAnsi="Times New Roman" w:cs="Times New Roman"/>
          <w:sz w:val="28"/>
          <w:szCs w:val="28"/>
        </w:rPr>
      </w:pPr>
      <w:bookmarkStart w:id="37" w:name="57"/>
      <w:bookmarkEnd w:id="36"/>
      <w:r w:rsidRPr="00537EAB">
        <w:rPr>
          <w:rFonts w:ascii="Times New Roman" w:hAnsi="Times New Roman" w:cs="Times New Roman"/>
          <w:color w:val="000000"/>
          <w:sz w:val="28"/>
          <w:szCs w:val="28"/>
        </w:rPr>
        <w:t>4.3. Учасником Конкурсу не може бути суб'єкт господарювання:</w:t>
      </w:r>
    </w:p>
    <w:p w:rsidR="000C61BB" w:rsidRPr="00537EAB" w:rsidP="000C61BB" w14:paraId="7447735A" w14:textId="77777777">
      <w:pPr>
        <w:spacing w:after="0"/>
        <w:ind w:firstLine="709"/>
        <w:jc w:val="both"/>
        <w:rPr>
          <w:rFonts w:ascii="Times New Roman" w:hAnsi="Times New Roman" w:cs="Times New Roman"/>
          <w:sz w:val="28"/>
          <w:szCs w:val="28"/>
        </w:rPr>
      </w:pPr>
      <w:bookmarkStart w:id="38" w:name="58"/>
      <w:bookmarkEnd w:id="37"/>
      <w:r w:rsidRPr="00537EAB">
        <w:rPr>
          <w:rFonts w:ascii="Times New Roman" w:hAnsi="Times New Roman" w:cs="Times New Roman"/>
          <w:color w:val="000000"/>
          <w:sz w:val="28"/>
          <w:szCs w:val="28"/>
        </w:rPr>
        <w:t>‒ майно якого перебуває в податковій заставі або існують інші обтяження щодо такого майна чи економічна діяльність якого припинена;</w:t>
      </w:r>
    </w:p>
    <w:p w:rsidR="000C61BB" w:rsidRPr="00537EAB" w:rsidP="000C61BB" w14:paraId="74212BEB" w14:textId="77777777">
      <w:pPr>
        <w:spacing w:after="0"/>
        <w:ind w:firstLine="709"/>
        <w:jc w:val="both"/>
        <w:rPr>
          <w:rFonts w:ascii="Times New Roman" w:hAnsi="Times New Roman" w:cs="Times New Roman"/>
          <w:sz w:val="28"/>
          <w:szCs w:val="28"/>
        </w:rPr>
      </w:pPr>
      <w:bookmarkStart w:id="39" w:name="59"/>
      <w:bookmarkEnd w:id="38"/>
      <w:r w:rsidRPr="00537EAB">
        <w:rPr>
          <w:rFonts w:ascii="Times New Roman" w:hAnsi="Times New Roman" w:cs="Times New Roman"/>
          <w:color w:val="000000"/>
          <w:sz w:val="28"/>
          <w:szCs w:val="28"/>
        </w:rPr>
        <w:t>‒ щодо якого розпочато процес відновлення платоспроможності або визнаного у встановленому порядку банкрутом;</w:t>
      </w:r>
    </w:p>
    <w:p w:rsidR="000C61BB" w:rsidRPr="00537EAB" w:rsidP="000C61BB" w14:paraId="379EC9B0" w14:textId="77777777">
      <w:pPr>
        <w:spacing w:after="0"/>
        <w:ind w:firstLine="709"/>
        <w:jc w:val="both"/>
        <w:rPr>
          <w:rFonts w:ascii="Times New Roman" w:hAnsi="Times New Roman" w:cs="Times New Roman"/>
          <w:sz w:val="28"/>
          <w:szCs w:val="28"/>
        </w:rPr>
      </w:pPr>
      <w:bookmarkStart w:id="40" w:name="60"/>
      <w:bookmarkEnd w:id="39"/>
      <w:r w:rsidRPr="00537EAB">
        <w:rPr>
          <w:rFonts w:ascii="Times New Roman" w:hAnsi="Times New Roman" w:cs="Times New Roman"/>
          <w:color w:val="000000"/>
          <w:sz w:val="28"/>
          <w:szCs w:val="28"/>
        </w:rPr>
        <w:t>‒ що знаходиться в процесі ліквідації або реорганізації;</w:t>
      </w:r>
    </w:p>
    <w:p w:rsidR="000C61BB" w:rsidRPr="00537EAB" w:rsidP="000C61BB" w14:paraId="61AC2D64" w14:textId="77777777">
      <w:pPr>
        <w:spacing w:after="0"/>
        <w:ind w:firstLine="709"/>
        <w:jc w:val="both"/>
        <w:rPr>
          <w:rFonts w:ascii="Times New Roman" w:hAnsi="Times New Roman" w:cs="Times New Roman"/>
          <w:sz w:val="28"/>
          <w:szCs w:val="28"/>
        </w:rPr>
      </w:pPr>
      <w:bookmarkStart w:id="41" w:name="61"/>
      <w:bookmarkEnd w:id="40"/>
      <w:r w:rsidRPr="00537EAB">
        <w:rPr>
          <w:rFonts w:ascii="Times New Roman" w:hAnsi="Times New Roman" w:cs="Times New Roman"/>
          <w:color w:val="000000"/>
          <w:sz w:val="28"/>
          <w:szCs w:val="28"/>
        </w:rPr>
        <w:t>‒ що має невиконані зобов'язання перед органами державної влади;</w:t>
      </w:r>
    </w:p>
    <w:p w:rsidR="000C61BB" w:rsidRPr="00537EAB" w:rsidP="000C61BB" w14:paraId="255647F8" w14:textId="77777777">
      <w:pPr>
        <w:spacing w:after="0"/>
        <w:ind w:firstLine="709"/>
        <w:jc w:val="both"/>
        <w:rPr>
          <w:rFonts w:ascii="Times New Roman" w:hAnsi="Times New Roman" w:cs="Times New Roman"/>
          <w:sz w:val="28"/>
          <w:szCs w:val="28"/>
        </w:rPr>
      </w:pPr>
      <w:bookmarkStart w:id="42" w:name="62"/>
      <w:bookmarkEnd w:id="41"/>
      <w:r w:rsidRPr="00537EAB">
        <w:rPr>
          <w:rFonts w:ascii="Times New Roman" w:hAnsi="Times New Roman" w:cs="Times New Roman"/>
          <w:color w:val="000000"/>
          <w:sz w:val="28"/>
          <w:szCs w:val="28"/>
        </w:rPr>
        <w:t>‒ який не представив усіх необхідних документів у встановлений термін;</w:t>
      </w:r>
    </w:p>
    <w:p w:rsidR="000C61BB" w:rsidRPr="00537EAB" w:rsidP="000C61BB" w14:paraId="7A13CB7C" w14:textId="77777777">
      <w:pPr>
        <w:spacing w:after="0"/>
        <w:ind w:firstLine="709"/>
        <w:jc w:val="both"/>
        <w:rPr>
          <w:rFonts w:ascii="Times New Roman" w:hAnsi="Times New Roman" w:cs="Times New Roman"/>
          <w:color w:val="000000"/>
          <w:sz w:val="28"/>
          <w:szCs w:val="28"/>
        </w:rPr>
      </w:pPr>
      <w:bookmarkStart w:id="43" w:name="63"/>
      <w:bookmarkEnd w:id="42"/>
      <w:r w:rsidRPr="00537EAB">
        <w:rPr>
          <w:rFonts w:ascii="Times New Roman" w:hAnsi="Times New Roman" w:cs="Times New Roman"/>
          <w:color w:val="000000"/>
          <w:sz w:val="28"/>
          <w:szCs w:val="28"/>
        </w:rPr>
        <w:t>‒ який надав завідомо неправдиву інформацію в наданій документації.</w:t>
      </w:r>
    </w:p>
    <w:p w:rsidR="000C61BB" w:rsidRPr="00537EAB" w:rsidP="000C61BB" w14:paraId="64723E71" w14:textId="77777777">
      <w:pPr>
        <w:spacing w:after="0"/>
        <w:ind w:firstLine="709"/>
        <w:jc w:val="both"/>
        <w:rPr>
          <w:rFonts w:ascii="Times New Roman" w:hAnsi="Times New Roman" w:cs="Times New Roman"/>
          <w:color w:val="000000"/>
          <w:sz w:val="28"/>
          <w:szCs w:val="28"/>
        </w:rPr>
      </w:pPr>
      <w:r w:rsidRPr="00537EAB">
        <w:rPr>
          <w:rFonts w:ascii="Times New Roman" w:hAnsi="Times New Roman" w:cs="Times New Roman"/>
          <w:color w:val="000000"/>
          <w:sz w:val="28"/>
          <w:szCs w:val="28"/>
        </w:rPr>
        <w:t>4.4</w:t>
      </w:r>
      <w:r>
        <w:rPr>
          <w:rFonts w:ascii="Times New Roman" w:hAnsi="Times New Roman" w:cs="Times New Roman"/>
          <w:color w:val="000000"/>
          <w:sz w:val="28"/>
          <w:szCs w:val="28"/>
        </w:rPr>
        <w:t>.</w:t>
      </w:r>
      <w:r w:rsidRPr="00537EAB">
        <w:rPr>
          <w:rFonts w:ascii="Times New Roman" w:hAnsi="Times New Roman" w:cs="Times New Roman"/>
          <w:color w:val="000000"/>
          <w:sz w:val="28"/>
          <w:szCs w:val="28"/>
        </w:rPr>
        <w:t xml:space="preserve"> За рішенням Комісії можуть бути витребувані додаткові документи.</w:t>
      </w:r>
      <w:bookmarkStart w:id="44" w:name="64"/>
      <w:bookmarkEnd w:id="43"/>
    </w:p>
    <w:p w:rsidR="000C61BB" w:rsidRPr="00537EAB" w:rsidP="000C61BB" w14:paraId="0DD2728F" w14:textId="77777777">
      <w:pPr>
        <w:spacing w:after="0"/>
        <w:ind w:firstLine="709"/>
        <w:jc w:val="both"/>
        <w:rPr>
          <w:rFonts w:ascii="Times New Roman" w:hAnsi="Times New Roman" w:cs="Times New Roman"/>
          <w:color w:val="000000"/>
          <w:sz w:val="28"/>
          <w:szCs w:val="28"/>
        </w:rPr>
      </w:pPr>
    </w:p>
    <w:p w:rsidR="000C61BB" w:rsidRPr="00537EAB" w:rsidP="000C61BB" w14:paraId="5D8194F0" w14:textId="77777777">
      <w:pPr>
        <w:spacing w:after="0"/>
        <w:ind w:firstLine="709"/>
        <w:jc w:val="center"/>
        <w:rPr>
          <w:rFonts w:ascii="Times New Roman" w:hAnsi="Times New Roman" w:cs="Times New Roman"/>
          <w:b/>
          <w:color w:val="000000"/>
          <w:sz w:val="28"/>
          <w:szCs w:val="28"/>
        </w:rPr>
      </w:pPr>
      <w:r w:rsidRPr="00537EAB">
        <w:rPr>
          <w:rFonts w:ascii="Times New Roman" w:hAnsi="Times New Roman" w:cs="Times New Roman"/>
          <w:b/>
          <w:color w:val="000000"/>
          <w:sz w:val="28"/>
          <w:szCs w:val="28"/>
        </w:rPr>
        <w:t>5. Порядок оформлення права на участь в конкурсі</w:t>
      </w:r>
    </w:p>
    <w:p w:rsidR="000C61BB" w:rsidRPr="00537EAB" w:rsidP="000C61BB" w14:paraId="4F3BB5D8" w14:textId="77777777">
      <w:pPr>
        <w:spacing w:after="0"/>
        <w:ind w:firstLine="709"/>
        <w:jc w:val="both"/>
        <w:rPr>
          <w:rFonts w:ascii="Times New Roman" w:hAnsi="Times New Roman" w:cs="Times New Roman"/>
          <w:sz w:val="28"/>
          <w:szCs w:val="28"/>
        </w:rPr>
      </w:pPr>
      <w:bookmarkStart w:id="45" w:name="65"/>
      <w:bookmarkEnd w:id="44"/>
      <w:r w:rsidRPr="00537EAB">
        <w:rPr>
          <w:rFonts w:ascii="Times New Roman" w:hAnsi="Times New Roman" w:cs="Times New Roman"/>
          <w:color w:val="000000"/>
          <w:sz w:val="28"/>
          <w:szCs w:val="28"/>
        </w:rPr>
        <w:t>5.1. До участі у Конкурсі допускаються суб'єкти господарювання, що оформили заявку на участь у Конкурсі з наданням документів, передбачених цим Порядком.</w:t>
      </w:r>
    </w:p>
    <w:p w:rsidR="000C61BB" w:rsidRPr="00537EAB" w:rsidP="000C61BB" w14:paraId="40BC0692" w14:textId="77777777">
      <w:pPr>
        <w:spacing w:after="0"/>
        <w:ind w:firstLine="709"/>
        <w:jc w:val="both"/>
        <w:rPr>
          <w:rFonts w:ascii="Times New Roman" w:hAnsi="Times New Roman" w:cs="Times New Roman"/>
          <w:sz w:val="28"/>
          <w:szCs w:val="28"/>
        </w:rPr>
      </w:pPr>
      <w:bookmarkStart w:id="46" w:name="66"/>
      <w:bookmarkEnd w:id="45"/>
      <w:r w:rsidRPr="00537EAB">
        <w:rPr>
          <w:rFonts w:ascii="Times New Roman" w:hAnsi="Times New Roman" w:cs="Times New Roman"/>
          <w:color w:val="000000"/>
          <w:sz w:val="28"/>
          <w:szCs w:val="28"/>
        </w:rPr>
        <w:t>5.2. Подача заявки на участь у Конкурсі означає згоду учасника з умовами Конкурсу і схвалення ним своїх зобов'язань дотримувати ці умови. За порушення зобов'язань учасник не допускається до Конкурсу, а його заявка відхиляється.</w:t>
      </w:r>
    </w:p>
    <w:p w:rsidR="000C61BB" w:rsidRPr="00537EAB" w:rsidP="000C61BB" w14:paraId="0854E67C" w14:textId="77777777">
      <w:pPr>
        <w:spacing w:after="0"/>
        <w:ind w:firstLine="709"/>
        <w:jc w:val="both"/>
        <w:rPr>
          <w:rFonts w:ascii="Times New Roman" w:hAnsi="Times New Roman" w:cs="Times New Roman"/>
          <w:sz w:val="28"/>
          <w:szCs w:val="28"/>
        </w:rPr>
      </w:pPr>
      <w:bookmarkStart w:id="47" w:name="67"/>
      <w:bookmarkEnd w:id="46"/>
      <w:r w:rsidRPr="00537EAB">
        <w:rPr>
          <w:rFonts w:ascii="Times New Roman" w:hAnsi="Times New Roman" w:cs="Times New Roman"/>
          <w:color w:val="000000"/>
          <w:sz w:val="28"/>
          <w:szCs w:val="28"/>
        </w:rPr>
        <w:t>5.3. Для участі в Конкурсі учасник зобов'язаний надати:</w:t>
      </w:r>
    </w:p>
    <w:p w:rsidR="000C61BB" w:rsidRPr="00537EAB" w:rsidP="000C61BB" w14:paraId="3C1AD58D" w14:textId="77777777">
      <w:pPr>
        <w:spacing w:after="0"/>
        <w:ind w:firstLine="709"/>
        <w:jc w:val="both"/>
        <w:rPr>
          <w:rFonts w:ascii="Times New Roman" w:hAnsi="Times New Roman" w:cs="Times New Roman"/>
          <w:color w:val="000000"/>
          <w:sz w:val="28"/>
          <w:szCs w:val="28"/>
        </w:rPr>
      </w:pPr>
      <w:bookmarkStart w:id="48" w:name="68"/>
      <w:bookmarkEnd w:id="47"/>
      <w:r w:rsidRPr="00537EAB">
        <w:rPr>
          <w:rFonts w:ascii="Times New Roman" w:hAnsi="Times New Roman" w:cs="Times New Roman"/>
          <w:color w:val="000000"/>
          <w:sz w:val="28"/>
          <w:szCs w:val="28"/>
        </w:rPr>
        <w:t>‒  заявку на участь у конкурсі (додаток №2);</w:t>
      </w:r>
    </w:p>
    <w:p w:rsidR="000C61BB" w:rsidRPr="00537EAB" w:rsidP="000C61BB" w14:paraId="6C7F4608" w14:textId="77777777">
      <w:pPr>
        <w:spacing w:after="0"/>
        <w:ind w:firstLine="709"/>
        <w:jc w:val="both"/>
        <w:rPr>
          <w:rFonts w:ascii="Times New Roman" w:hAnsi="Times New Roman" w:cs="Times New Roman"/>
          <w:sz w:val="28"/>
          <w:szCs w:val="28"/>
        </w:rPr>
      </w:pPr>
      <w:r w:rsidRPr="00537EAB">
        <w:rPr>
          <w:rFonts w:ascii="Times New Roman" w:hAnsi="Times New Roman" w:cs="Times New Roman"/>
          <w:color w:val="000000"/>
          <w:sz w:val="28"/>
          <w:szCs w:val="28"/>
        </w:rPr>
        <w:t>‒  конкурсну документацію</w:t>
      </w:r>
      <w:r>
        <w:rPr>
          <w:rFonts w:ascii="Times New Roman" w:hAnsi="Times New Roman" w:cs="Times New Roman"/>
          <w:color w:val="000000"/>
          <w:sz w:val="28"/>
          <w:szCs w:val="28"/>
        </w:rPr>
        <w:t xml:space="preserve"> </w:t>
      </w:r>
      <w:r w:rsidRPr="00537EAB">
        <w:rPr>
          <w:rFonts w:ascii="Times New Roman" w:hAnsi="Times New Roman" w:cs="Times New Roman"/>
          <w:color w:val="000000"/>
          <w:sz w:val="28"/>
          <w:szCs w:val="28"/>
        </w:rPr>
        <w:t>(додаток №3).</w:t>
      </w:r>
    </w:p>
    <w:p w:rsidR="000C61BB" w:rsidRPr="00537EAB" w:rsidP="000C61BB" w14:paraId="69AE8981" w14:textId="77777777">
      <w:pPr>
        <w:spacing w:after="0"/>
        <w:ind w:firstLine="709"/>
        <w:jc w:val="both"/>
        <w:rPr>
          <w:rFonts w:ascii="Times New Roman" w:hAnsi="Times New Roman" w:cs="Times New Roman"/>
          <w:sz w:val="28"/>
          <w:szCs w:val="28"/>
        </w:rPr>
      </w:pPr>
      <w:bookmarkStart w:id="49" w:name="78"/>
      <w:bookmarkEnd w:id="48"/>
      <w:r w:rsidRPr="00537EAB">
        <w:rPr>
          <w:rFonts w:ascii="Times New Roman" w:hAnsi="Times New Roman" w:cs="Times New Roman"/>
          <w:color w:val="000000"/>
          <w:sz w:val="28"/>
          <w:szCs w:val="28"/>
        </w:rPr>
        <w:t xml:space="preserve">5.4. Заявка і документи учасника конкурсу, що додаються до неї, повинні бути підписані керівником учасника конкурсу, підписи завірені печаткою учасника (при наявності), документи прошиті та пронумеровані. </w:t>
      </w:r>
    </w:p>
    <w:p w:rsidR="000C61BB" w:rsidRPr="00537EAB" w:rsidP="000C61BB" w14:paraId="67DE0994" w14:textId="77777777">
      <w:pPr>
        <w:spacing w:after="0"/>
        <w:ind w:firstLine="709"/>
        <w:jc w:val="both"/>
        <w:rPr>
          <w:rFonts w:ascii="Times New Roman" w:hAnsi="Times New Roman" w:cs="Times New Roman"/>
          <w:sz w:val="28"/>
          <w:szCs w:val="28"/>
        </w:rPr>
      </w:pPr>
      <w:bookmarkStart w:id="50" w:name="79"/>
      <w:bookmarkEnd w:id="49"/>
      <w:r w:rsidRPr="00537EAB">
        <w:rPr>
          <w:rFonts w:ascii="Times New Roman" w:hAnsi="Times New Roman" w:cs="Times New Roman"/>
          <w:color w:val="000000"/>
          <w:sz w:val="28"/>
          <w:szCs w:val="28"/>
        </w:rPr>
        <w:t xml:space="preserve">Конкурсні пропозиції подаються запечатаними в окремому конверті та підписуються </w:t>
      </w:r>
      <w:r>
        <w:rPr>
          <w:rFonts w:ascii="Times New Roman" w:hAnsi="Times New Roman" w:cs="Times New Roman"/>
          <w:color w:val="000000"/>
          <w:sz w:val="28"/>
          <w:szCs w:val="28"/>
        </w:rPr>
        <w:t>керівником</w:t>
      </w:r>
      <w:r w:rsidRPr="00537EAB">
        <w:rPr>
          <w:rFonts w:ascii="Times New Roman" w:hAnsi="Times New Roman" w:cs="Times New Roman"/>
          <w:color w:val="000000"/>
          <w:sz w:val="28"/>
          <w:szCs w:val="28"/>
        </w:rPr>
        <w:t xml:space="preserve"> учасника. Цифри в конкурсних пропозиціях заповнюються друкарським способом і дублюються прописом з вказівкою валюти платежу. Всі документи повинні бути акуратно оформлені і заповнені </w:t>
      </w:r>
      <w:r w:rsidRPr="00537EAB">
        <w:rPr>
          <w:rFonts w:ascii="Times New Roman" w:hAnsi="Times New Roman" w:cs="Times New Roman"/>
          <w:color w:val="000000"/>
          <w:sz w:val="28"/>
          <w:szCs w:val="28"/>
        </w:rPr>
        <w:t>розбірливо</w:t>
      </w:r>
      <w:r w:rsidRPr="00537EAB">
        <w:rPr>
          <w:rFonts w:ascii="Times New Roman" w:hAnsi="Times New Roman" w:cs="Times New Roman"/>
          <w:color w:val="000000"/>
          <w:sz w:val="28"/>
          <w:szCs w:val="28"/>
        </w:rPr>
        <w:t>. Стирання і виправлення не допускаються. Невідповідність документів пред'явленим вимогам є підставою визнання їх Комісією такими, що не відповідають умовам Конкурсу, і є підставою для повернення заявки учаснику з метою усунення цих недоліків.</w:t>
      </w:r>
    </w:p>
    <w:p w:rsidR="000C61BB" w:rsidRPr="00537EAB" w:rsidP="000C61BB" w14:paraId="4C226C4D" w14:textId="77777777">
      <w:pPr>
        <w:spacing w:after="0"/>
        <w:ind w:firstLine="709"/>
        <w:jc w:val="both"/>
        <w:rPr>
          <w:rFonts w:ascii="Times New Roman" w:hAnsi="Times New Roman" w:cs="Times New Roman"/>
          <w:sz w:val="28"/>
          <w:szCs w:val="28"/>
        </w:rPr>
      </w:pPr>
      <w:bookmarkStart w:id="51" w:name="80"/>
      <w:bookmarkEnd w:id="50"/>
      <w:r w:rsidRPr="00537EAB">
        <w:rPr>
          <w:rFonts w:ascii="Times New Roman" w:hAnsi="Times New Roman" w:cs="Times New Roman"/>
          <w:color w:val="000000"/>
          <w:sz w:val="28"/>
          <w:szCs w:val="28"/>
        </w:rPr>
        <w:t>5.5. Конкурсна документація надається за вказаною в інформаційному повідомленні поштовою адресою. Термін прийому документів визначається за датою їх фактичної доставки.</w:t>
      </w:r>
    </w:p>
    <w:p w:rsidR="000C61BB" w:rsidRPr="00537EAB" w:rsidP="000C61BB" w14:paraId="5FA19146" w14:textId="77777777">
      <w:pPr>
        <w:spacing w:after="0"/>
        <w:ind w:firstLine="709"/>
        <w:jc w:val="both"/>
        <w:rPr>
          <w:rFonts w:ascii="Times New Roman" w:hAnsi="Times New Roman" w:cs="Times New Roman"/>
          <w:sz w:val="28"/>
          <w:szCs w:val="28"/>
        </w:rPr>
      </w:pPr>
      <w:bookmarkStart w:id="52" w:name="81"/>
      <w:bookmarkEnd w:id="51"/>
      <w:r w:rsidRPr="00537EAB">
        <w:rPr>
          <w:rFonts w:ascii="Times New Roman" w:hAnsi="Times New Roman" w:cs="Times New Roman"/>
          <w:color w:val="000000"/>
          <w:sz w:val="28"/>
          <w:szCs w:val="28"/>
        </w:rPr>
        <w:t>5.6. Секретар Комісії реєструє подану документацію в журналі прийому конкурсних пропозицій.</w:t>
      </w:r>
    </w:p>
    <w:p w:rsidR="000C61BB" w:rsidRPr="00537EAB" w:rsidP="000C61BB" w14:paraId="544F1953" w14:textId="77777777">
      <w:pPr>
        <w:spacing w:after="0"/>
        <w:ind w:firstLine="709"/>
        <w:jc w:val="both"/>
        <w:rPr>
          <w:rFonts w:ascii="Times New Roman" w:hAnsi="Times New Roman" w:cs="Times New Roman"/>
          <w:sz w:val="28"/>
          <w:szCs w:val="28"/>
        </w:rPr>
      </w:pPr>
      <w:bookmarkStart w:id="53" w:name="82"/>
      <w:bookmarkEnd w:id="52"/>
      <w:r w:rsidRPr="00537EAB">
        <w:rPr>
          <w:rFonts w:ascii="Times New Roman" w:hAnsi="Times New Roman" w:cs="Times New Roman"/>
          <w:color w:val="000000"/>
          <w:sz w:val="28"/>
          <w:szCs w:val="28"/>
        </w:rPr>
        <w:t>5.7. Після закінчення встановленого терміну прийом заявок припиняється. Внесення змін в подані на Конкурс пропозиції після їх реєстрації не допускається.</w:t>
      </w:r>
    </w:p>
    <w:p w:rsidR="000C61BB" w:rsidRPr="00537EAB" w:rsidP="000C61BB" w14:paraId="798B5865" w14:textId="77777777">
      <w:pPr>
        <w:spacing w:after="0"/>
        <w:ind w:firstLine="709"/>
        <w:jc w:val="both"/>
        <w:rPr>
          <w:rFonts w:ascii="Times New Roman" w:hAnsi="Times New Roman" w:cs="Times New Roman"/>
          <w:color w:val="000000"/>
          <w:sz w:val="28"/>
          <w:szCs w:val="28"/>
        </w:rPr>
      </w:pPr>
      <w:bookmarkStart w:id="54" w:name="83"/>
      <w:bookmarkEnd w:id="53"/>
      <w:r w:rsidRPr="00537EAB">
        <w:rPr>
          <w:rFonts w:ascii="Times New Roman" w:hAnsi="Times New Roman" w:cs="Times New Roman"/>
          <w:color w:val="000000"/>
          <w:sz w:val="28"/>
          <w:szCs w:val="28"/>
        </w:rPr>
        <w:t>5.8. Учасник Конкурсу має право відкликати свою пропозицію до останнього дня прийому заявок (включно), повідомивши про це письмово організатора Конкурсу. Датою відклику є дата реєстрації письмового звернення учасника в журналі.</w:t>
      </w:r>
      <w:bookmarkStart w:id="55" w:name="84"/>
      <w:bookmarkEnd w:id="54"/>
    </w:p>
    <w:p w:rsidR="000C61BB" w:rsidRPr="00537EAB" w:rsidP="000C61BB" w14:paraId="71CB1353" w14:textId="77777777">
      <w:pPr>
        <w:spacing w:after="0"/>
        <w:ind w:firstLine="709"/>
        <w:jc w:val="both"/>
        <w:rPr>
          <w:rFonts w:ascii="Times New Roman" w:hAnsi="Times New Roman" w:cs="Times New Roman"/>
          <w:color w:val="000000"/>
          <w:sz w:val="28"/>
          <w:szCs w:val="28"/>
        </w:rPr>
      </w:pPr>
    </w:p>
    <w:p w:rsidR="000C61BB" w:rsidRPr="00537EAB" w:rsidP="000C61BB" w14:paraId="16B14214" w14:textId="77777777">
      <w:pPr>
        <w:spacing w:after="0"/>
        <w:ind w:firstLine="709"/>
        <w:jc w:val="center"/>
        <w:rPr>
          <w:rFonts w:ascii="Times New Roman" w:hAnsi="Times New Roman" w:cs="Times New Roman"/>
          <w:b/>
          <w:color w:val="000000"/>
          <w:sz w:val="28"/>
          <w:szCs w:val="28"/>
        </w:rPr>
      </w:pPr>
      <w:r w:rsidRPr="00537EAB">
        <w:rPr>
          <w:rFonts w:ascii="Times New Roman" w:hAnsi="Times New Roman" w:cs="Times New Roman"/>
          <w:b/>
          <w:color w:val="000000"/>
          <w:sz w:val="28"/>
          <w:szCs w:val="28"/>
        </w:rPr>
        <w:t>6. Оголошення Конкурсу</w:t>
      </w:r>
    </w:p>
    <w:p w:rsidR="000C61BB" w:rsidRPr="00537EAB" w:rsidP="000C61BB" w14:paraId="2940B489" w14:textId="77777777">
      <w:pPr>
        <w:spacing w:after="0"/>
        <w:ind w:firstLine="709"/>
        <w:jc w:val="both"/>
        <w:rPr>
          <w:rFonts w:ascii="Times New Roman" w:hAnsi="Times New Roman" w:cs="Times New Roman"/>
          <w:color w:val="000000"/>
          <w:sz w:val="28"/>
          <w:szCs w:val="28"/>
        </w:rPr>
      </w:pPr>
      <w:bookmarkStart w:id="56" w:name="85"/>
      <w:bookmarkEnd w:id="55"/>
      <w:r w:rsidRPr="00537EAB">
        <w:rPr>
          <w:rFonts w:ascii="Times New Roman" w:hAnsi="Times New Roman" w:cs="Times New Roman"/>
          <w:color w:val="000000"/>
          <w:sz w:val="28"/>
          <w:szCs w:val="28"/>
        </w:rPr>
        <w:t xml:space="preserve">6.1. Оголошення про проведення Конкурсу опубліковується на офіційному сайті Броварської міської </w:t>
      </w:r>
      <w:r w:rsidRPr="00537EAB">
        <w:rPr>
          <w:rFonts w:ascii="Times New Roman" w:hAnsi="Times New Roman" w:cs="Times New Roman"/>
          <w:sz w:val="28"/>
          <w:szCs w:val="28"/>
        </w:rPr>
        <w:t>ради Броварського району</w:t>
      </w:r>
      <w:r w:rsidRPr="00537EAB">
        <w:rPr>
          <w:rFonts w:ascii="Times New Roman" w:hAnsi="Times New Roman" w:cs="Times New Roman"/>
          <w:color w:val="000000"/>
          <w:sz w:val="28"/>
          <w:szCs w:val="28"/>
        </w:rPr>
        <w:t xml:space="preserve"> Київської області та містить наступну інформацію:</w:t>
      </w:r>
    </w:p>
    <w:p w:rsidR="000C61BB" w:rsidRPr="00537EAB" w:rsidP="000C61BB" w14:paraId="325AB93F" w14:textId="77777777">
      <w:pPr>
        <w:spacing w:after="0"/>
        <w:ind w:firstLine="709"/>
        <w:jc w:val="both"/>
        <w:rPr>
          <w:rFonts w:ascii="Times New Roman" w:hAnsi="Times New Roman" w:cs="Times New Roman"/>
          <w:color w:val="000000"/>
          <w:sz w:val="28"/>
          <w:szCs w:val="28"/>
        </w:rPr>
      </w:pPr>
      <w:bookmarkStart w:id="57" w:name="88"/>
      <w:bookmarkEnd w:id="56"/>
      <w:r w:rsidRPr="00537EAB">
        <w:rPr>
          <w:rFonts w:ascii="Times New Roman" w:hAnsi="Times New Roman" w:cs="Times New Roman"/>
          <w:color w:val="000000"/>
          <w:sz w:val="28"/>
          <w:szCs w:val="28"/>
        </w:rPr>
        <w:t>‒ предмет Конкурсу;</w:t>
      </w:r>
    </w:p>
    <w:p w:rsidR="000C61BB" w:rsidRPr="00537EAB" w:rsidP="000C61BB" w14:paraId="5D8178AE" w14:textId="77777777">
      <w:pPr>
        <w:spacing w:after="0"/>
        <w:ind w:firstLine="709"/>
        <w:jc w:val="both"/>
        <w:rPr>
          <w:rFonts w:ascii="Times New Roman" w:hAnsi="Times New Roman" w:cs="Times New Roman"/>
          <w:sz w:val="28"/>
          <w:szCs w:val="28"/>
        </w:rPr>
      </w:pPr>
      <w:r w:rsidRPr="00537EAB">
        <w:rPr>
          <w:rFonts w:ascii="Times New Roman" w:hAnsi="Times New Roman" w:cs="Times New Roman"/>
          <w:color w:val="000000"/>
          <w:sz w:val="28"/>
          <w:szCs w:val="28"/>
        </w:rPr>
        <w:t xml:space="preserve">‒ </w:t>
      </w:r>
      <w:bookmarkStart w:id="58" w:name="87"/>
      <w:r w:rsidRPr="00537EAB">
        <w:rPr>
          <w:rFonts w:ascii="Times New Roman" w:hAnsi="Times New Roman" w:cs="Times New Roman"/>
          <w:color w:val="000000"/>
          <w:sz w:val="28"/>
          <w:szCs w:val="28"/>
        </w:rPr>
        <w:t>назву організатора Конкурсу, його поштову адресу та контактні дані особи для довідок;</w:t>
      </w:r>
    </w:p>
    <w:p w:rsidR="000C61BB" w:rsidRPr="00537EAB" w:rsidP="000C61BB" w14:paraId="4AFFA066" w14:textId="77777777">
      <w:pPr>
        <w:spacing w:after="0"/>
        <w:ind w:firstLine="709"/>
        <w:jc w:val="both"/>
        <w:rPr>
          <w:rFonts w:ascii="Times New Roman" w:hAnsi="Times New Roman" w:cs="Times New Roman"/>
          <w:color w:val="000000"/>
          <w:sz w:val="28"/>
          <w:szCs w:val="28"/>
        </w:rPr>
      </w:pPr>
      <w:bookmarkStart w:id="59" w:name="90"/>
      <w:bookmarkEnd w:id="57"/>
      <w:bookmarkEnd w:id="58"/>
      <w:r w:rsidRPr="00537EAB">
        <w:rPr>
          <w:rFonts w:ascii="Times New Roman" w:hAnsi="Times New Roman" w:cs="Times New Roman"/>
          <w:color w:val="000000"/>
          <w:sz w:val="28"/>
          <w:szCs w:val="28"/>
        </w:rPr>
        <w:t>‒ інформацію про дату, час і місце проведення Конкурсу;</w:t>
      </w:r>
    </w:p>
    <w:p w:rsidR="000C61BB" w:rsidRPr="00537EAB" w:rsidP="000C61BB" w14:paraId="4BB94631" w14:textId="77777777">
      <w:pPr>
        <w:spacing w:after="0"/>
        <w:ind w:firstLine="709"/>
        <w:jc w:val="both"/>
        <w:rPr>
          <w:rFonts w:ascii="Times New Roman" w:hAnsi="Times New Roman" w:cs="Times New Roman"/>
          <w:sz w:val="28"/>
          <w:szCs w:val="28"/>
        </w:rPr>
      </w:pPr>
      <w:r w:rsidRPr="00537EAB">
        <w:rPr>
          <w:rFonts w:ascii="Times New Roman" w:hAnsi="Times New Roman" w:cs="Times New Roman"/>
          <w:color w:val="000000"/>
          <w:sz w:val="28"/>
          <w:szCs w:val="28"/>
        </w:rPr>
        <w:t>‒ перелік документів, які подаються на Конкурс;</w:t>
      </w:r>
    </w:p>
    <w:p w:rsidR="000C61BB" w:rsidRPr="00537EAB" w:rsidP="000C61BB" w14:paraId="1DC6972D" w14:textId="77777777">
      <w:pPr>
        <w:spacing w:after="0"/>
        <w:ind w:firstLine="709"/>
        <w:jc w:val="both"/>
        <w:rPr>
          <w:rFonts w:ascii="Times New Roman" w:hAnsi="Times New Roman" w:cs="Times New Roman"/>
          <w:sz w:val="28"/>
          <w:szCs w:val="28"/>
        </w:rPr>
      </w:pPr>
      <w:bookmarkStart w:id="60" w:name="91"/>
      <w:bookmarkEnd w:id="59"/>
      <w:r w:rsidRPr="00537EAB">
        <w:rPr>
          <w:rFonts w:ascii="Times New Roman" w:hAnsi="Times New Roman" w:cs="Times New Roman"/>
          <w:color w:val="000000"/>
          <w:sz w:val="28"/>
          <w:szCs w:val="28"/>
        </w:rPr>
        <w:t>‒ порядок і термін подачі документів на участь у Конкурсі;</w:t>
      </w:r>
    </w:p>
    <w:p w:rsidR="000C61BB" w:rsidRPr="00537EAB" w:rsidP="000C61BB" w14:paraId="66A256DD" w14:textId="77777777">
      <w:pPr>
        <w:spacing w:after="0"/>
        <w:ind w:firstLine="709"/>
        <w:jc w:val="both"/>
        <w:rPr>
          <w:rFonts w:ascii="Times New Roman" w:hAnsi="Times New Roman" w:cs="Times New Roman"/>
          <w:color w:val="000000"/>
          <w:sz w:val="28"/>
          <w:szCs w:val="28"/>
        </w:rPr>
      </w:pPr>
      <w:bookmarkStart w:id="61" w:name="92"/>
      <w:bookmarkEnd w:id="60"/>
      <w:r w:rsidRPr="00537EAB">
        <w:rPr>
          <w:rFonts w:ascii="Times New Roman" w:hAnsi="Times New Roman" w:cs="Times New Roman"/>
          <w:color w:val="000000"/>
          <w:sz w:val="28"/>
          <w:szCs w:val="28"/>
        </w:rPr>
        <w:t>‒ порядок</w:t>
      </w:r>
      <w:r>
        <w:rPr>
          <w:rFonts w:ascii="Times New Roman" w:hAnsi="Times New Roman" w:cs="Times New Roman"/>
          <w:color w:val="000000"/>
          <w:sz w:val="28"/>
          <w:szCs w:val="28"/>
        </w:rPr>
        <w:t xml:space="preserve"> </w:t>
      </w:r>
      <w:r w:rsidRPr="00537EAB">
        <w:rPr>
          <w:rFonts w:ascii="Times New Roman" w:hAnsi="Times New Roman" w:cs="Times New Roman"/>
          <w:color w:val="000000"/>
          <w:sz w:val="28"/>
          <w:szCs w:val="28"/>
        </w:rPr>
        <w:t>проведення</w:t>
      </w:r>
      <w:r>
        <w:rPr>
          <w:rFonts w:ascii="Times New Roman" w:hAnsi="Times New Roman" w:cs="Times New Roman"/>
          <w:color w:val="000000"/>
          <w:sz w:val="28"/>
          <w:szCs w:val="28"/>
        </w:rPr>
        <w:t xml:space="preserve"> </w:t>
      </w:r>
      <w:r w:rsidRPr="00537EAB">
        <w:rPr>
          <w:rFonts w:ascii="Times New Roman" w:hAnsi="Times New Roman" w:cs="Times New Roman"/>
          <w:color w:val="000000"/>
          <w:sz w:val="28"/>
          <w:szCs w:val="28"/>
        </w:rPr>
        <w:t>Конкурсу,</w:t>
      </w:r>
      <w:r>
        <w:rPr>
          <w:rFonts w:ascii="Times New Roman" w:hAnsi="Times New Roman" w:cs="Times New Roman"/>
          <w:color w:val="000000"/>
          <w:sz w:val="28"/>
          <w:szCs w:val="28"/>
        </w:rPr>
        <w:t xml:space="preserve"> </w:t>
      </w:r>
      <w:r w:rsidRPr="00537EAB">
        <w:rPr>
          <w:rFonts w:ascii="Times New Roman" w:hAnsi="Times New Roman" w:cs="Times New Roman"/>
          <w:color w:val="000000"/>
          <w:sz w:val="28"/>
          <w:szCs w:val="28"/>
        </w:rPr>
        <w:t>в тому числі</w:t>
      </w:r>
      <w:r>
        <w:rPr>
          <w:rFonts w:ascii="Times New Roman" w:hAnsi="Times New Roman" w:cs="Times New Roman"/>
          <w:color w:val="000000"/>
          <w:sz w:val="28"/>
          <w:szCs w:val="28"/>
        </w:rPr>
        <w:t xml:space="preserve"> </w:t>
      </w:r>
      <w:r w:rsidRPr="00537EAB">
        <w:rPr>
          <w:rFonts w:ascii="Times New Roman" w:hAnsi="Times New Roman" w:cs="Times New Roman"/>
          <w:color w:val="000000"/>
          <w:sz w:val="28"/>
          <w:szCs w:val="28"/>
        </w:rPr>
        <w:t>порядок</w:t>
      </w:r>
      <w:r>
        <w:rPr>
          <w:rFonts w:ascii="Times New Roman" w:hAnsi="Times New Roman" w:cs="Times New Roman"/>
          <w:color w:val="000000"/>
          <w:sz w:val="28"/>
          <w:szCs w:val="28"/>
        </w:rPr>
        <w:t xml:space="preserve"> </w:t>
      </w:r>
      <w:r w:rsidRPr="00537EAB">
        <w:rPr>
          <w:rFonts w:ascii="Times New Roman" w:hAnsi="Times New Roman" w:cs="Times New Roman"/>
          <w:color w:val="000000"/>
          <w:sz w:val="28"/>
          <w:szCs w:val="28"/>
        </w:rPr>
        <w:t>визначення переможця Конкурсу (посилання на Порядок);</w:t>
      </w:r>
    </w:p>
    <w:p w:rsidR="000C61BB" w:rsidRPr="00537EAB" w:rsidP="000C61BB" w14:paraId="7CEB3AFE" w14:textId="77777777">
      <w:pPr>
        <w:spacing w:after="0"/>
        <w:ind w:firstLine="709"/>
        <w:jc w:val="both"/>
        <w:rPr>
          <w:rFonts w:ascii="Times New Roman" w:hAnsi="Times New Roman" w:cs="Times New Roman"/>
          <w:sz w:val="28"/>
          <w:szCs w:val="28"/>
        </w:rPr>
      </w:pPr>
      <w:bookmarkStart w:id="62" w:name="93"/>
      <w:bookmarkEnd w:id="61"/>
      <w:r w:rsidRPr="00537EAB">
        <w:rPr>
          <w:rFonts w:ascii="Times New Roman" w:hAnsi="Times New Roman" w:cs="Times New Roman"/>
          <w:color w:val="000000"/>
          <w:sz w:val="28"/>
          <w:szCs w:val="28"/>
        </w:rPr>
        <w:t>‒  інші відомості, у разі необхідності (за рішенням Комісії).</w:t>
      </w:r>
    </w:p>
    <w:p w:rsidR="000C61BB" w:rsidRPr="00537EAB" w:rsidP="000C61BB" w14:paraId="674312E3" w14:textId="77777777">
      <w:pPr>
        <w:spacing w:after="0"/>
        <w:ind w:firstLine="709"/>
        <w:jc w:val="both"/>
        <w:rPr>
          <w:rFonts w:ascii="Times New Roman" w:hAnsi="Times New Roman" w:cs="Times New Roman"/>
          <w:sz w:val="28"/>
          <w:szCs w:val="28"/>
        </w:rPr>
      </w:pPr>
      <w:bookmarkStart w:id="63" w:name="94"/>
      <w:bookmarkEnd w:id="62"/>
      <w:r w:rsidRPr="00537EAB">
        <w:rPr>
          <w:rFonts w:ascii="Times New Roman" w:hAnsi="Times New Roman" w:cs="Times New Roman"/>
          <w:color w:val="000000"/>
          <w:sz w:val="28"/>
          <w:szCs w:val="28"/>
        </w:rPr>
        <w:t xml:space="preserve">Інформація про Конкурс публікується не пізніше ніж за 15 </w:t>
      </w:r>
      <w:r w:rsidRPr="000576BB">
        <w:rPr>
          <w:rFonts w:ascii="Times New Roman" w:hAnsi="Times New Roman" w:cs="Times New Roman"/>
          <w:sz w:val="28"/>
          <w:szCs w:val="28"/>
        </w:rPr>
        <w:t xml:space="preserve">календарних </w:t>
      </w:r>
      <w:r w:rsidRPr="00537EAB">
        <w:rPr>
          <w:rFonts w:ascii="Times New Roman" w:hAnsi="Times New Roman" w:cs="Times New Roman"/>
          <w:color w:val="000000"/>
          <w:sz w:val="28"/>
          <w:szCs w:val="28"/>
        </w:rPr>
        <w:t>днів до дати його проведення.</w:t>
      </w:r>
    </w:p>
    <w:p w:rsidR="000C61BB" w:rsidRPr="00537EAB" w:rsidP="000C61BB" w14:paraId="13388EF8" w14:textId="77777777">
      <w:pPr>
        <w:spacing w:after="0"/>
        <w:ind w:firstLine="709"/>
        <w:jc w:val="both"/>
        <w:rPr>
          <w:rFonts w:ascii="Times New Roman" w:hAnsi="Times New Roman" w:cs="Times New Roman"/>
          <w:sz w:val="28"/>
          <w:szCs w:val="28"/>
        </w:rPr>
      </w:pPr>
      <w:bookmarkStart w:id="64" w:name="95"/>
      <w:bookmarkEnd w:id="63"/>
      <w:r w:rsidRPr="00537EAB">
        <w:rPr>
          <w:rFonts w:ascii="Times New Roman" w:hAnsi="Times New Roman" w:cs="Times New Roman"/>
          <w:color w:val="000000"/>
          <w:sz w:val="28"/>
          <w:szCs w:val="28"/>
        </w:rPr>
        <w:t>6.3. Після оголошення Конкурсу будь-який суб'єкт господарювання, який виявив бажання взяти у ньому участь, має право надати необхідні документи для прийняття участі в Конкурсі.</w:t>
      </w:r>
    </w:p>
    <w:p w:rsidR="000C61BB" w:rsidRPr="00537EAB" w:rsidP="000C61BB" w14:paraId="7BD18746" w14:textId="77777777">
      <w:pPr>
        <w:spacing w:after="0"/>
        <w:ind w:firstLine="709"/>
        <w:jc w:val="both"/>
        <w:rPr>
          <w:rFonts w:ascii="Times New Roman" w:hAnsi="Times New Roman" w:cs="Times New Roman"/>
          <w:sz w:val="28"/>
          <w:szCs w:val="28"/>
        </w:rPr>
      </w:pPr>
      <w:bookmarkStart w:id="65" w:name="96"/>
      <w:bookmarkEnd w:id="64"/>
      <w:r w:rsidRPr="00537EAB">
        <w:rPr>
          <w:rFonts w:ascii="Times New Roman" w:hAnsi="Times New Roman" w:cs="Times New Roman"/>
          <w:color w:val="000000"/>
          <w:sz w:val="28"/>
          <w:szCs w:val="28"/>
        </w:rPr>
        <w:t>6.4. Роз'яснення по конкурсній документації проводиться секретарем конкурсної комісії.</w:t>
      </w:r>
    </w:p>
    <w:p w:rsidR="000C61BB" w:rsidRPr="00537EAB" w:rsidP="000C61BB" w14:paraId="303F77B3" w14:textId="77777777">
      <w:pPr>
        <w:spacing w:after="0"/>
        <w:ind w:firstLine="709"/>
        <w:jc w:val="both"/>
        <w:rPr>
          <w:rFonts w:ascii="Times New Roman" w:hAnsi="Times New Roman" w:cs="Times New Roman"/>
          <w:sz w:val="28"/>
          <w:szCs w:val="28"/>
        </w:rPr>
      </w:pPr>
      <w:bookmarkStart w:id="66" w:name="97"/>
      <w:bookmarkEnd w:id="65"/>
      <w:r w:rsidRPr="00537EAB">
        <w:rPr>
          <w:rFonts w:ascii="Times New Roman" w:hAnsi="Times New Roman" w:cs="Times New Roman"/>
          <w:color w:val="000000"/>
          <w:sz w:val="28"/>
          <w:szCs w:val="28"/>
        </w:rPr>
        <w:t>6.5. Конкурсна документація з пропозиціями подається учасниками до Комісії через її секретаря особисто або через представників в установлений в оголошенні про проведення Конкурсу термін та за вказаною в ньому поштовою адресою. День опублікування оголошення про проведення Конкурсу вважається днем його оголошення. Секретар Комісії повинен зареєструвати факт передачі учасником конкурсних пропозицій у журналі прийому конкурсних пропозицій і проінформувати учасника про присвоєння йому відповідного номера.</w:t>
      </w:r>
    </w:p>
    <w:p w:rsidR="000C61BB" w:rsidRPr="00537EAB" w:rsidP="000C61BB" w14:paraId="0DDFDDD4" w14:textId="77777777">
      <w:pPr>
        <w:spacing w:after="0"/>
        <w:ind w:firstLine="709"/>
        <w:jc w:val="both"/>
        <w:rPr>
          <w:rFonts w:ascii="Times New Roman" w:hAnsi="Times New Roman" w:cs="Times New Roman"/>
          <w:sz w:val="28"/>
          <w:szCs w:val="28"/>
        </w:rPr>
      </w:pPr>
      <w:bookmarkStart w:id="67" w:name="99"/>
      <w:bookmarkEnd w:id="66"/>
      <w:r w:rsidRPr="00537EAB">
        <w:rPr>
          <w:rFonts w:ascii="Times New Roman" w:hAnsi="Times New Roman" w:cs="Times New Roman"/>
          <w:color w:val="000000"/>
          <w:sz w:val="28"/>
          <w:szCs w:val="28"/>
        </w:rPr>
        <w:t>6.6. Якщо кінець строку для подання конкурсних пропозицій припадає на неробочий день, то останнім днем строку подачі конкурсних пропозицій вважається перший після нього робочий день.</w:t>
      </w:r>
    </w:p>
    <w:p w:rsidR="000C61BB" w:rsidRPr="00537EAB" w:rsidP="000C61BB" w14:paraId="604DD2A6" w14:textId="77777777">
      <w:pPr>
        <w:spacing w:after="0"/>
        <w:ind w:firstLine="709"/>
        <w:jc w:val="both"/>
        <w:rPr>
          <w:rFonts w:ascii="Times New Roman" w:hAnsi="Times New Roman" w:cs="Times New Roman"/>
          <w:sz w:val="28"/>
          <w:szCs w:val="28"/>
        </w:rPr>
      </w:pPr>
      <w:bookmarkStart w:id="68" w:name="100"/>
      <w:bookmarkEnd w:id="67"/>
      <w:r w:rsidRPr="00537EAB">
        <w:rPr>
          <w:rFonts w:ascii="Times New Roman" w:hAnsi="Times New Roman" w:cs="Times New Roman"/>
          <w:color w:val="000000"/>
          <w:sz w:val="28"/>
          <w:szCs w:val="28"/>
        </w:rPr>
        <w:t>6.7. Учасник Конкурсу може оформити та подати тільки одну конкурсну пропозицію.</w:t>
      </w:r>
    </w:p>
    <w:p w:rsidR="000C61BB" w:rsidRPr="00537EAB" w:rsidP="000C61BB" w14:paraId="249712D5" w14:textId="77777777">
      <w:pPr>
        <w:spacing w:after="0"/>
        <w:ind w:firstLine="709"/>
        <w:jc w:val="both"/>
        <w:rPr>
          <w:rFonts w:ascii="Times New Roman" w:hAnsi="Times New Roman" w:cs="Times New Roman"/>
          <w:sz w:val="28"/>
          <w:szCs w:val="28"/>
        </w:rPr>
      </w:pPr>
      <w:bookmarkStart w:id="69" w:name="101"/>
      <w:bookmarkEnd w:id="68"/>
      <w:r w:rsidRPr="00537EAB">
        <w:rPr>
          <w:rFonts w:ascii="Times New Roman" w:hAnsi="Times New Roman" w:cs="Times New Roman"/>
          <w:color w:val="000000"/>
          <w:sz w:val="28"/>
          <w:szCs w:val="28"/>
        </w:rPr>
        <w:t>6.8. Конкурсна пропозиція передається учасником Конкурсу в подвійному конверті. На зовнішньому та внутрішньому конвертах зазначається поштова адреса Комісії та найменування об'єкта Конкурсу. На внутрішньому конверті, крім названої інформації, зазначається найменування учасника конкурсу та його місцезнаходження.</w:t>
      </w:r>
    </w:p>
    <w:p w:rsidR="000C61BB" w:rsidRPr="00537EAB" w:rsidP="000C61BB" w14:paraId="52BA37C4" w14:textId="77777777">
      <w:pPr>
        <w:spacing w:after="0"/>
        <w:ind w:firstLine="709"/>
        <w:jc w:val="both"/>
        <w:rPr>
          <w:rFonts w:ascii="Times New Roman" w:hAnsi="Times New Roman" w:cs="Times New Roman"/>
          <w:sz w:val="28"/>
          <w:szCs w:val="28"/>
        </w:rPr>
      </w:pPr>
      <w:bookmarkStart w:id="70" w:name="102"/>
      <w:bookmarkEnd w:id="69"/>
      <w:r w:rsidRPr="00537EAB">
        <w:rPr>
          <w:rFonts w:ascii="Times New Roman" w:hAnsi="Times New Roman" w:cs="Times New Roman"/>
          <w:color w:val="000000"/>
          <w:sz w:val="28"/>
          <w:szCs w:val="28"/>
        </w:rPr>
        <w:t>6.9. До закінчення строку подання конкурсних пропозицій учасники Конкурсу мають право вносити зміни до них з метою їх удосконалення або зняти свою пропозицію з розгляду.</w:t>
      </w:r>
    </w:p>
    <w:p w:rsidR="000C61BB" w:rsidRPr="00537EAB" w:rsidP="000C61BB" w14:paraId="4CFA317E" w14:textId="77777777">
      <w:pPr>
        <w:spacing w:after="0"/>
        <w:ind w:firstLine="709"/>
        <w:jc w:val="both"/>
        <w:rPr>
          <w:rFonts w:ascii="Times New Roman" w:hAnsi="Times New Roman" w:cs="Times New Roman"/>
          <w:sz w:val="28"/>
          <w:szCs w:val="28"/>
        </w:rPr>
      </w:pPr>
      <w:bookmarkStart w:id="71" w:name="103"/>
      <w:bookmarkEnd w:id="70"/>
      <w:r w:rsidRPr="00537EAB">
        <w:rPr>
          <w:rFonts w:ascii="Times New Roman" w:hAnsi="Times New Roman" w:cs="Times New Roman"/>
          <w:color w:val="000000"/>
          <w:sz w:val="28"/>
          <w:szCs w:val="28"/>
        </w:rPr>
        <w:t>Після розпечатування конвертів із заявками вносити зміни до пропозицій учасників конкурсу не дозволяється.</w:t>
      </w:r>
    </w:p>
    <w:p w:rsidR="000C61BB" w:rsidRPr="00537EAB" w:rsidP="000C61BB" w14:paraId="3549A011" w14:textId="77777777">
      <w:pPr>
        <w:spacing w:after="0"/>
        <w:ind w:firstLine="709"/>
        <w:jc w:val="both"/>
        <w:rPr>
          <w:rFonts w:ascii="Times New Roman" w:hAnsi="Times New Roman" w:cs="Times New Roman"/>
          <w:sz w:val="28"/>
          <w:szCs w:val="28"/>
        </w:rPr>
      </w:pPr>
      <w:bookmarkStart w:id="72" w:name="104"/>
      <w:bookmarkEnd w:id="71"/>
      <w:r w:rsidRPr="00537EAB">
        <w:rPr>
          <w:rFonts w:ascii="Times New Roman" w:hAnsi="Times New Roman" w:cs="Times New Roman"/>
          <w:color w:val="000000"/>
          <w:sz w:val="28"/>
          <w:szCs w:val="28"/>
        </w:rPr>
        <w:t>6.10. Конкурсні пропозиції, отримані Комісією після закінчення строку подачі, не розглядаються і повертаються учаснику конкурсу.</w:t>
      </w:r>
    </w:p>
    <w:p w:rsidR="000C61BB" w:rsidRPr="00537EAB" w:rsidP="000C61BB" w14:paraId="648E783A" w14:textId="77777777">
      <w:pPr>
        <w:spacing w:after="0"/>
        <w:ind w:firstLine="709"/>
        <w:jc w:val="both"/>
        <w:rPr>
          <w:rFonts w:ascii="Times New Roman" w:hAnsi="Times New Roman" w:cs="Times New Roman"/>
          <w:sz w:val="28"/>
          <w:szCs w:val="28"/>
        </w:rPr>
      </w:pPr>
      <w:bookmarkStart w:id="73" w:name="105"/>
      <w:bookmarkEnd w:id="72"/>
      <w:r w:rsidRPr="00537EAB">
        <w:rPr>
          <w:rFonts w:ascii="Times New Roman" w:hAnsi="Times New Roman" w:cs="Times New Roman"/>
          <w:color w:val="000000"/>
          <w:sz w:val="28"/>
          <w:szCs w:val="28"/>
        </w:rPr>
        <w:t>6.11. Неподання в конкурсній пропозиції необхідної інформації, подання її у неповному обсязі, подання неправдивої інформації є підставою для відмови учаснику конкурсу у розгляді та оцінці його конкурсних пропозицій та для виключення його з числа учасників конкурсу.</w:t>
      </w:r>
    </w:p>
    <w:p w:rsidR="000C61BB" w:rsidRPr="00537EAB" w:rsidP="000C61BB" w14:paraId="48A730EC" w14:textId="77777777">
      <w:pPr>
        <w:spacing w:after="0"/>
        <w:ind w:firstLine="709"/>
        <w:jc w:val="both"/>
        <w:rPr>
          <w:rFonts w:ascii="Times New Roman" w:hAnsi="Times New Roman" w:cs="Times New Roman"/>
          <w:sz w:val="28"/>
          <w:szCs w:val="28"/>
        </w:rPr>
      </w:pPr>
      <w:bookmarkStart w:id="74" w:name="106"/>
      <w:bookmarkEnd w:id="73"/>
      <w:r w:rsidRPr="00537EAB">
        <w:rPr>
          <w:rFonts w:ascii="Times New Roman" w:hAnsi="Times New Roman" w:cs="Times New Roman"/>
          <w:color w:val="000000"/>
          <w:sz w:val="28"/>
          <w:szCs w:val="28"/>
        </w:rPr>
        <w:t>6.12. У день закінчення прийому конкурсних пропозицій секретар Комісії проводить закриття журналу прийому конкурсних пропозицій відповідним записом у рядку, наступному після реєстраційних даних останнього учасника.</w:t>
      </w:r>
    </w:p>
    <w:p w:rsidR="000C61BB" w:rsidRPr="00537EAB" w:rsidP="000C61BB" w14:paraId="510C9E22" w14:textId="77777777">
      <w:pPr>
        <w:spacing w:after="0"/>
        <w:ind w:firstLine="709"/>
        <w:jc w:val="both"/>
        <w:rPr>
          <w:rFonts w:ascii="Times New Roman" w:hAnsi="Times New Roman" w:cs="Times New Roman"/>
          <w:sz w:val="28"/>
          <w:szCs w:val="28"/>
        </w:rPr>
      </w:pPr>
      <w:bookmarkStart w:id="75" w:name="107"/>
      <w:bookmarkEnd w:id="74"/>
      <w:r w:rsidRPr="00537EAB">
        <w:rPr>
          <w:rFonts w:ascii="Times New Roman" w:hAnsi="Times New Roman" w:cs="Times New Roman"/>
          <w:color w:val="000000"/>
          <w:sz w:val="28"/>
          <w:szCs w:val="28"/>
        </w:rPr>
        <w:t>6.13. У встановлений день і годину проведення Конкурсу на засіданні Комісії у присутності учасників конкурсу (або їх уповноважених представників за дорученням) розглядаються представлені секретарем документи і розпечатуються конверти із конкурсними пропозиціями (заявками), що надійшли. Складається протокол, у якому фіксуються найменування учасників, їх місцезнаходження і заявки, що надійшли з пропозиціями. Після розпечатування конвертів здійснюється перевірка наявності в них необхідних документів, про що вноситься запис в протокол, який підписується усіма членами комісії.</w:t>
      </w:r>
    </w:p>
    <w:p w:rsidR="000C61BB" w:rsidRPr="00537EAB" w:rsidP="000C61BB" w14:paraId="6C1B545E" w14:textId="77777777">
      <w:pPr>
        <w:spacing w:after="0"/>
        <w:ind w:firstLine="709"/>
        <w:jc w:val="both"/>
        <w:rPr>
          <w:rFonts w:ascii="Times New Roman" w:hAnsi="Times New Roman" w:cs="Times New Roman"/>
          <w:sz w:val="28"/>
          <w:szCs w:val="28"/>
        </w:rPr>
      </w:pPr>
      <w:bookmarkStart w:id="76" w:name="108"/>
      <w:bookmarkEnd w:id="75"/>
      <w:r w:rsidRPr="00537EAB">
        <w:rPr>
          <w:rFonts w:ascii="Times New Roman" w:hAnsi="Times New Roman" w:cs="Times New Roman"/>
          <w:color w:val="000000"/>
          <w:sz w:val="28"/>
          <w:szCs w:val="28"/>
        </w:rPr>
        <w:t>Учасники конкурсу, пропозиції яких не відповідають умовам проведення конкурсу, зазначаються в протоколі окремо і їх пропозиції не розглядаються.</w:t>
      </w:r>
    </w:p>
    <w:p w:rsidR="000C61BB" w:rsidRPr="00537EAB" w:rsidP="000C61BB" w14:paraId="6F808811" w14:textId="77777777">
      <w:pPr>
        <w:spacing w:after="0"/>
        <w:ind w:firstLine="709"/>
        <w:jc w:val="both"/>
        <w:rPr>
          <w:rFonts w:ascii="Times New Roman" w:hAnsi="Times New Roman" w:cs="Times New Roman"/>
          <w:color w:val="000000"/>
          <w:sz w:val="28"/>
          <w:szCs w:val="28"/>
        </w:rPr>
      </w:pPr>
      <w:bookmarkStart w:id="77" w:name="110"/>
      <w:bookmarkEnd w:id="76"/>
    </w:p>
    <w:p w:rsidR="000C61BB" w:rsidRPr="000576BB" w:rsidP="000C61BB" w14:paraId="30F0E000" w14:textId="77777777">
      <w:pPr>
        <w:spacing w:after="0"/>
        <w:jc w:val="center"/>
        <w:rPr>
          <w:rFonts w:ascii="Times New Roman" w:hAnsi="Times New Roman" w:cs="Times New Roman"/>
          <w:b/>
          <w:sz w:val="28"/>
          <w:szCs w:val="28"/>
        </w:rPr>
      </w:pPr>
      <w:r w:rsidRPr="00537EAB">
        <w:rPr>
          <w:rFonts w:ascii="Times New Roman" w:hAnsi="Times New Roman" w:cs="Times New Roman"/>
          <w:b/>
          <w:color w:val="000000"/>
          <w:sz w:val="28"/>
          <w:szCs w:val="28"/>
        </w:rPr>
        <w:t>7. Порядок організації та проведення конкурсу. Оголошення переможця конкурсу</w:t>
      </w:r>
    </w:p>
    <w:p w:rsidR="000C61BB" w:rsidRPr="000576BB" w:rsidP="000C61BB" w14:paraId="23CE222A" w14:textId="77777777">
      <w:pPr>
        <w:spacing w:after="0"/>
        <w:ind w:firstLine="709"/>
        <w:jc w:val="both"/>
        <w:rPr>
          <w:rFonts w:ascii="Times New Roman" w:hAnsi="Times New Roman" w:cs="Times New Roman"/>
          <w:sz w:val="28"/>
          <w:szCs w:val="28"/>
        </w:rPr>
      </w:pPr>
      <w:bookmarkStart w:id="78" w:name="111"/>
      <w:bookmarkEnd w:id="77"/>
      <w:r w:rsidRPr="000576BB">
        <w:rPr>
          <w:rFonts w:ascii="Times New Roman" w:hAnsi="Times New Roman" w:cs="Times New Roman"/>
          <w:sz w:val="28"/>
          <w:szCs w:val="28"/>
        </w:rPr>
        <w:t>7.1. Конкурс проводиться після надання ЖБК «ДІАМАНТ» на адресу організатора Конкурсу протокольного рішення загальних зборів ЖБК «ДІАМАНТ» про погодження з умовами проекту Договору участі у будівництві (додаток №6) та особистих заяв усіх інвесторів-фізичних осіб Об'єкта про:</w:t>
      </w:r>
    </w:p>
    <w:p w:rsidR="000C61BB" w:rsidRPr="000576BB" w:rsidP="000C61BB" w14:paraId="360167A5" w14:textId="77777777">
      <w:pPr>
        <w:spacing w:after="0"/>
        <w:ind w:firstLine="709"/>
        <w:jc w:val="both"/>
        <w:rPr>
          <w:rFonts w:ascii="Times New Roman" w:hAnsi="Times New Roman" w:cs="Times New Roman"/>
          <w:sz w:val="28"/>
          <w:szCs w:val="28"/>
        </w:rPr>
      </w:pPr>
      <w:r w:rsidRPr="00FE0D5C">
        <w:rPr>
          <w:rFonts w:ascii="Times New Roman" w:hAnsi="Times New Roman" w:cs="Times New Roman"/>
          <w:sz w:val="28"/>
          <w:szCs w:val="28"/>
        </w:rPr>
        <w:t>‒</w:t>
      </w:r>
      <w:r>
        <w:rPr>
          <w:rFonts w:ascii="Times New Roman" w:hAnsi="Times New Roman" w:cs="Times New Roman"/>
          <w:sz w:val="28"/>
          <w:szCs w:val="28"/>
        </w:rPr>
        <w:t xml:space="preserve"> </w:t>
      </w:r>
      <w:r w:rsidRPr="000576BB">
        <w:rPr>
          <w:rFonts w:ascii="Times New Roman" w:hAnsi="Times New Roman" w:cs="Times New Roman"/>
          <w:sz w:val="28"/>
          <w:szCs w:val="28"/>
        </w:rPr>
        <w:t>доплату за будівництво квадратного метра на Об'єкті в розмірі 5000,00 (п'яти тисяч) грн., на умовах визначених проектом Договору участі у будівництві (зразок заяви – додаток №7);</w:t>
      </w:r>
    </w:p>
    <w:p w:rsidR="000C61BB" w:rsidRPr="000576BB" w:rsidP="000C61BB" w14:paraId="6EF1FC3B" w14:textId="77777777">
      <w:pPr>
        <w:spacing w:after="0"/>
        <w:ind w:firstLine="709"/>
        <w:jc w:val="both"/>
        <w:rPr>
          <w:rFonts w:ascii="Times New Roman" w:hAnsi="Times New Roman" w:cs="Times New Roman"/>
          <w:sz w:val="28"/>
          <w:szCs w:val="28"/>
        </w:rPr>
      </w:pPr>
      <w:r w:rsidRPr="00FE0D5C">
        <w:rPr>
          <w:rFonts w:ascii="Times New Roman" w:hAnsi="Times New Roman" w:cs="Times New Roman"/>
          <w:sz w:val="28"/>
          <w:szCs w:val="28"/>
        </w:rPr>
        <w:t>‒</w:t>
      </w:r>
      <w:r>
        <w:rPr>
          <w:rFonts w:ascii="Times New Roman" w:hAnsi="Times New Roman" w:cs="Times New Roman"/>
          <w:sz w:val="28"/>
          <w:szCs w:val="28"/>
        </w:rPr>
        <w:t xml:space="preserve"> </w:t>
      </w:r>
      <w:r w:rsidRPr="000576BB">
        <w:rPr>
          <w:rFonts w:ascii="Times New Roman" w:hAnsi="Times New Roman" w:cs="Times New Roman"/>
          <w:sz w:val="28"/>
          <w:szCs w:val="28"/>
        </w:rPr>
        <w:t>оплати за будівництво квадратного метра на Об'єкті у випадку відсутності підтвердження їх фактичної оплати у розмірі - ринкової вартості 1 (одного) метра квадратного в новобудовах м.</w:t>
      </w:r>
      <w:r>
        <w:rPr>
          <w:rFonts w:ascii="Times New Roman" w:hAnsi="Times New Roman" w:cs="Times New Roman"/>
          <w:sz w:val="28"/>
          <w:szCs w:val="28"/>
        </w:rPr>
        <w:t xml:space="preserve"> </w:t>
      </w:r>
      <w:r w:rsidRPr="000576BB">
        <w:rPr>
          <w:rFonts w:ascii="Times New Roman" w:hAnsi="Times New Roman" w:cs="Times New Roman"/>
          <w:sz w:val="28"/>
          <w:szCs w:val="28"/>
        </w:rPr>
        <w:t>Бровари, яка опублікована на сайті https://misto.lun.ua/price у розділі «Статистика ринку нерухомості у Київській області за відповідний місяць» у значенні «Середня ціна м² у передмісті Києва в новобудовах «новобудови Бровари», на умовах визначених проектом Договору участі у будівництві (зразок заяви – додаток №8);</w:t>
      </w:r>
    </w:p>
    <w:p w:rsidR="000C61BB" w:rsidRPr="000576BB" w:rsidP="000C61BB" w14:paraId="546654B9" w14:textId="77777777">
      <w:pPr>
        <w:spacing w:after="0"/>
        <w:ind w:firstLine="709"/>
        <w:jc w:val="both"/>
        <w:rPr>
          <w:rFonts w:ascii="Times New Roman" w:hAnsi="Times New Roman" w:cs="Times New Roman"/>
          <w:sz w:val="28"/>
          <w:szCs w:val="28"/>
        </w:rPr>
      </w:pPr>
      <w:r w:rsidRPr="00FE0D5C">
        <w:rPr>
          <w:rFonts w:ascii="Times New Roman" w:hAnsi="Times New Roman" w:cs="Times New Roman"/>
          <w:sz w:val="28"/>
          <w:szCs w:val="28"/>
        </w:rPr>
        <w:t>‒</w:t>
      </w:r>
      <w:r>
        <w:rPr>
          <w:rFonts w:ascii="Times New Roman" w:hAnsi="Times New Roman" w:cs="Times New Roman"/>
          <w:sz w:val="28"/>
          <w:szCs w:val="28"/>
        </w:rPr>
        <w:t xml:space="preserve"> </w:t>
      </w:r>
      <w:r w:rsidRPr="000576BB">
        <w:rPr>
          <w:rFonts w:ascii="Times New Roman" w:hAnsi="Times New Roman" w:cs="Times New Roman"/>
          <w:sz w:val="28"/>
          <w:szCs w:val="28"/>
        </w:rPr>
        <w:t>доплату у випадку збільшення площі визначеної за результатами фактичних обмірів після завершення будівництва та здійснення технічної інвентаризації,</w:t>
      </w:r>
      <w:r w:rsidRPr="000576BB">
        <w:t xml:space="preserve"> </w:t>
      </w:r>
      <w:r w:rsidRPr="000576BB">
        <w:rPr>
          <w:rFonts w:ascii="Times New Roman" w:hAnsi="Times New Roman" w:cs="Times New Roman"/>
          <w:sz w:val="28"/>
          <w:szCs w:val="28"/>
        </w:rPr>
        <w:t>на умовах визначених проектом Договору участі у будівництві (зразок заяви - додаток №9).</w:t>
      </w:r>
    </w:p>
    <w:p w:rsidR="000C61BB" w:rsidRPr="000576BB" w:rsidP="000C61BB" w14:paraId="74CD2F9F" w14:textId="77777777">
      <w:pPr>
        <w:spacing w:after="0"/>
        <w:ind w:firstLine="709"/>
        <w:jc w:val="both"/>
        <w:rPr>
          <w:rFonts w:ascii="Times New Roman" w:hAnsi="Times New Roman" w:cs="Times New Roman"/>
          <w:sz w:val="28"/>
          <w:szCs w:val="28"/>
        </w:rPr>
      </w:pPr>
      <w:r w:rsidRPr="000576BB">
        <w:rPr>
          <w:rFonts w:ascii="Times New Roman" w:hAnsi="Times New Roman" w:cs="Times New Roman"/>
          <w:sz w:val="28"/>
          <w:szCs w:val="28"/>
        </w:rPr>
        <w:t xml:space="preserve">Після проведення Конкурсу, переможець заключає з Організатором конкурсу, як Замовником та ЖБК «ДІАМАНТ», як </w:t>
      </w:r>
      <w:r w:rsidRPr="000576BB">
        <w:rPr>
          <w:rFonts w:ascii="Times New Roman" w:hAnsi="Times New Roman" w:cs="Times New Roman"/>
          <w:sz w:val="28"/>
          <w:szCs w:val="28"/>
        </w:rPr>
        <w:t>Співінвестором</w:t>
      </w:r>
      <w:r w:rsidRPr="000576BB">
        <w:rPr>
          <w:rFonts w:ascii="Times New Roman" w:hAnsi="Times New Roman" w:cs="Times New Roman"/>
          <w:sz w:val="28"/>
          <w:szCs w:val="28"/>
        </w:rPr>
        <w:t xml:space="preserve"> – Договір участі у будівництві (додаток №6).</w:t>
      </w:r>
    </w:p>
    <w:p w:rsidR="000C61BB" w:rsidRPr="000576BB" w:rsidP="000C61BB" w14:paraId="7EA8CE9C" w14:textId="77777777">
      <w:pPr>
        <w:spacing w:after="0"/>
        <w:ind w:firstLine="709"/>
        <w:jc w:val="both"/>
        <w:rPr>
          <w:rFonts w:ascii="Times New Roman" w:hAnsi="Times New Roman" w:cs="Times New Roman"/>
          <w:sz w:val="28"/>
          <w:szCs w:val="28"/>
        </w:rPr>
      </w:pPr>
      <w:r w:rsidRPr="000576BB">
        <w:rPr>
          <w:rFonts w:ascii="Times New Roman" w:hAnsi="Times New Roman" w:cs="Times New Roman"/>
          <w:sz w:val="28"/>
          <w:szCs w:val="28"/>
        </w:rPr>
        <w:t>Конкурс проводиться в один етап, за результатами якого Комісія приймає рішення про переможця Конкурсу.</w:t>
      </w:r>
    </w:p>
    <w:p w:rsidR="000C61BB" w:rsidRPr="000576BB" w:rsidP="000C61BB" w14:paraId="2D0B2D96" w14:textId="77777777">
      <w:pPr>
        <w:spacing w:after="0"/>
        <w:ind w:firstLine="709"/>
        <w:jc w:val="both"/>
        <w:rPr>
          <w:rFonts w:ascii="Times New Roman" w:hAnsi="Times New Roman" w:cs="Times New Roman"/>
          <w:sz w:val="28"/>
          <w:szCs w:val="28"/>
        </w:rPr>
      </w:pPr>
      <w:bookmarkStart w:id="79" w:name="112"/>
      <w:bookmarkEnd w:id="78"/>
      <w:r w:rsidRPr="000576BB">
        <w:rPr>
          <w:rFonts w:ascii="Times New Roman" w:hAnsi="Times New Roman" w:cs="Times New Roman"/>
          <w:sz w:val="28"/>
          <w:szCs w:val="28"/>
        </w:rPr>
        <w:t>7.2. Переможцем Конкурсу визнається учасник, який запропонував найкращі умови забудови Земельних ділянок та добудови Об'єкту, а також виконання інших завдань передбачених умовами цього Порядку.</w:t>
      </w:r>
    </w:p>
    <w:p w:rsidR="000C61BB" w:rsidRPr="000576BB" w:rsidP="000C61BB" w14:paraId="20E09129" w14:textId="77777777">
      <w:pPr>
        <w:spacing w:after="0"/>
        <w:ind w:firstLine="709"/>
        <w:jc w:val="both"/>
        <w:rPr>
          <w:rFonts w:ascii="Times New Roman" w:hAnsi="Times New Roman" w:cs="Times New Roman"/>
          <w:sz w:val="28"/>
          <w:szCs w:val="28"/>
        </w:rPr>
      </w:pPr>
      <w:r w:rsidRPr="000576BB">
        <w:rPr>
          <w:rFonts w:ascii="Times New Roman" w:hAnsi="Times New Roman" w:cs="Times New Roman"/>
          <w:sz w:val="28"/>
          <w:szCs w:val="28"/>
        </w:rPr>
        <w:t xml:space="preserve">Пріоритетом визначення переможця Конкурсу має бути проведення робіт по будівництву та здачі в експлуатацію Об'єкта. </w:t>
      </w:r>
    </w:p>
    <w:p w:rsidR="000C61BB" w:rsidRPr="000576BB" w:rsidP="000C61BB" w14:paraId="622D982D" w14:textId="77777777">
      <w:pPr>
        <w:spacing w:after="0"/>
        <w:ind w:firstLine="709"/>
        <w:jc w:val="both"/>
        <w:rPr>
          <w:rFonts w:ascii="Times New Roman" w:hAnsi="Times New Roman" w:cs="Times New Roman"/>
          <w:sz w:val="28"/>
          <w:szCs w:val="28"/>
        </w:rPr>
      </w:pPr>
      <w:bookmarkStart w:id="80" w:name="113"/>
      <w:bookmarkEnd w:id="79"/>
      <w:r w:rsidRPr="000576BB">
        <w:rPr>
          <w:rFonts w:ascii="Times New Roman" w:hAnsi="Times New Roman" w:cs="Times New Roman"/>
          <w:sz w:val="28"/>
          <w:szCs w:val="28"/>
        </w:rPr>
        <w:t>7.3. Основними критеріями визначення переможця Конкурсу є:</w:t>
      </w:r>
    </w:p>
    <w:p w:rsidR="000C61BB" w:rsidRPr="000576BB" w:rsidP="000C61BB" w14:paraId="0A33DEBA" w14:textId="77777777">
      <w:pPr>
        <w:spacing w:after="0"/>
        <w:ind w:firstLine="709"/>
        <w:jc w:val="both"/>
        <w:rPr>
          <w:rFonts w:ascii="Times New Roman" w:hAnsi="Times New Roman" w:cs="Times New Roman"/>
          <w:sz w:val="28"/>
          <w:szCs w:val="28"/>
        </w:rPr>
      </w:pPr>
      <w:r w:rsidRPr="000576BB">
        <w:rPr>
          <w:rFonts w:ascii="Times New Roman" w:hAnsi="Times New Roman" w:cs="Times New Roman"/>
          <w:sz w:val="28"/>
          <w:szCs w:val="28"/>
        </w:rPr>
        <w:t>7.3.1</w:t>
      </w:r>
      <w:bookmarkStart w:id="81" w:name="114"/>
      <w:bookmarkEnd w:id="80"/>
      <w:r w:rsidRPr="000576BB">
        <w:rPr>
          <w:rFonts w:ascii="Times New Roman" w:hAnsi="Times New Roman" w:cs="Times New Roman"/>
          <w:sz w:val="28"/>
          <w:szCs w:val="28"/>
        </w:rPr>
        <w:t xml:space="preserve"> Пропозиція щодо повної добудови Об'єкта:</w:t>
      </w:r>
    </w:p>
    <w:p w:rsidR="000C61BB" w:rsidRPr="000576BB" w:rsidP="000C61BB" w14:paraId="02F43A06" w14:textId="77777777">
      <w:pPr>
        <w:spacing w:after="0"/>
        <w:ind w:firstLine="709"/>
        <w:jc w:val="both"/>
        <w:rPr>
          <w:rFonts w:ascii="Times New Roman" w:hAnsi="Times New Roman" w:cs="Times New Roman"/>
          <w:sz w:val="28"/>
          <w:szCs w:val="28"/>
        </w:rPr>
      </w:pPr>
      <w:r w:rsidRPr="00FE0D5C">
        <w:rPr>
          <w:rFonts w:ascii="Times New Roman" w:hAnsi="Times New Roman" w:cs="Times New Roman"/>
          <w:sz w:val="28"/>
          <w:szCs w:val="28"/>
        </w:rPr>
        <w:t>‒</w:t>
      </w:r>
      <w:r>
        <w:rPr>
          <w:rFonts w:ascii="Times New Roman" w:hAnsi="Times New Roman" w:cs="Times New Roman"/>
          <w:sz w:val="28"/>
          <w:szCs w:val="28"/>
        </w:rPr>
        <w:t xml:space="preserve"> </w:t>
      </w:r>
      <w:r w:rsidRPr="000576BB">
        <w:rPr>
          <w:rFonts w:ascii="Times New Roman" w:hAnsi="Times New Roman" w:cs="Times New Roman"/>
          <w:sz w:val="28"/>
          <w:szCs w:val="28"/>
        </w:rPr>
        <w:t xml:space="preserve">найбільш вигідна пропозиція по повній добудові Об'єкту; </w:t>
      </w:r>
    </w:p>
    <w:p w:rsidR="000C61BB" w:rsidRPr="000576BB" w:rsidP="000C61BB" w14:paraId="6E62B159" w14:textId="77777777">
      <w:pPr>
        <w:spacing w:after="0"/>
        <w:ind w:firstLine="709"/>
        <w:jc w:val="both"/>
        <w:rPr>
          <w:rFonts w:ascii="Times New Roman" w:hAnsi="Times New Roman" w:cs="Times New Roman"/>
          <w:sz w:val="28"/>
          <w:szCs w:val="28"/>
        </w:rPr>
      </w:pPr>
      <w:r w:rsidRPr="00FE0D5C">
        <w:rPr>
          <w:rFonts w:ascii="Times New Roman" w:hAnsi="Times New Roman" w:cs="Times New Roman"/>
          <w:sz w:val="28"/>
          <w:szCs w:val="28"/>
        </w:rPr>
        <w:t>‒</w:t>
      </w:r>
      <w:r>
        <w:rPr>
          <w:rFonts w:ascii="Times New Roman" w:hAnsi="Times New Roman" w:cs="Times New Roman"/>
          <w:sz w:val="28"/>
          <w:szCs w:val="28"/>
        </w:rPr>
        <w:t xml:space="preserve"> </w:t>
      </w:r>
      <w:r w:rsidRPr="000576BB">
        <w:rPr>
          <w:rFonts w:ascii="Times New Roman" w:hAnsi="Times New Roman" w:cs="Times New Roman"/>
          <w:sz w:val="28"/>
          <w:szCs w:val="28"/>
        </w:rPr>
        <w:t>строки завершення робіт по добудові Об'єкта;</w:t>
      </w:r>
    </w:p>
    <w:p w:rsidR="000C61BB" w:rsidRPr="000576BB" w:rsidP="000C61BB" w14:paraId="5B3A93E0" w14:textId="77777777">
      <w:pPr>
        <w:spacing w:after="0"/>
        <w:ind w:firstLine="709"/>
        <w:jc w:val="both"/>
        <w:rPr>
          <w:rFonts w:ascii="Times New Roman" w:hAnsi="Times New Roman" w:cs="Times New Roman"/>
          <w:sz w:val="28"/>
          <w:szCs w:val="28"/>
        </w:rPr>
      </w:pPr>
      <w:r w:rsidRPr="00FE0D5C">
        <w:rPr>
          <w:rFonts w:ascii="Times New Roman" w:hAnsi="Times New Roman" w:cs="Times New Roman"/>
          <w:sz w:val="28"/>
          <w:szCs w:val="28"/>
        </w:rPr>
        <w:t>‒</w:t>
      </w:r>
      <w:r>
        <w:rPr>
          <w:rFonts w:ascii="Times New Roman" w:hAnsi="Times New Roman" w:cs="Times New Roman"/>
          <w:sz w:val="28"/>
          <w:szCs w:val="28"/>
        </w:rPr>
        <w:t xml:space="preserve"> </w:t>
      </w:r>
      <w:r w:rsidRPr="000576BB">
        <w:rPr>
          <w:rFonts w:ascii="Times New Roman" w:hAnsi="Times New Roman" w:cs="Times New Roman"/>
          <w:sz w:val="28"/>
          <w:szCs w:val="28"/>
        </w:rPr>
        <w:t>вартість доплати квадратного метра будівництва</w:t>
      </w:r>
    </w:p>
    <w:p w:rsidR="000C61BB" w:rsidRPr="000576BB" w:rsidP="000C61BB" w14:paraId="7147E28C" w14:textId="77777777">
      <w:pPr>
        <w:spacing w:after="0"/>
        <w:ind w:firstLine="709"/>
        <w:rPr>
          <w:rFonts w:ascii="Times New Roman" w:hAnsi="Times New Roman" w:cs="Times New Roman"/>
          <w:sz w:val="28"/>
          <w:szCs w:val="28"/>
        </w:rPr>
      </w:pPr>
      <w:r w:rsidRPr="000576BB">
        <w:rPr>
          <w:rFonts w:ascii="Times New Roman" w:hAnsi="Times New Roman" w:cs="Times New Roman"/>
          <w:sz w:val="28"/>
          <w:szCs w:val="28"/>
        </w:rPr>
        <w:t>7.3.2. Пропозиції щодо забудови Земельних ділянок:</w:t>
      </w:r>
    </w:p>
    <w:p w:rsidR="000C61BB" w:rsidRPr="00537EAB" w:rsidP="000C61BB" w14:paraId="6DCAFD75" w14:textId="77777777">
      <w:pPr>
        <w:spacing w:after="0"/>
        <w:ind w:firstLine="709"/>
        <w:jc w:val="both"/>
        <w:rPr>
          <w:rFonts w:ascii="Times New Roman" w:hAnsi="Times New Roman" w:cs="Times New Roman"/>
          <w:sz w:val="28"/>
          <w:szCs w:val="28"/>
        </w:rPr>
      </w:pPr>
      <w:r w:rsidRPr="000576BB">
        <w:rPr>
          <w:rFonts w:ascii="Times New Roman" w:hAnsi="Times New Roman" w:cs="Times New Roman"/>
          <w:sz w:val="28"/>
          <w:szCs w:val="28"/>
        </w:rPr>
        <w:t xml:space="preserve">‒ найбільш вигідна та надійна схема </w:t>
      </w:r>
      <w:r w:rsidRPr="00537EAB">
        <w:rPr>
          <w:rFonts w:ascii="Times New Roman" w:hAnsi="Times New Roman" w:cs="Times New Roman"/>
          <w:sz w:val="28"/>
          <w:szCs w:val="28"/>
        </w:rPr>
        <w:t>фінансування проекту на всіх його стадіях;</w:t>
      </w:r>
    </w:p>
    <w:p w:rsidR="000C61BB" w:rsidRPr="00537EAB" w:rsidP="000C61BB" w14:paraId="1F6A6139" w14:textId="77777777">
      <w:pPr>
        <w:spacing w:after="0"/>
        <w:ind w:firstLine="709"/>
        <w:jc w:val="both"/>
        <w:rPr>
          <w:rFonts w:ascii="Times New Roman" w:hAnsi="Times New Roman" w:cs="Times New Roman"/>
          <w:sz w:val="28"/>
          <w:szCs w:val="28"/>
        </w:rPr>
      </w:pPr>
      <w:r w:rsidRPr="00537EAB">
        <w:rPr>
          <w:rFonts w:ascii="Times New Roman" w:hAnsi="Times New Roman" w:cs="Times New Roman"/>
          <w:sz w:val="28"/>
          <w:szCs w:val="28"/>
        </w:rPr>
        <w:t>‒ строки завершення робіт по забудові Земельних ділянок;</w:t>
      </w:r>
    </w:p>
    <w:p w:rsidR="000C61BB" w:rsidRPr="00537EAB" w:rsidP="000C61BB" w14:paraId="4F209AF4" w14:textId="77777777">
      <w:pPr>
        <w:spacing w:after="0"/>
        <w:ind w:firstLine="709"/>
        <w:jc w:val="both"/>
        <w:rPr>
          <w:rFonts w:ascii="Times New Roman" w:hAnsi="Times New Roman" w:cs="Times New Roman"/>
          <w:sz w:val="28"/>
          <w:szCs w:val="28"/>
        </w:rPr>
      </w:pPr>
      <w:r w:rsidRPr="00537EAB">
        <w:rPr>
          <w:rFonts w:ascii="Times New Roman" w:hAnsi="Times New Roman" w:cs="Times New Roman"/>
          <w:sz w:val="28"/>
          <w:szCs w:val="28"/>
        </w:rPr>
        <w:t>‒ процентне співвідношення власних і залучених коштів;</w:t>
      </w:r>
    </w:p>
    <w:p w:rsidR="000C61BB" w:rsidRPr="00537EAB" w:rsidP="000C61BB" w14:paraId="30E554EA" w14:textId="77777777">
      <w:pPr>
        <w:spacing w:after="0"/>
        <w:ind w:firstLine="709"/>
        <w:jc w:val="both"/>
        <w:rPr>
          <w:rFonts w:ascii="Times New Roman" w:hAnsi="Times New Roman" w:cs="Times New Roman"/>
          <w:sz w:val="28"/>
          <w:szCs w:val="28"/>
        </w:rPr>
      </w:pPr>
      <w:r w:rsidRPr="00537EAB">
        <w:rPr>
          <w:rFonts w:ascii="Times New Roman" w:hAnsi="Times New Roman" w:cs="Times New Roman"/>
          <w:color w:val="000000"/>
          <w:sz w:val="28"/>
          <w:szCs w:val="28"/>
        </w:rPr>
        <w:t>‒ найкраща пропозиція по благоустрою та озелененню території забудови;</w:t>
      </w:r>
    </w:p>
    <w:p w:rsidR="000C61BB" w:rsidRPr="00537EAB" w:rsidP="000C61BB" w14:paraId="68F7596A" w14:textId="77777777">
      <w:pPr>
        <w:spacing w:after="0"/>
        <w:ind w:firstLine="709"/>
        <w:jc w:val="both"/>
        <w:rPr>
          <w:rFonts w:ascii="Times New Roman" w:hAnsi="Times New Roman" w:cs="Times New Roman"/>
          <w:color w:val="000000"/>
          <w:sz w:val="28"/>
          <w:szCs w:val="28"/>
        </w:rPr>
      </w:pPr>
      <w:r w:rsidRPr="00FE0D5C">
        <w:rPr>
          <w:rFonts w:ascii="Times New Roman" w:hAnsi="Times New Roman" w:cs="Times New Roman"/>
          <w:sz w:val="28"/>
          <w:szCs w:val="28"/>
        </w:rPr>
        <w:t>‒</w:t>
      </w:r>
      <w:r>
        <w:rPr>
          <w:rFonts w:ascii="Times New Roman" w:hAnsi="Times New Roman" w:cs="Times New Roman"/>
          <w:sz w:val="28"/>
          <w:szCs w:val="28"/>
        </w:rPr>
        <w:t xml:space="preserve"> </w:t>
      </w:r>
      <w:r w:rsidRPr="00537EAB">
        <w:rPr>
          <w:rFonts w:ascii="Times New Roman" w:hAnsi="Times New Roman" w:cs="Times New Roman"/>
          <w:color w:val="000000"/>
          <w:sz w:val="28"/>
          <w:szCs w:val="28"/>
        </w:rPr>
        <w:t>найкращі умови використання Земельних ділянок для облаштування об'єктів соціальної с</w:t>
      </w:r>
      <w:r>
        <w:rPr>
          <w:rFonts w:ascii="Times New Roman" w:hAnsi="Times New Roman" w:cs="Times New Roman"/>
          <w:color w:val="000000"/>
          <w:sz w:val="28"/>
          <w:szCs w:val="28"/>
        </w:rPr>
        <w:t>фери та закладів обслуговування.</w:t>
      </w:r>
    </w:p>
    <w:p w:rsidR="000C61BB" w:rsidRPr="00537EAB" w:rsidP="000C61BB" w14:paraId="742E317D" w14:textId="77777777">
      <w:pPr>
        <w:spacing w:after="0"/>
        <w:ind w:firstLine="709"/>
        <w:jc w:val="both"/>
        <w:rPr>
          <w:rFonts w:ascii="Times New Roman" w:hAnsi="Times New Roman" w:cs="Times New Roman"/>
          <w:color w:val="000000"/>
          <w:sz w:val="28"/>
          <w:szCs w:val="28"/>
        </w:rPr>
      </w:pPr>
      <w:bookmarkStart w:id="82" w:name="120"/>
      <w:bookmarkEnd w:id="81"/>
      <w:r w:rsidRPr="00537EAB">
        <w:rPr>
          <w:rFonts w:ascii="Times New Roman" w:hAnsi="Times New Roman" w:cs="Times New Roman"/>
          <w:color w:val="000000"/>
          <w:sz w:val="28"/>
          <w:szCs w:val="28"/>
        </w:rPr>
        <w:t>7.4. Для остаточного визначення переможця Конкурсу Комісія може рекомендувати учасникам з числа тих, хто запропонував найкращі умови забудови Земельних ділянок та Об'єкту</w:t>
      </w:r>
      <w:r>
        <w:rPr>
          <w:rFonts w:ascii="Times New Roman" w:hAnsi="Times New Roman" w:cs="Times New Roman"/>
          <w:color w:val="000000"/>
          <w:sz w:val="28"/>
          <w:szCs w:val="28"/>
        </w:rPr>
        <w:t>,</w:t>
      </w:r>
      <w:r w:rsidRPr="00537EAB">
        <w:rPr>
          <w:rFonts w:ascii="Times New Roman" w:hAnsi="Times New Roman" w:cs="Times New Roman"/>
          <w:color w:val="000000"/>
          <w:sz w:val="28"/>
          <w:szCs w:val="28"/>
        </w:rPr>
        <w:t xml:space="preserve"> а також виконання умов</w:t>
      </w:r>
      <w:r>
        <w:rPr>
          <w:rFonts w:ascii="Times New Roman" w:hAnsi="Times New Roman" w:cs="Times New Roman"/>
          <w:color w:val="000000"/>
          <w:sz w:val="28"/>
          <w:szCs w:val="28"/>
        </w:rPr>
        <w:t>,</w:t>
      </w:r>
      <w:r w:rsidRPr="00537EAB">
        <w:rPr>
          <w:rFonts w:ascii="Times New Roman" w:hAnsi="Times New Roman" w:cs="Times New Roman"/>
          <w:color w:val="000000"/>
          <w:sz w:val="28"/>
          <w:szCs w:val="28"/>
        </w:rPr>
        <w:t xml:space="preserve"> передбачених цим Порядком, провести фінансовий та (або) правовий аудит (перевірку) їх діяльності.</w:t>
      </w:r>
    </w:p>
    <w:p w:rsidR="000C61BB" w:rsidP="000C61BB" w14:paraId="2B2D7D86" w14:textId="77777777">
      <w:pPr>
        <w:spacing w:after="0"/>
        <w:ind w:firstLine="709"/>
        <w:jc w:val="both"/>
        <w:rPr>
          <w:rFonts w:ascii="Times New Roman" w:hAnsi="Times New Roman" w:cs="Times New Roman"/>
          <w:color w:val="000000"/>
          <w:sz w:val="28"/>
          <w:szCs w:val="28"/>
        </w:rPr>
      </w:pPr>
      <w:bookmarkStart w:id="83" w:name="121"/>
      <w:bookmarkEnd w:id="82"/>
      <w:r w:rsidRPr="00537EAB">
        <w:rPr>
          <w:rFonts w:ascii="Times New Roman" w:hAnsi="Times New Roman" w:cs="Times New Roman"/>
          <w:color w:val="000000"/>
          <w:sz w:val="28"/>
          <w:szCs w:val="28"/>
        </w:rPr>
        <w:t xml:space="preserve">7.5. В разі подання на Конкурс лише однієї заявки, за рішенням Комісії, Конкурс проводиться на загальних підставах. </w:t>
      </w:r>
    </w:p>
    <w:p w:rsidR="000C61BB" w:rsidRPr="00537EAB" w:rsidP="000C61BB" w14:paraId="0B3553ED" w14:textId="77777777">
      <w:pPr>
        <w:spacing w:after="0"/>
        <w:ind w:firstLine="709"/>
        <w:jc w:val="both"/>
        <w:rPr>
          <w:rFonts w:ascii="Times New Roman" w:hAnsi="Times New Roman" w:cs="Times New Roman"/>
          <w:sz w:val="28"/>
          <w:szCs w:val="28"/>
        </w:rPr>
      </w:pPr>
      <w:r w:rsidRPr="00537EAB">
        <w:rPr>
          <w:rFonts w:ascii="Times New Roman" w:hAnsi="Times New Roman" w:cs="Times New Roman"/>
          <w:color w:val="000000"/>
          <w:sz w:val="28"/>
          <w:szCs w:val="28"/>
        </w:rPr>
        <w:t>Конкурс оголошується таким, що не відбувся, у разі, якщо:</w:t>
      </w:r>
    </w:p>
    <w:p w:rsidR="000C61BB" w:rsidRPr="00537EAB" w:rsidP="000C61BB" w14:paraId="17E16133" w14:textId="77777777">
      <w:pPr>
        <w:spacing w:after="0"/>
        <w:ind w:firstLine="709"/>
        <w:jc w:val="both"/>
        <w:rPr>
          <w:rFonts w:ascii="Times New Roman" w:hAnsi="Times New Roman" w:cs="Times New Roman"/>
          <w:sz w:val="28"/>
          <w:szCs w:val="28"/>
        </w:rPr>
      </w:pPr>
      <w:bookmarkStart w:id="84" w:name="122"/>
      <w:bookmarkEnd w:id="83"/>
      <w:r w:rsidRPr="00537EAB">
        <w:rPr>
          <w:rFonts w:ascii="Times New Roman" w:hAnsi="Times New Roman" w:cs="Times New Roman"/>
          <w:color w:val="000000"/>
          <w:sz w:val="28"/>
          <w:szCs w:val="28"/>
        </w:rPr>
        <w:t>‒ протягом строку прийняття пропозицій не надійшло жодної пропозиції;</w:t>
      </w:r>
    </w:p>
    <w:p w:rsidR="000C61BB" w:rsidRPr="00537EAB" w:rsidP="000C61BB" w14:paraId="3C5A9A8C" w14:textId="77777777">
      <w:pPr>
        <w:spacing w:after="0"/>
        <w:ind w:firstLine="709"/>
        <w:jc w:val="both"/>
        <w:rPr>
          <w:rFonts w:ascii="Times New Roman" w:hAnsi="Times New Roman" w:cs="Times New Roman"/>
          <w:sz w:val="28"/>
          <w:szCs w:val="28"/>
        </w:rPr>
      </w:pPr>
      <w:bookmarkStart w:id="85" w:name="123"/>
      <w:bookmarkEnd w:id="84"/>
      <w:r w:rsidRPr="00537EAB">
        <w:rPr>
          <w:rFonts w:ascii="Times New Roman" w:hAnsi="Times New Roman" w:cs="Times New Roman"/>
          <w:color w:val="000000"/>
          <w:sz w:val="28"/>
          <w:szCs w:val="28"/>
        </w:rPr>
        <w:t>‒ усі подані пропозиції не відповідають умовам Конкурсу;</w:t>
      </w:r>
    </w:p>
    <w:p w:rsidR="000C61BB" w:rsidRPr="00537EAB" w:rsidP="000C61BB" w14:paraId="7AE7CF76" w14:textId="77777777">
      <w:pPr>
        <w:spacing w:after="0"/>
        <w:ind w:firstLine="709"/>
        <w:jc w:val="both"/>
        <w:rPr>
          <w:rFonts w:ascii="Times New Roman" w:hAnsi="Times New Roman" w:cs="Times New Roman"/>
          <w:sz w:val="28"/>
          <w:szCs w:val="28"/>
        </w:rPr>
      </w:pPr>
      <w:bookmarkStart w:id="86" w:name="124"/>
      <w:bookmarkEnd w:id="85"/>
      <w:r w:rsidRPr="00537EAB">
        <w:rPr>
          <w:rFonts w:ascii="Times New Roman" w:hAnsi="Times New Roman" w:cs="Times New Roman"/>
          <w:color w:val="000000"/>
          <w:sz w:val="28"/>
          <w:szCs w:val="28"/>
        </w:rPr>
        <w:t>‒ усі подані пропозиції оформлені з порушенням умов, визначених у конкурсній документації.</w:t>
      </w:r>
    </w:p>
    <w:p w:rsidR="000C61BB" w:rsidRPr="000576BB" w:rsidP="000C61BB" w14:paraId="2A0EE392" w14:textId="77777777">
      <w:pPr>
        <w:spacing w:after="0"/>
        <w:ind w:firstLine="709"/>
        <w:jc w:val="both"/>
        <w:rPr>
          <w:rFonts w:ascii="Times New Roman" w:hAnsi="Times New Roman" w:cs="Times New Roman"/>
          <w:sz w:val="28"/>
          <w:szCs w:val="28"/>
        </w:rPr>
      </w:pPr>
      <w:bookmarkStart w:id="87" w:name="125"/>
      <w:bookmarkEnd w:id="86"/>
      <w:r w:rsidRPr="00537EAB">
        <w:rPr>
          <w:rFonts w:ascii="Times New Roman" w:hAnsi="Times New Roman" w:cs="Times New Roman"/>
          <w:color w:val="000000"/>
          <w:sz w:val="28"/>
          <w:szCs w:val="28"/>
        </w:rPr>
        <w:t xml:space="preserve">Після підписання Комісією протоколу про визнання Конкурсу таким, що не відбувся, при необхідності приймається рішення про перегляд конкурсних умов і проведення нового Конкурсу </w:t>
      </w:r>
      <w:r w:rsidRPr="000576BB">
        <w:rPr>
          <w:rFonts w:ascii="Times New Roman" w:hAnsi="Times New Roman" w:cs="Times New Roman"/>
          <w:sz w:val="28"/>
          <w:szCs w:val="28"/>
        </w:rPr>
        <w:t>згідно з умовами його проведення, встановленими цим Порядком.</w:t>
      </w:r>
    </w:p>
    <w:p w:rsidR="000C61BB" w:rsidRPr="000576BB" w:rsidP="000C61BB" w14:paraId="183D1BB4" w14:textId="77777777">
      <w:pPr>
        <w:spacing w:after="0"/>
        <w:ind w:firstLine="709"/>
        <w:jc w:val="both"/>
        <w:rPr>
          <w:rFonts w:ascii="Times New Roman" w:hAnsi="Times New Roman" w:cs="Times New Roman"/>
          <w:sz w:val="28"/>
          <w:szCs w:val="28"/>
        </w:rPr>
      </w:pPr>
      <w:bookmarkStart w:id="88" w:name="126"/>
      <w:bookmarkEnd w:id="87"/>
      <w:r w:rsidRPr="000576BB">
        <w:rPr>
          <w:rFonts w:ascii="Times New Roman" w:hAnsi="Times New Roman" w:cs="Times New Roman"/>
          <w:sz w:val="28"/>
          <w:szCs w:val="28"/>
        </w:rPr>
        <w:t>7.6. За результатами конкурсу Комісія складає протокол, у якому зазначається:</w:t>
      </w:r>
    </w:p>
    <w:p w:rsidR="000C61BB" w:rsidRPr="000576BB" w:rsidP="000C61BB" w14:paraId="7B5C7CB0" w14:textId="77777777">
      <w:pPr>
        <w:spacing w:after="0"/>
        <w:ind w:firstLine="709"/>
        <w:jc w:val="both"/>
        <w:rPr>
          <w:rFonts w:ascii="Times New Roman" w:hAnsi="Times New Roman" w:cs="Times New Roman"/>
          <w:sz w:val="28"/>
          <w:szCs w:val="28"/>
        </w:rPr>
      </w:pPr>
      <w:bookmarkStart w:id="89" w:name="127"/>
      <w:bookmarkEnd w:id="88"/>
      <w:r w:rsidRPr="000576BB">
        <w:rPr>
          <w:rFonts w:ascii="Times New Roman" w:hAnsi="Times New Roman" w:cs="Times New Roman"/>
          <w:sz w:val="28"/>
          <w:szCs w:val="28"/>
        </w:rPr>
        <w:t>‒ предмет інвестиційного Конкурсу;</w:t>
      </w:r>
    </w:p>
    <w:p w:rsidR="000C61BB" w:rsidRPr="000576BB" w:rsidP="000C61BB" w14:paraId="262863E6" w14:textId="77777777">
      <w:pPr>
        <w:spacing w:after="0"/>
        <w:ind w:firstLine="709"/>
        <w:jc w:val="both"/>
        <w:rPr>
          <w:rFonts w:ascii="Times New Roman" w:hAnsi="Times New Roman" w:cs="Times New Roman"/>
          <w:sz w:val="28"/>
          <w:szCs w:val="28"/>
        </w:rPr>
      </w:pPr>
      <w:bookmarkStart w:id="90" w:name="128"/>
      <w:bookmarkEnd w:id="89"/>
      <w:r w:rsidRPr="000576BB">
        <w:rPr>
          <w:rFonts w:ascii="Times New Roman" w:hAnsi="Times New Roman" w:cs="Times New Roman"/>
          <w:sz w:val="28"/>
          <w:szCs w:val="28"/>
        </w:rPr>
        <w:t>‒ склад присутніх членів Комісії та осіб з правом дорадчого голосу;</w:t>
      </w:r>
    </w:p>
    <w:p w:rsidR="000C61BB" w:rsidRPr="000576BB" w:rsidP="000C61BB" w14:paraId="768D410C" w14:textId="77777777">
      <w:pPr>
        <w:spacing w:after="0"/>
        <w:ind w:firstLine="709"/>
        <w:jc w:val="both"/>
        <w:rPr>
          <w:rFonts w:ascii="Times New Roman" w:hAnsi="Times New Roman" w:cs="Times New Roman"/>
          <w:sz w:val="28"/>
          <w:szCs w:val="28"/>
        </w:rPr>
      </w:pPr>
      <w:bookmarkStart w:id="91" w:name="129"/>
      <w:bookmarkEnd w:id="90"/>
      <w:r w:rsidRPr="000576BB">
        <w:rPr>
          <w:rFonts w:ascii="Times New Roman" w:hAnsi="Times New Roman" w:cs="Times New Roman"/>
          <w:sz w:val="28"/>
          <w:szCs w:val="28"/>
        </w:rPr>
        <w:t>‒ відомості про учасників Конкурсу;</w:t>
      </w:r>
    </w:p>
    <w:p w:rsidR="000C61BB" w:rsidRPr="000576BB" w:rsidP="000C61BB" w14:paraId="2405690A" w14:textId="77777777">
      <w:pPr>
        <w:spacing w:after="0"/>
        <w:ind w:firstLine="709"/>
        <w:jc w:val="both"/>
        <w:rPr>
          <w:rFonts w:ascii="Times New Roman" w:hAnsi="Times New Roman" w:cs="Times New Roman"/>
          <w:sz w:val="28"/>
          <w:szCs w:val="28"/>
        </w:rPr>
      </w:pPr>
      <w:bookmarkStart w:id="92" w:name="130"/>
      <w:bookmarkEnd w:id="91"/>
      <w:r w:rsidRPr="000576BB">
        <w:rPr>
          <w:rFonts w:ascii="Times New Roman" w:hAnsi="Times New Roman" w:cs="Times New Roman"/>
          <w:sz w:val="28"/>
          <w:szCs w:val="28"/>
        </w:rPr>
        <w:t>‒ пропозиції учасників Конкурсу;</w:t>
      </w:r>
    </w:p>
    <w:p w:rsidR="000C61BB" w:rsidRPr="00537EAB" w:rsidP="000C61BB" w14:paraId="7E9B6BE3" w14:textId="77777777">
      <w:pPr>
        <w:spacing w:after="0"/>
        <w:ind w:firstLine="709"/>
        <w:jc w:val="both"/>
        <w:rPr>
          <w:rFonts w:ascii="Times New Roman" w:hAnsi="Times New Roman" w:cs="Times New Roman"/>
          <w:sz w:val="28"/>
          <w:szCs w:val="28"/>
        </w:rPr>
      </w:pPr>
      <w:bookmarkStart w:id="93" w:name="131"/>
      <w:bookmarkEnd w:id="92"/>
      <w:r w:rsidRPr="00537EAB">
        <w:rPr>
          <w:rFonts w:ascii="Times New Roman" w:hAnsi="Times New Roman" w:cs="Times New Roman"/>
          <w:color w:val="000000"/>
          <w:sz w:val="28"/>
          <w:szCs w:val="28"/>
        </w:rPr>
        <w:t>‒ пропозиції присутніх на засіданні щодо визначення переможця;</w:t>
      </w:r>
    </w:p>
    <w:p w:rsidR="000C61BB" w:rsidRPr="00537EAB" w:rsidP="000C61BB" w14:paraId="2B86D9B4" w14:textId="77777777">
      <w:pPr>
        <w:spacing w:after="0"/>
        <w:ind w:firstLine="709"/>
        <w:jc w:val="both"/>
        <w:rPr>
          <w:rFonts w:ascii="Times New Roman" w:hAnsi="Times New Roman" w:cs="Times New Roman"/>
          <w:sz w:val="28"/>
          <w:szCs w:val="28"/>
        </w:rPr>
      </w:pPr>
      <w:bookmarkStart w:id="94" w:name="132"/>
      <w:bookmarkEnd w:id="93"/>
      <w:r w:rsidRPr="00537EAB">
        <w:rPr>
          <w:rFonts w:ascii="Times New Roman" w:hAnsi="Times New Roman" w:cs="Times New Roman"/>
          <w:color w:val="000000"/>
          <w:sz w:val="28"/>
          <w:szCs w:val="28"/>
        </w:rPr>
        <w:t>‒ результати голосування за оцінкою пропозицій;</w:t>
      </w:r>
    </w:p>
    <w:p w:rsidR="000C61BB" w:rsidRPr="00537EAB" w:rsidP="000C61BB" w14:paraId="6F5A9A24" w14:textId="77777777">
      <w:pPr>
        <w:spacing w:after="0"/>
        <w:ind w:firstLine="709"/>
        <w:jc w:val="both"/>
        <w:rPr>
          <w:rFonts w:ascii="Times New Roman" w:hAnsi="Times New Roman" w:cs="Times New Roman"/>
          <w:sz w:val="28"/>
          <w:szCs w:val="28"/>
        </w:rPr>
      </w:pPr>
      <w:bookmarkStart w:id="95" w:name="133"/>
      <w:bookmarkEnd w:id="94"/>
      <w:r w:rsidRPr="00537EAB">
        <w:rPr>
          <w:rFonts w:ascii="Times New Roman" w:hAnsi="Times New Roman" w:cs="Times New Roman"/>
          <w:color w:val="000000"/>
          <w:sz w:val="28"/>
          <w:szCs w:val="28"/>
        </w:rPr>
        <w:t>‒ обґрунтування визначення переможця Конкурсу;</w:t>
      </w:r>
    </w:p>
    <w:p w:rsidR="000C61BB" w:rsidRPr="00537EAB" w:rsidP="000C61BB" w14:paraId="01D8496C" w14:textId="77777777">
      <w:pPr>
        <w:spacing w:after="0"/>
        <w:ind w:firstLine="709"/>
        <w:jc w:val="both"/>
        <w:rPr>
          <w:rFonts w:ascii="Times New Roman" w:hAnsi="Times New Roman" w:cs="Times New Roman"/>
          <w:sz w:val="28"/>
          <w:szCs w:val="28"/>
        </w:rPr>
      </w:pPr>
      <w:bookmarkStart w:id="96" w:name="134"/>
      <w:bookmarkEnd w:id="95"/>
      <w:r w:rsidRPr="00537EAB">
        <w:rPr>
          <w:rFonts w:ascii="Times New Roman" w:hAnsi="Times New Roman" w:cs="Times New Roman"/>
          <w:color w:val="000000"/>
          <w:sz w:val="28"/>
          <w:szCs w:val="28"/>
        </w:rPr>
        <w:t>‒ окрема думка осіб, що проголосували проти прийнятого рішення.</w:t>
      </w:r>
    </w:p>
    <w:p w:rsidR="000C61BB" w:rsidRPr="00537EAB" w:rsidP="000C61BB" w14:paraId="61856EE7" w14:textId="77777777">
      <w:pPr>
        <w:spacing w:after="0"/>
        <w:ind w:firstLine="709"/>
        <w:jc w:val="both"/>
        <w:rPr>
          <w:rFonts w:ascii="Times New Roman" w:hAnsi="Times New Roman" w:cs="Times New Roman"/>
          <w:sz w:val="28"/>
          <w:szCs w:val="28"/>
        </w:rPr>
      </w:pPr>
      <w:bookmarkStart w:id="97" w:name="135"/>
      <w:bookmarkEnd w:id="96"/>
      <w:r w:rsidRPr="00537EAB">
        <w:rPr>
          <w:rFonts w:ascii="Times New Roman" w:hAnsi="Times New Roman" w:cs="Times New Roman"/>
          <w:color w:val="000000"/>
          <w:sz w:val="28"/>
          <w:szCs w:val="28"/>
        </w:rPr>
        <w:t>7.7. Після підписання протоколу при дотриманні процедури проведення Конкурсу, Конкурс вважається таким, що відбувся. В інших випадках результати Конкурсу визнаються недійсними та призначається проведення нового Конкурсу.</w:t>
      </w:r>
    </w:p>
    <w:p w:rsidR="000C61BB" w:rsidRPr="00537EAB" w:rsidP="000C61BB" w14:paraId="56FC7660" w14:textId="77777777">
      <w:pPr>
        <w:spacing w:after="0"/>
        <w:ind w:firstLine="709"/>
        <w:jc w:val="both"/>
        <w:rPr>
          <w:rFonts w:ascii="Times New Roman" w:hAnsi="Times New Roman" w:cs="Times New Roman"/>
          <w:color w:val="000000"/>
          <w:sz w:val="28"/>
          <w:szCs w:val="28"/>
        </w:rPr>
      </w:pPr>
      <w:bookmarkStart w:id="98" w:name="136"/>
      <w:bookmarkEnd w:id="97"/>
      <w:r w:rsidRPr="00537EAB">
        <w:rPr>
          <w:rFonts w:ascii="Times New Roman" w:hAnsi="Times New Roman" w:cs="Times New Roman"/>
          <w:color w:val="000000"/>
          <w:sz w:val="28"/>
          <w:szCs w:val="28"/>
        </w:rPr>
        <w:t>7.8. У разі затвердження рішення Комісії переможець Конкурсу та інші учасники конкурсу повідомляються про це у 3-денний строк з дня підписання протоколу Комісією. Виписка з протоколу надсилається (вручається під розпис) переможцю Конкурсу із запрошенням для узгодження кінцевого варіанта інвестиційного договору (договору участі у будівництві) та його підписання.</w:t>
      </w:r>
      <w:bookmarkStart w:id="99" w:name="137"/>
      <w:bookmarkEnd w:id="98"/>
    </w:p>
    <w:p w:rsidR="000C61BB" w:rsidRPr="00537EAB" w:rsidP="000C61BB" w14:paraId="2E562548" w14:textId="77777777">
      <w:pPr>
        <w:spacing w:after="0"/>
        <w:ind w:firstLine="709"/>
        <w:jc w:val="both"/>
        <w:rPr>
          <w:rFonts w:ascii="Times New Roman" w:hAnsi="Times New Roman" w:cs="Times New Roman"/>
          <w:color w:val="000000"/>
          <w:sz w:val="28"/>
          <w:szCs w:val="28"/>
        </w:rPr>
      </w:pPr>
    </w:p>
    <w:p w:rsidR="000C61BB" w:rsidRPr="00537EAB" w:rsidP="000C61BB" w14:paraId="39E0FDEB" w14:textId="77777777">
      <w:pPr>
        <w:spacing w:after="0"/>
        <w:jc w:val="center"/>
        <w:rPr>
          <w:rFonts w:ascii="Times New Roman" w:hAnsi="Times New Roman" w:cs="Times New Roman"/>
          <w:b/>
          <w:sz w:val="28"/>
          <w:szCs w:val="28"/>
        </w:rPr>
      </w:pPr>
      <w:r w:rsidRPr="00537EAB">
        <w:rPr>
          <w:rFonts w:ascii="Times New Roman" w:hAnsi="Times New Roman" w:cs="Times New Roman"/>
          <w:b/>
          <w:color w:val="000000"/>
          <w:sz w:val="28"/>
          <w:szCs w:val="28"/>
        </w:rPr>
        <w:t>8. Порядок укладення Договор</w:t>
      </w:r>
      <w:r w:rsidRPr="001A1C0E">
        <w:rPr>
          <w:rFonts w:ascii="Times New Roman" w:hAnsi="Times New Roman" w:cs="Times New Roman"/>
          <w:b/>
          <w:sz w:val="28"/>
          <w:szCs w:val="28"/>
        </w:rPr>
        <w:t>ів</w:t>
      </w:r>
      <w:r w:rsidRPr="00537EAB">
        <w:rPr>
          <w:rFonts w:ascii="Times New Roman" w:hAnsi="Times New Roman" w:cs="Times New Roman"/>
          <w:b/>
          <w:color w:val="000000"/>
          <w:sz w:val="28"/>
          <w:szCs w:val="28"/>
        </w:rPr>
        <w:t xml:space="preserve"> забудови</w:t>
      </w:r>
    </w:p>
    <w:p w:rsidR="000C61BB" w:rsidRPr="000576BB" w:rsidP="000C61BB" w14:paraId="0779F425" w14:textId="77777777">
      <w:pPr>
        <w:spacing w:after="0"/>
        <w:ind w:firstLine="709"/>
        <w:jc w:val="both"/>
        <w:rPr>
          <w:rFonts w:ascii="Times New Roman" w:hAnsi="Times New Roman" w:cs="Times New Roman"/>
          <w:sz w:val="28"/>
          <w:szCs w:val="28"/>
        </w:rPr>
      </w:pPr>
      <w:bookmarkStart w:id="100" w:name="138"/>
      <w:bookmarkEnd w:id="99"/>
      <w:r w:rsidRPr="00537EAB">
        <w:rPr>
          <w:rFonts w:ascii="Times New Roman" w:hAnsi="Times New Roman" w:cs="Times New Roman"/>
          <w:color w:val="000000"/>
          <w:sz w:val="28"/>
          <w:szCs w:val="28"/>
        </w:rPr>
        <w:t xml:space="preserve">8.1. Протягом десяти робочих </w:t>
      </w:r>
      <w:r w:rsidRPr="00512018">
        <w:rPr>
          <w:rFonts w:ascii="Times New Roman" w:hAnsi="Times New Roman" w:cs="Times New Roman"/>
          <w:color w:val="000000"/>
          <w:sz w:val="28"/>
          <w:szCs w:val="28"/>
        </w:rPr>
        <w:t xml:space="preserve">днів з дня прийняття рішення про затвердження переможця Конкурсу, Комісія повинна </w:t>
      </w:r>
      <w:r w:rsidRPr="00512018">
        <w:rPr>
          <w:rFonts w:ascii="Times New Roman" w:hAnsi="Times New Roman" w:cs="Times New Roman"/>
          <w:sz w:val="28"/>
          <w:szCs w:val="28"/>
        </w:rPr>
        <w:t xml:space="preserve">опублікувати результати Конкурсу на офіційному інтерне ресурсі </w:t>
      </w:r>
      <w:r w:rsidRPr="000576BB">
        <w:rPr>
          <w:rFonts w:ascii="Times New Roman" w:hAnsi="Times New Roman" w:cs="Times New Roman"/>
          <w:sz w:val="28"/>
          <w:szCs w:val="28"/>
        </w:rPr>
        <w:t>Броварської міської ради Броварського району Київської області, де було розміщено оголошення про Конкурс.</w:t>
      </w:r>
    </w:p>
    <w:p w:rsidR="000C61BB" w:rsidRPr="000576BB" w:rsidP="000C61BB" w14:paraId="6C97E5C3" w14:textId="77777777">
      <w:pPr>
        <w:spacing w:after="0"/>
        <w:ind w:firstLine="709"/>
        <w:jc w:val="both"/>
        <w:rPr>
          <w:rFonts w:ascii="Times New Roman" w:hAnsi="Times New Roman" w:cs="Times New Roman"/>
          <w:sz w:val="28"/>
          <w:szCs w:val="28"/>
        </w:rPr>
      </w:pPr>
      <w:r w:rsidRPr="000576BB">
        <w:rPr>
          <w:rFonts w:ascii="Times New Roman" w:hAnsi="Times New Roman" w:cs="Times New Roman"/>
          <w:sz w:val="28"/>
          <w:szCs w:val="28"/>
        </w:rPr>
        <w:t>8.2. Реалізація конкурсної пропозиції переможця Конкурсу, по виконанню умов Конкурсу по Об'єкту, відбувається шляхом укладення між УБЖКГІТ, ЖБК «ДІАМАНТ» та переможцем Конкурсу Договору участі у будівництві (додаток №6) та шляхом укладення між УБЖКГІТ та переможцем Конкурсу Договорів забудови Земельних ділянок..</w:t>
      </w:r>
    </w:p>
    <w:p w:rsidR="000C61BB" w:rsidRPr="00537EAB" w:rsidP="000C61BB" w14:paraId="1A565E22" w14:textId="77777777">
      <w:pPr>
        <w:shd w:val="clear" w:color="auto" w:fill="FFFFFF"/>
        <w:spacing w:after="0"/>
        <w:ind w:firstLine="709"/>
        <w:jc w:val="both"/>
        <w:rPr>
          <w:rFonts w:ascii="Times New Roman" w:hAnsi="Times New Roman" w:cs="Times New Roman"/>
          <w:sz w:val="28"/>
          <w:szCs w:val="28"/>
        </w:rPr>
      </w:pPr>
      <w:bookmarkStart w:id="101" w:name="140"/>
      <w:bookmarkEnd w:id="100"/>
      <w:r w:rsidRPr="000576BB">
        <w:rPr>
          <w:rFonts w:ascii="Times New Roman" w:hAnsi="Times New Roman" w:cs="Times New Roman"/>
          <w:sz w:val="28"/>
          <w:szCs w:val="28"/>
        </w:rPr>
        <w:t xml:space="preserve">8.3. Договори укладається між УБЖКГІТ, ЖБК «ДІАМАНТ» та переможцем Конкурсу, на умовах передбачених чинним законодавством та </w:t>
      </w:r>
      <w:r w:rsidRPr="000576BB">
        <w:rPr>
          <w:rFonts w:ascii="Times New Roman" w:hAnsi="Times New Roman" w:cs="Times New Roman"/>
          <w:sz w:val="28"/>
          <w:szCs w:val="28"/>
        </w:rPr>
        <w:t xml:space="preserve">цим Порядком, які  затверджуються виконавчим комітетом Броварської </w:t>
      </w:r>
      <w:r w:rsidRPr="00537EAB">
        <w:rPr>
          <w:rFonts w:ascii="Times New Roman" w:hAnsi="Times New Roman" w:cs="Times New Roman"/>
          <w:color w:val="000000"/>
          <w:sz w:val="28"/>
          <w:szCs w:val="28"/>
        </w:rPr>
        <w:t>міської ради Броварського району Київської області.</w:t>
      </w:r>
    </w:p>
    <w:p w:rsidR="000C61BB" w:rsidRPr="00537EAB" w:rsidP="000C61BB" w14:paraId="7E65EE3A" w14:textId="42190DA9">
      <w:pPr>
        <w:spacing w:after="0"/>
        <w:ind w:firstLine="709"/>
        <w:jc w:val="both"/>
        <w:rPr>
          <w:rFonts w:ascii="Times New Roman" w:hAnsi="Times New Roman" w:cs="Times New Roman"/>
          <w:sz w:val="28"/>
          <w:szCs w:val="28"/>
        </w:rPr>
      </w:pPr>
      <w:bookmarkStart w:id="102" w:name="141"/>
      <w:bookmarkEnd w:id="101"/>
      <w:r w:rsidRPr="00537EAB">
        <w:rPr>
          <w:rFonts w:ascii="Times New Roman" w:hAnsi="Times New Roman" w:cs="Times New Roman"/>
          <w:color w:val="000000"/>
          <w:sz w:val="28"/>
          <w:szCs w:val="28"/>
        </w:rPr>
        <w:t xml:space="preserve">8.4. Сторони за домовленістю можуть </w:t>
      </w:r>
      <w:r w:rsidRPr="000576BB">
        <w:rPr>
          <w:rFonts w:ascii="Times New Roman" w:hAnsi="Times New Roman" w:cs="Times New Roman"/>
          <w:sz w:val="28"/>
          <w:szCs w:val="28"/>
        </w:rPr>
        <w:t>вносити до договору (Додат</w:t>
      </w:r>
      <w:r>
        <w:rPr>
          <w:rFonts w:ascii="Times New Roman" w:hAnsi="Times New Roman" w:cs="Times New Roman"/>
          <w:sz w:val="28"/>
          <w:szCs w:val="28"/>
        </w:rPr>
        <w:t>ок</w:t>
      </w:r>
      <w:r w:rsidRPr="000576BB">
        <w:rPr>
          <w:rFonts w:ascii="Times New Roman" w:hAnsi="Times New Roman" w:cs="Times New Roman"/>
          <w:sz w:val="28"/>
          <w:szCs w:val="28"/>
        </w:rPr>
        <w:t xml:space="preserve"> №6) зміни і доповнення, що не стосуються істотних умов, визначених у конкурсній документації та в пропозиції переможця Конкурсу</w:t>
      </w:r>
      <w:r w:rsidRPr="00537EAB">
        <w:rPr>
          <w:rFonts w:ascii="Times New Roman" w:hAnsi="Times New Roman" w:cs="Times New Roman"/>
          <w:color w:val="000000"/>
          <w:sz w:val="28"/>
          <w:szCs w:val="28"/>
        </w:rPr>
        <w:t>.</w:t>
      </w:r>
    </w:p>
    <w:p w:rsidR="000C61BB" w:rsidRPr="000576BB" w:rsidP="000C61BB" w14:paraId="277129E6" w14:textId="77777777">
      <w:pPr>
        <w:spacing w:after="0"/>
        <w:ind w:firstLine="709"/>
        <w:jc w:val="both"/>
        <w:rPr>
          <w:rFonts w:ascii="Times New Roman" w:hAnsi="Times New Roman" w:cs="Times New Roman"/>
          <w:sz w:val="28"/>
          <w:szCs w:val="28"/>
        </w:rPr>
      </w:pPr>
      <w:bookmarkStart w:id="103" w:name="142"/>
      <w:bookmarkEnd w:id="102"/>
      <w:r w:rsidRPr="00537EAB">
        <w:rPr>
          <w:rFonts w:ascii="Times New Roman" w:hAnsi="Times New Roman" w:cs="Times New Roman"/>
          <w:color w:val="000000"/>
          <w:sz w:val="28"/>
          <w:szCs w:val="28"/>
        </w:rPr>
        <w:t xml:space="preserve">8.5. Термін погодження </w:t>
      </w:r>
      <w:r w:rsidRPr="000576BB">
        <w:rPr>
          <w:rFonts w:ascii="Times New Roman" w:hAnsi="Times New Roman" w:cs="Times New Roman"/>
          <w:color w:val="000000"/>
          <w:sz w:val="28"/>
          <w:szCs w:val="28"/>
        </w:rPr>
        <w:t xml:space="preserve">умов та </w:t>
      </w:r>
      <w:r w:rsidRPr="000576BB">
        <w:rPr>
          <w:rFonts w:ascii="Times New Roman" w:hAnsi="Times New Roman" w:cs="Times New Roman"/>
          <w:sz w:val="28"/>
          <w:szCs w:val="28"/>
        </w:rPr>
        <w:t>підписання договор</w:t>
      </w:r>
      <w:r>
        <w:rPr>
          <w:rFonts w:ascii="Times New Roman" w:hAnsi="Times New Roman" w:cs="Times New Roman"/>
          <w:sz w:val="28"/>
          <w:szCs w:val="28"/>
        </w:rPr>
        <w:t>у</w:t>
      </w:r>
      <w:r w:rsidRPr="000576BB">
        <w:rPr>
          <w:rFonts w:ascii="Times New Roman" w:hAnsi="Times New Roman" w:cs="Times New Roman"/>
          <w:sz w:val="28"/>
          <w:szCs w:val="28"/>
        </w:rPr>
        <w:t xml:space="preserve"> (Додат</w:t>
      </w:r>
      <w:r>
        <w:rPr>
          <w:rFonts w:ascii="Times New Roman" w:hAnsi="Times New Roman" w:cs="Times New Roman"/>
          <w:sz w:val="28"/>
          <w:szCs w:val="28"/>
        </w:rPr>
        <w:t>ок</w:t>
      </w:r>
      <w:r w:rsidRPr="000576BB">
        <w:rPr>
          <w:rFonts w:ascii="Times New Roman" w:hAnsi="Times New Roman" w:cs="Times New Roman"/>
          <w:sz w:val="28"/>
          <w:szCs w:val="28"/>
        </w:rPr>
        <w:t xml:space="preserve"> №6 ) становить до 20 робочих днів з моменту направлення/вручення переможцю Конкурсу запрошення, зазначеного в п. 7.8 цього Порядку.</w:t>
      </w:r>
    </w:p>
    <w:p w:rsidR="000C61BB" w:rsidRPr="000576BB" w:rsidP="000C61BB" w14:paraId="3B6115BA" w14:textId="77777777">
      <w:pPr>
        <w:spacing w:after="0"/>
        <w:ind w:firstLine="709"/>
        <w:jc w:val="both"/>
        <w:rPr>
          <w:rFonts w:ascii="Times New Roman" w:hAnsi="Times New Roman" w:cs="Times New Roman"/>
          <w:sz w:val="28"/>
          <w:szCs w:val="28"/>
        </w:rPr>
      </w:pPr>
      <w:bookmarkStart w:id="104" w:name="143"/>
      <w:bookmarkEnd w:id="103"/>
      <w:r w:rsidRPr="000576BB">
        <w:rPr>
          <w:rFonts w:ascii="Times New Roman" w:hAnsi="Times New Roman" w:cs="Times New Roman"/>
          <w:sz w:val="28"/>
          <w:szCs w:val="28"/>
        </w:rPr>
        <w:t>8.6. З моменту прийняття рішення про переможця Конкурсу до моменту скасування такого рішення, Комісія не має права вести переговори про укладення договорів (Додатки №6) з іншими особами, в тому числі з іншими учасниками, які брали участь в Конкурсі.</w:t>
      </w:r>
    </w:p>
    <w:p w:rsidR="000C61BB" w:rsidRPr="000576BB" w:rsidP="000C61BB" w14:paraId="168B4AC1" w14:textId="77777777">
      <w:pPr>
        <w:spacing w:after="0"/>
        <w:ind w:firstLine="709"/>
        <w:jc w:val="both"/>
        <w:rPr>
          <w:rFonts w:ascii="Times New Roman" w:hAnsi="Times New Roman" w:cs="Times New Roman"/>
          <w:sz w:val="28"/>
          <w:szCs w:val="28"/>
        </w:rPr>
      </w:pPr>
      <w:bookmarkStart w:id="105" w:name="144"/>
      <w:bookmarkEnd w:id="104"/>
      <w:r w:rsidRPr="000576BB">
        <w:rPr>
          <w:rFonts w:ascii="Times New Roman" w:hAnsi="Times New Roman" w:cs="Times New Roman"/>
          <w:sz w:val="28"/>
          <w:szCs w:val="28"/>
        </w:rPr>
        <w:t>8.7. Якщо протягом двадцяти одного календарного дня з моменту направлення/вручення переможцю повідомлення, зазначеного в п. 7.8 цього Порядку, переможець Конкурсу не з'явився для підписання договор</w:t>
      </w:r>
      <w:r>
        <w:rPr>
          <w:rFonts w:ascii="Times New Roman" w:hAnsi="Times New Roman" w:cs="Times New Roman"/>
          <w:sz w:val="28"/>
          <w:szCs w:val="28"/>
        </w:rPr>
        <w:t>у</w:t>
      </w:r>
      <w:r w:rsidRPr="000576BB">
        <w:rPr>
          <w:rFonts w:ascii="Times New Roman" w:hAnsi="Times New Roman" w:cs="Times New Roman"/>
          <w:sz w:val="28"/>
          <w:szCs w:val="28"/>
        </w:rPr>
        <w:t xml:space="preserve"> (Додат</w:t>
      </w:r>
      <w:r>
        <w:rPr>
          <w:rFonts w:ascii="Times New Roman" w:hAnsi="Times New Roman" w:cs="Times New Roman"/>
          <w:sz w:val="28"/>
          <w:szCs w:val="28"/>
        </w:rPr>
        <w:t>ок</w:t>
      </w:r>
      <w:r w:rsidRPr="000576BB">
        <w:rPr>
          <w:rFonts w:ascii="Times New Roman" w:hAnsi="Times New Roman" w:cs="Times New Roman"/>
          <w:sz w:val="28"/>
          <w:szCs w:val="28"/>
        </w:rPr>
        <w:t xml:space="preserve"> №6</w:t>
      </w:r>
      <w:r w:rsidRPr="000576BB">
        <w:rPr>
          <w:rFonts w:ascii="Times New Roman" w:hAnsi="Times New Roman" w:cs="Times New Roman"/>
          <w:sz w:val="28"/>
          <w:szCs w:val="28"/>
          <w:lang w:val="ru-RU"/>
        </w:rPr>
        <w:t>)</w:t>
      </w:r>
      <w:r w:rsidRPr="000576BB">
        <w:rPr>
          <w:rFonts w:ascii="Times New Roman" w:hAnsi="Times New Roman" w:cs="Times New Roman"/>
          <w:sz w:val="28"/>
          <w:szCs w:val="28"/>
        </w:rPr>
        <w:t xml:space="preserve">  або відмовився від підписання договору або висуває неприйнятні умови їх підписання, рішення про переможця Конкурсу вважається анульованим. З моменту анулювання рішення про затвердження переможця Конкурсу, Комісія має право розпочати переговори з іншим учасником з числа тих, хто запропонував найкращі умови під час проведення Конкурсу після переможця. Він має право підписати договори протягом 20</w:t>
      </w:r>
      <w:r>
        <w:rPr>
          <w:rFonts w:ascii="Times New Roman" w:hAnsi="Times New Roman" w:cs="Times New Roman"/>
          <w:sz w:val="28"/>
          <w:szCs w:val="28"/>
        </w:rPr>
        <w:t xml:space="preserve"> робочих</w:t>
      </w:r>
      <w:r w:rsidRPr="000576BB">
        <w:rPr>
          <w:rFonts w:ascii="Times New Roman" w:hAnsi="Times New Roman" w:cs="Times New Roman"/>
          <w:sz w:val="28"/>
          <w:szCs w:val="28"/>
        </w:rPr>
        <w:t xml:space="preserve"> днів з моменту </w:t>
      </w:r>
      <w:r w:rsidRPr="000576BB">
        <w:rPr>
          <w:rFonts w:ascii="Times New Roman" w:hAnsi="Times New Roman" w:cs="Times New Roman"/>
          <w:color w:val="000000"/>
          <w:sz w:val="28"/>
          <w:szCs w:val="28"/>
        </w:rPr>
        <w:t>вручення йому офіційного повідомлення, якщо інший термін не буде встановлений для конкретного учасника Конкурсу. При його відмові може бути оголошений новий Конкурс на попередніх умовах.</w:t>
      </w:r>
    </w:p>
    <w:p w:rsidR="000C61BB" w:rsidRPr="000576BB" w:rsidP="000C61BB" w14:paraId="78BF7AD8" w14:textId="77777777">
      <w:pPr>
        <w:spacing w:after="0"/>
        <w:ind w:firstLine="709"/>
        <w:jc w:val="both"/>
        <w:rPr>
          <w:rFonts w:ascii="Times New Roman" w:hAnsi="Times New Roman" w:cs="Times New Roman"/>
          <w:sz w:val="28"/>
          <w:szCs w:val="28"/>
        </w:rPr>
      </w:pPr>
      <w:bookmarkStart w:id="106" w:name="145"/>
      <w:bookmarkEnd w:id="105"/>
      <w:r w:rsidRPr="000576BB">
        <w:rPr>
          <w:rFonts w:ascii="Times New Roman" w:hAnsi="Times New Roman" w:cs="Times New Roman"/>
          <w:sz w:val="28"/>
          <w:szCs w:val="28"/>
        </w:rPr>
        <w:t>8.8. Договір вважаються укладеним з дня досягнення домовленості з усіх істотних умов і підписання сторонами тексту кожного договору.</w:t>
      </w:r>
    </w:p>
    <w:p w:rsidR="000C61BB" w:rsidP="000C61BB" w14:paraId="64D89B2A" w14:textId="4B01301B">
      <w:pPr>
        <w:spacing w:after="0"/>
        <w:ind w:firstLine="709"/>
        <w:jc w:val="both"/>
        <w:rPr>
          <w:rFonts w:ascii="Times New Roman" w:hAnsi="Times New Roman" w:cs="Times New Roman"/>
          <w:sz w:val="28"/>
          <w:szCs w:val="28"/>
        </w:rPr>
      </w:pPr>
      <w:bookmarkStart w:id="107" w:name="146"/>
      <w:bookmarkEnd w:id="106"/>
      <w:r w:rsidRPr="000576BB">
        <w:rPr>
          <w:rFonts w:ascii="Times New Roman" w:hAnsi="Times New Roman" w:cs="Times New Roman"/>
          <w:sz w:val="28"/>
          <w:szCs w:val="28"/>
        </w:rPr>
        <w:t>8.9. В процесі виконання Договору сторони можуть шляхом укладення додаткової угоди змінити його умови, за винятком умов, що є істотними та відображають умови Конкурсу.</w:t>
      </w:r>
    </w:p>
    <w:p w:rsidR="0066760B" w:rsidP="000C61BB" w14:paraId="079F49F6" w14:textId="029BC7A9">
      <w:pPr>
        <w:spacing w:after="0"/>
        <w:ind w:firstLine="709"/>
        <w:jc w:val="both"/>
        <w:rPr>
          <w:rFonts w:ascii="Times New Roman" w:hAnsi="Times New Roman" w:cs="Times New Roman"/>
          <w:sz w:val="28"/>
          <w:szCs w:val="28"/>
        </w:rPr>
      </w:pPr>
    </w:p>
    <w:p w:rsidR="0066760B" w:rsidP="000C61BB" w14:paraId="2D476248" w14:textId="351021A9">
      <w:pPr>
        <w:spacing w:after="0"/>
        <w:ind w:firstLine="709"/>
        <w:jc w:val="both"/>
        <w:rPr>
          <w:rFonts w:ascii="Times New Roman" w:hAnsi="Times New Roman" w:cs="Times New Roman"/>
          <w:sz w:val="28"/>
          <w:szCs w:val="28"/>
        </w:rPr>
      </w:pPr>
    </w:p>
    <w:p w:rsidR="0066760B" w:rsidRPr="000576BB" w:rsidP="000C61BB" w14:paraId="46E81900" w14:textId="77777777">
      <w:pPr>
        <w:spacing w:after="0"/>
        <w:ind w:firstLine="709"/>
        <w:jc w:val="both"/>
        <w:rPr>
          <w:rFonts w:ascii="Times New Roman" w:hAnsi="Times New Roman" w:cs="Times New Roman"/>
          <w:sz w:val="28"/>
          <w:szCs w:val="28"/>
        </w:rPr>
      </w:pPr>
    </w:p>
    <w:bookmarkEnd w:id="107"/>
    <w:p w:rsidR="00231682" w:rsidRPr="003B2A39" w:rsidP="00AE57AA" w14:paraId="7804F9AA" w14:textId="00D51EB5">
      <w:pPr>
        <w:spacing w:after="0"/>
        <w:ind w:left="142"/>
        <w:jc w:val="both"/>
        <w:rPr>
          <w:rFonts w:ascii="Times New Roman" w:hAnsi="Times New Roman" w:cs="Times New Roman"/>
          <w:iCs/>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66760B">
        <w:rPr>
          <w:rFonts w:ascii="Times New Roman" w:hAnsi="Times New Roman" w:cs="Times New Roman"/>
          <w:iCs/>
          <w:sz w:val="28"/>
          <w:szCs w:val="28"/>
        </w:rPr>
        <w:t>Ігор САПОЖКО</w:t>
      </w:r>
      <w:permEnd w:id="2"/>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08"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08"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1D0283E"/>
    <w:multiLevelType w:val="multilevel"/>
    <w:tmpl w:val="E63E7D52"/>
    <w:lvl w:ilvl="0">
      <w:start w:val="1"/>
      <w:numFmt w:val="decimal"/>
      <w:lvlText w:val="%1."/>
      <w:lvlJc w:val="left"/>
      <w:pPr>
        <w:ind w:left="720" w:hanging="360"/>
      </w:pPr>
      <w:rPr>
        <w:rFonts w:hint="default"/>
      </w:rPr>
    </w:lvl>
    <w:lvl w:ilvl="1">
      <w:start w:val="1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q97wPuk2urRrysQlrlxF4GaEyQNMb8U/sMMsw38K0mWf5wxesX4cprVQ2OOX2pDYu0EQhRBX/Z5&#10;fv6FMaeuDw==&#10;" w:salt="Onl2dT8yCUWp5Faq/HXS+w==&#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576BB"/>
    <w:rsid w:val="00092BE2"/>
    <w:rsid w:val="000C61BB"/>
    <w:rsid w:val="000C6B59"/>
    <w:rsid w:val="000E0637"/>
    <w:rsid w:val="0010575E"/>
    <w:rsid w:val="001060A6"/>
    <w:rsid w:val="001A1C0E"/>
    <w:rsid w:val="00231682"/>
    <w:rsid w:val="003377E0"/>
    <w:rsid w:val="003735BC"/>
    <w:rsid w:val="003A2799"/>
    <w:rsid w:val="003B2A39"/>
    <w:rsid w:val="004208DA"/>
    <w:rsid w:val="00424AD7"/>
    <w:rsid w:val="004434CB"/>
    <w:rsid w:val="004E41C7"/>
    <w:rsid w:val="00512018"/>
    <w:rsid w:val="00524AF7"/>
    <w:rsid w:val="00537EAB"/>
    <w:rsid w:val="00545B76"/>
    <w:rsid w:val="005C5F44"/>
    <w:rsid w:val="0066760B"/>
    <w:rsid w:val="006F5F1C"/>
    <w:rsid w:val="007732CE"/>
    <w:rsid w:val="007C582E"/>
    <w:rsid w:val="00821BD7"/>
    <w:rsid w:val="00853C00"/>
    <w:rsid w:val="008D4CF3"/>
    <w:rsid w:val="00910331"/>
    <w:rsid w:val="00973F9B"/>
    <w:rsid w:val="00A307D9"/>
    <w:rsid w:val="00A64BE1"/>
    <w:rsid w:val="00A84A56"/>
    <w:rsid w:val="00AD2532"/>
    <w:rsid w:val="00AE57AA"/>
    <w:rsid w:val="00B20C04"/>
    <w:rsid w:val="00B22748"/>
    <w:rsid w:val="00B5085C"/>
    <w:rsid w:val="00CB633A"/>
    <w:rsid w:val="00EB633B"/>
    <w:rsid w:val="00FE0D5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table" w:styleId="TableGrid">
    <w:name w:val="Table Grid"/>
    <w:basedOn w:val="TableNormal"/>
    <w:uiPriority w:val="39"/>
    <w:rsid w:val="000C61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C61BB"/>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700E16"/>
    <w:rsid w:val="00702F4C"/>
    <w:rsid w:val="00877472"/>
    <w:rsid w:val="00973F9B"/>
    <w:rsid w:val="00B6610A"/>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14535</Words>
  <Characters>8285</Characters>
  <Application>Microsoft Office Word</Application>
  <DocSecurity>8</DocSecurity>
  <Lines>69</Lines>
  <Paragraphs>45</Paragraphs>
  <ScaleCrop>false</ScaleCrop>
  <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2022-10-03T11:10:00Z</dcterms:modified>
</cp:coreProperties>
</file>