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C77" w14:textId="77777777" w:rsidR="005B1C08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0127736" w14:textId="77777777" w:rsidR="00687EB6" w:rsidRPr="00687EB6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740E42" w14:textId="77777777" w:rsidR="00687EB6" w:rsidRDefault="00696599" w:rsidP="000C2DDE">
      <w:pPr>
        <w:pStyle w:val="a5"/>
        <w:ind w:left="-284"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0253EA4D" w14:textId="77777777" w:rsidR="00B03912" w:rsidRPr="00B03912" w:rsidRDefault="00B03912" w:rsidP="000C2DDE">
      <w:pPr>
        <w:pStyle w:val="a5"/>
        <w:ind w:left="-284" w:right="-1"/>
        <w:jc w:val="center"/>
        <w:rPr>
          <w:b/>
          <w:sz w:val="16"/>
          <w:szCs w:val="16"/>
        </w:rPr>
      </w:pPr>
    </w:p>
    <w:p w14:paraId="4AB5C870" w14:textId="77777777" w:rsidR="00106419" w:rsidRPr="00106419" w:rsidRDefault="0074644B" w:rsidP="0010641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700E01">
        <w:rPr>
          <w:rFonts w:ascii="Times New Roman" w:hAnsi="Times New Roman" w:cs="Times New Roman"/>
          <w:b/>
          <w:sz w:val="28"/>
          <w:szCs w:val="28"/>
        </w:rPr>
        <w:t>«</w:t>
      </w:r>
      <w:r w:rsidR="00106419" w:rsidRPr="00106419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відмову у затвердженні документації із землеустрою</w:t>
      </w:r>
    </w:p>
    <w:p w14:paraId="6A330B04" w14:textId="3AD75158" w:rsidR="00361CD8" w:rsidRPr="00700E01" w:rsidRDefault="00106419" w:rsidP="00106419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106419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щодо проведення інвентаризації земель</w:t>
      </w:r>
      <w:r w:rsidR="0074644B" w:rsidRPr="00934A7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4A352C02" w14:textId="77777777" w:rsidR="001F4F3A" w:rsidRPr="00934A7F" w:rsidRDefault="001F4F3A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AF93E0" w14:textId="3AF0FD60" w:rsidR="0074644B" w:rsidRPr="00934A7F" w:rsidRDefault="0074644B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A7F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934A7F">
        <w:rPr>
          <w:rFonts w:ascii="Times New Roman" w:hAnsi="Times New Roman" w:cs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934A7F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934A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8CA7F" w14:textId="77777777" w:rsidR="0074644B" w:rsidRPr="00934A7F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80D46FA" w14:textId="77777777" w:rsidR="0074644B" w:rsidRPr="00934A7F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934A7F">
        <w:rPr>
          <w:rFonts w:ascii="Times New Roman" w:hAnsi="Times New Roman"/>
          <w:b/>
          <w:sz w:val="28"/>
          <w:szCs w:val="28"/>
          <w:lang w:val="uk-UA"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934A7F">
        <w:rPr>
          <w:rFonts w:ascii="Times New Roman" w:hAnsi="Times New Roman"/>
          <w:b/>
          <w:sz w:val="28"/>
          <w:szCs w:val="28"/>
          <w:lang w:val="uk-UA" w:eastAsia="zh-CN"/>
        </w:rPr>
        <w:t xml:space="preserve"> необхідності прийняття рішення</w:t>
      </w:r>
    </w:p>
    <w:p w14:paraId="00689A53" w14:textId="7C635488" w:rsidR="0074644B" w:rsidRPr="00934A7F" w:rsidRDefault="00687EB6" w:rsidP="000C2DD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sz w:val="29"/>
          <w:szCs w:val="29"/>
          <w:shd w:val="clear" w:color="auto" w:fill="FFFFFF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C20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934A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питань регулювання земельних відносин</w:t>
      </w:r>
      <w:r w:rsidR="0074644B" w:rsidRPr="00934A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F509CA" w14:textId="77777777" w:rsidR="0074644B" w:rsidRPr="00106419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106419">
        <w:rPr>
          <w:rFonts w:ascii="Times New Roman" w:hAnsi="Times New Roman"/>
          <w:b/>
          <w:sz w:val="28"/>
          <w:szCs w:val="28"/>
          <w:lang w:val="uk-UA" w:eastAsia="zh-CN"/>
        </w:rPr>
        <w:t>2.</w:t>
      </w: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Мета</w:t>
      </w:r>
      <w:r w:rsidRPr="00106419">
        <w:rPr>
          <w:rFonts w:ascii="Times New Roman" w:hAnsi="Times New Roman"/>
          <w:b/>
          <w:sz w:val="28"/>
          <w:szCs w:val="28"/>
          <w:lang w:val="uk-UA" w:eastAsia="zh-CN"/>
        </w:rPr>
        <w:t xml:space="preserve"> і шляхи її досягнення</w:t>
      </w:r>
    </w:p>
    <w:p w14:paraId="034E9151" w14:textId="4F4679A3" w:rsidR="00EF46C2" w:rsidRPr="00C20FBE" w:rsidRDefault="00687EB6" w:rsidP="000C2DDE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0FBE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861" w:rsidRPr="00C20FBE">
        <w:rPr>
          <w:rFonts w:ascii="Times New Roman" w:hAnsi="Times New Roman" w:cs="Times New Roman"/>
          <w:sz w:val="28"/>
          <w:szCs w:val="28"/>
          <w:lang w:val="uk-UA"/>
        </w:rPr>
        <w:t>звернен</w:t>
      </w:r>
      <w:r w:rsidR="000C2DD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CD1861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6419" w:rsidRPr="00106419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Броварськ</w:t>
      </w:r>
      <w:r w:rsidR="00106419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106419" w:rsidRPr="001064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</w:t>
      </w:r>
      <w:r w:rsidR="00106419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106419" w:rsidRPr="001064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державн</w:t>
      </w:r>
      <w:r w:rsidR="00106419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106419" w:rsidRPr="001064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лікарні ветеринарної медицини 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питан</w:t>
      </w:r>
      <w:r w:rsidR="00C20FBE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ня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106419" w:rsidRPr="0010641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технічної документації із землеустрою щодо проведення інвентаризації земель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0F9DD6E1" w14:textId="2EE52649" w:rsidR="0074644B" w:rsidRPr="00C20FBE" w:rsidRDefault="00687EB6" w:rsidP="000C2DDE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3.Правові аспекти</w:t>
      </w:r>
    </w:p>
    <w:p w14:paraId="35493CFF" w14:textId="05DED413" w:rsidR="00687EB6" w:rsidRPr="008602F8" w:rsidRDefault="00687EB6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C20FB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</w:t>
      </w:r>
      <w:r w:rsidR="00D65BAD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A7F" w:rsidRPr="00934A7F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</w:t>
      </w:r>
      <w:r w:rsidR="00D65BAD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,186</w:t>
      </w:r>
      <w:r w:rsidR="00934A7F" w:rsidRPr="00934A7F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 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700E01" w:rsidRPr="00C20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95D" w:rsidRPr="00CA095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Закон</w:t>
      </w:r>
      <w:r w:rsidR="00CA095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у</w:t>
      </w:r>
      <w:r w:rsidR="00CA095D" w:rsidRPr="00CA095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України «Про адміністративну процедуру»</w:t>
      </w:r>
      <w:r w:rsidR="00CA095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, 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 w:rsidRPr="00C20F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</w:t>
      </w:r>
      <w:r w:rsidR="008A21A7" w:rsidRPr="008602F8">
        <w:rPr>
          <w:rFonts w:ascii="Times New Roman" w:hAnsi="Times New Roman" w:cs="Times New Roman"/>
          <w:sz w:val="28"/>
          <w:szCs w:val="28"/>
          <w:lang w:val="uk-UA"/>
        </w:rPr>
        <w:t>статті 26</w:t>
      </w:r>
      <w:r w:rsidR="00934A7F" w:rsidRPr="008602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8602F8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8602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10AEB1" w14:textId="523A3B98" w:rsidR="00CA095D" w:rsidRPr="008602F8" w:rsidRDefault="00CA095D" w:rsidP="00CA095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8602F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Підставою відмови </w:t>
      </w:r>
      <w:r w:rsidR="00F6766F" w:rsidRPr="008602F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затвердженні </w:t>
      </w:r>
      <w:r w:rsidR="00106419" w:rsidRPr="008602F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документації із</w:t>
      </w:r>
      <w:r w:rsidR="00F6766F" w:rsidRPr="008602F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землеустрою є</w:t>
      </w:r>
      <w:r w:rsidRPr="008602F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="00106419" w:rsidRPr="008602F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те, що в результаті формування земельної ділянки відсутній </w:t>
      </w:r>
      <w:r w:rsidR="008602F8" w:rsidRPr="008602F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доступ</w:t>
      </w:r>
      <w:r w:rsidR="00106419" w:rsidRPr="008602F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до суміжної земельної ділянки комунальної власності</w:t>
      </w:r>
      <w:r w:rsidRPr="008602F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  <w:r w:rsidR="00106419" w:rsidRPr="008602F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="008602F8" w:rsidRPr="008602F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Земельну ділянку Броварської районної державної лікарні ветеринарної медицини необхідно сформувати з врахуванням створення проїзду до земельної ділянки комунальної власності. </w:t>
      </w:r>
    </w:p>
    <w:p w14:paraId="55B5D282" w14:textId="77777777" w:rsidR="0074644B" w:rsidRPr="008602F8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8602F8">
        <w:rPr>
          <w:rFonts w:ascii="Times New Roman" w:hAnsi="Times New Roman"/>
          <w:b/>
          <w:sz w:val="28"/>
          <w:szCs w:val="28"/>
          <w:lang w:val="uk-UA" w:eastAsia="zh-CN"/>
        </w:rPr>
        <w:t>4. Фінансово-економічне обґрунтування</w:t>
      </w:r>
    </w:p>
    <w:p w14:paraId="3B59B731" w14:textId="77777777" w:rsidR="0074644B" w:rsidRPr="00C20FBE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1032804D" w14:textId="2E50DFF7" w:rsidR="0074644B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5</w:t>
      </w:r>
      <w:r w:rsidR="0074644B" w:rsidRPr="00C20FBE">
        <w:rPr>
          <w:rFonts w:ascii="Times New Roman" w:hAnsi="Times New Roman"/>
          <w:b/>
          <w:sz w:val="28"/>
          <w:szCs w:val="28"/>
          <w:lang w:val="uk-UA" w:eastAsia="zh-CN"/>
        </w:rPr>
        <w:t>. Прогноз результатів</w:t>
      </w:r>
    </w:p>
    <w:p w14:paraId="6FACC332" w14:textId="584D3DE3" w:rsidR="00CA095D" w:rsidRPr="00CA095D" w:rsidRDefault="00CA095D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CA095D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Відмова у </w:t>
      </w:r>
      <w:r w:rsidR="00F6766F">
        <w:rPr>
          <w:rFonts w:ascii="Times New Roman" w:hAnsi="Times New Roman"/>
          <w:bCs/>
          <w:sz w:val="28"/>
          <w:szCs w:val="28"/>
          <w:lang w:val="uk-UA" w:eastAsia="zh-CN"/>
        </w:rPr>
        <w:t xml:space="preserve">затвердженні </w:t>
      </w:r>
      <w:r w:rsidR="00106419" w:rsidRPr="00106419">
        <w:rPr>
          <w:rFonts w:ascii="Times New Roman" w:hAnsi="Times New Roman"/>
          <w:bCs/>
          <w:sz w:val="28"/>
          <w:szCs w:val="28"/>
          <w:lang w:val="uk-UA" w:eastAsia="zh-CN"/>
        </w:rPr>
        <w:t>технічної документації із землеустрою щодо проведення інвентаризації земель</w:t>
      </w:r>
      <w:r w:rsidRPr="00CA095D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0D994583" w14:textId="77777777" w:rsidR="008A21A7" w:rsidRPr="00C20FBE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C20FBE">
        <w:rPr>
          <w:rFonts w:ascii="Times New Roman" w:hAnsi="Times New Roman"/>
          <w:b/>
          <w:sz w:val="28"/>
          <w:szCs w:val="28"/>
          <w:lang w:val="uk-UA" w:eastAsia="zh-CN"/>
        </w:rPr>
        <w:t xml:space="preserve">. Суб’єкт подання проекту рішення </w:t>
      </w:r>
    </w:p>
    <w:p w14:paraId="3FFA779C" w14:textId="77777777" w:rsidR="000C2DDE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06CB7152" w14:textId="77777777" w:rsidR="000C2DDE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45C6FB81" w14:textId="77777777" w:rsidR="000C2DDE" w:rsidRDefault="000C2DDE" w:rsidP="000C2DDE">
      <w:pPr>
        <w:spacing w:after="0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DAB5DD9" w14:textId="77777777" w:rsidR="000C2DDE" w:rsidRDefault="000C2DDE" w:rsidP="000C2DDE">
      <w:pPr>
        <w:spacing w:after="0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23C53CE" w14:textId="77777777" w:rsidR="000C2DDE" w:rsidRPr="005A395C" w:rsidRDefault="000C2DDE" w:rsidP="000C2DD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9917B0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17B0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Pr="009917B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Леся ГУДИМЕНКО</w:t>
      </w:r>
    </w:p>
    <w:sectPr w:rsidR="000C2DDE" w:rsidRPr="005A395C" w:rsidSect="001F4F3A">
      <w:pgSz w:w="11906" w:h="16838"/>
      <w:pgMar w:top="1134" w:right="567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C2DDE"/>
    <w:rsid w:val="000C4E83"/>
    <w:rsid w:val="00106419"/>
    <w:rsid w:val="00150AD8"/>
    <w:rsid w:val="001608D3"/>
    <w:rsid w:val="00192296"/>
    <w:rsid w:val="001A3FF0"/>
    <w:rsid w:val="001C2EE3"/>
    <w:rsid w:val="001C6ACB"/>
    <w:rsid w:val="001F2E9C"/>
    <w:rsid w:val="001F4F3A"/>
    <w:rsid w:val="00203C01"/>
    <w:rsid w:val="00244FF9"/>
    <w:rsid w:val="00246744"/>
    <w:rsid w:val="0026743D"/>
    <w:rsid w:val="00281671"/>
    <w:rsid w:val="00286ECB"/>
    <w:rsid w:val="00297F99"/>
    <w:rsid w:val="00324CA8"/>
    <w:rsid w:val="0032597E"/>
    <w:rsid w:val="00330259"/>
    <w:rsid w:val="003613A9"/>
    <w:rsid w:val="00361CD8"/>
    <w:rsid w:val="00382999"/>
    <w:rsid w:val="00393A8A"/>
    <w:rsid w:val="003E3CDF"/>
    <w:rsid w:val="00412F1C"/>
    <w:rsid w:val="00437191"/>
    <w:rsid w:val="00437563"/>
    <w:rsid w:val="00452BA2"/>
    <w:rsid w:val="00475713"/>
    <w:rsid w:val="004C574E"/>
    <w:rsid w:val="004C5AB6"/>
    <w:rsid w:val="00525C68"/>
    <w:rsid w:val="00540AFB"/>
    <w:rsid w:val="005A2E1A"/>
    <w:rsid w:val="005B1C08"/>
    <w:rsid w:val="005D20E7"/>
    <w:rsid w:val="005E0B7F"/>
    <w:rsid w:val="005F334B"/>
    <w:rsid w:val="005F3477"/>
    <w:rsid w:val="0063130A"/>
    <w:rsid w:val="00674304"/>
    <w:rsid w:val="006867DF"/>
    <w:rsid w:val="00687EB6"/>
    <w:rsid w:val="00696599"/>
    <w:rsid w:val="006C25CF"/>
    <w:rsid w:val="006C396C"/>
    <w:rsid w:val="006D05E9"/>
    <w:rsid w:val="006F0143"/>
    <w:rsid w:val="00700E01"/>
    <w:rsid w:val="007029A0"/>
    <w:rsid w:val="007064FD"/>
    <w:rsid w:val="0074644B"/>
    <w:rsid w:val="007B316E"/>
    <w:rsid w:val="007C1E15"/>
    <w:rsid w:val="00827775"/>
    <w:rsid w:val="00831E40"/>
    <w:rsid w:val="00831E61"/>
    <w:rsid w:val="008602F8"/>
    <w:rsid w:val="0088088B"/>
    <w:rsid w:val="008A21A7"/>
    <w:rsid w:val="008A3A2E"/>
    <w:rsid w:val="008B5B4E"/>
    <w:rsid w:val="008D0064"/>
    <w:rsid w:val="008D7F0D"/>
    <w:rsid w:val="00914DE7"/>
    <w:rsid w:val="00934A7F"/>
    <w:rsid w:val="00953218"/>
    <w:rsid w:val="009865A5"/>
    <w:rsid w:val="009917B0"/>
    <w:rsid w:val="0099308F"/>
    <w:rsid w:val="009C36E7"/>
    <w:rsid w:val="009E070A"/>
    <w:rsid w:val="009F610F"/>
    <w:rsid w:val="00A218AE"/>
    <w:rsid w:val="00AD2852"/>
    <w:rsid w:val="00AD5B17"/>
    <w:rsid w:val="00AF50CB"/>
    <w:rsid w:val="00B03912"/>
    <w:rsid w:val="00B039B7"/>
    <w:rsid w:val="00B35D4C"/>
    <w:rsid w:val="00B6318D"/>
    <w:rsid w:val="00B7687B"/>
    <w:rsid w:val="00BB2BF2"/>
    <w:rsid w:val="00BE5361"/>
    <w:rsid w:val="00C11944"/>
    <w:rsid w:val="00C16BF3"/>
    <w:rsid w:val="00C20FBE"/>
    <w:rsid w:val="00C50AFE"/>
    <w:rsid w:val="00C639EB"/>
    <w:rsid w:val="00C73ACE"/>
    <w:rsid w:val="00CA0274"/>
    <w:rsid w:val="00CA095D"/>
    <w:rsid w:val="00CC405D"/>
    <w:rsid w:val="00CC65AD"/>
    <w:rsid w:val="00CD1861"/>
    <w:rsid w:val="00CD2CBE"/>
    <w:rsid w:val="00CF7E8C"/>
    <w:rsid w:val="00D27447"/>
    <w:rsid w:val="00D3352B"/>
    <w:rsid w:val="00D34FBB"/>
    <w:rsid w:val="00D64BE7"/>
    <w:rsid w:val="00D65BAD"/>
    <w:rsid w:val="00D7497F"/>
    <w:rsid w:val="00D9138F"/>
    <w:rsid w:val="00D92C45"/>
    <w:rsid w:val="00DB13E5"/>
    <w:rsid w:val="00DB7BEA"/>
    <w:rsid w:val="00DC5794"/>
    <w:rsid w:val="00E1625D"/>
    <w:rsid w:val="00E662A1"/>
    <w:rsid w:val="00E821DB"/>
    <w:rsid w:val="00EF46C2"/>
    <w:rsid w:val="00F06D36"/>
    <w:rsid w:val="00F55BD6"/>
    <w:rsid w:val="00F6766F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99B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  <w:style w:type="table" w:customStyle="1" w:styleId="1">
    <w:name w:val="Сетка таблицы1"/>
    <w:basedOn w:val="a1"/>
    <w:next w:val="a9"/>
    <w:uiPriority w:val="59"/>
    <w:rsid w:val="00934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23</cp:revision>
  <cp:lastPrinted>2024-05-09T06:41:00Z</cp:lastPrinted>
  <dcterms:created xsi:type="dcterms:W3CDTF">2023-09-01T12:24:00Z</dcterms:created>
  <dcterms:modified xsi:type="dcterms:W3CDTF">2024-05-09T06:59:00Z</dcterms:modified>
</cp:coreProperties>
</file>