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3E320" w14:textId="77777777" w:rsidR="005B1C08" w:rsidRDefault="00687EB6" w:rsidP="00687EB6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65CD48BF" w14:textId="77777777" w:rsidR="00687EB6" w:rsidRPr="00687EB6" w:rsidRDefault="00687EB6" w:rsidP="00687EB6">
      <w:pPr>
        <w:spacing w:after="0"/>
        <w:ind w:right="-284"/>
        <w:jc w:val="center"/>
        <w:rPr>
          <w:rFonts w:ascii="Times New Roman" w:hAnsi="Times New Roman"/>
          <w:b/>
          <w:sz w:val="16"/>
          <w:szCs w:val="16"/>
          <w:lang w:val="uk-UA"/>
        </w:rPr>
      </w:pPr>
    </w:p>
    <w:p w14:paraId="0F6CA6A0" w14:textId="7FC72E3A" w:rsidR="00687EB6" w:rsidRDefault="00696599" w:rsidP="00B03912">
      <w:pPr>
        <w:pStyle w:val="a5"/>
        <w:ind w:right="-1"/>
        <w:jc w:val="center"/>
        <w:rPr>
          <w:szCs w:val="28"/>
        </w:rPr>
      </w:pPr>
      <w:r w:rsidRPr="00B03912">
        <w:rPr>
          <w:szCs w:val="28"/>
        </w:rPr>
        <w:t xml:space="preserve">до </w:t>
      </w:r>
      <w:proofErr w:type="spellStart"/>
      <w:r w:rsidRPr="00B03912">
        <w:rPr>
          <w:szCs w:val="28"/>
        </w:rPr>
        <w:t>про</w:t>
      </w:r>
      <w:r w:rsidR="00BB56AF">
        <w:rPr>
          <w:szCs w:val="28"/>
        </w:rPr>
        <w:t>є</w:t>
      </w:r>
      <w:r w:rsidRPr="00B03912">
        <w:rPr>
          <w:szCs w:val="28"/>
        </w:rPr>
        <w:t>кту</w:t>
      </w:r>
      <w:proofErr w:type="spellEnd"/>
      <w:r w:rsidRPr="00B03912">
        <w:rPr>
          <w:szCs w:val="28"/>
        </w:rPr>
        <w:t xml:space="preserve"> рішення</w:t>
      </w:r>
    </w:p>
    <w:p w14:paraId="5640F66E" w14:textId="77777777" w:rsidR="00B03912" w:rsidRPr="00B03912" w:rsidRDefault="00B03912" w:rsidP="00B03912">
      <w:pPr>
        <w:pStyle w:val="a5"/>
        <w:ind w:right="-1"/>
        <w:jc w:val="center"/>
        <w:rPr>
          <w:b/>
          <w:sz w:val="16"/>
          <w:szCs w:val="16"/>
        </w:rPr>
      </w:pPr>
    </w:p>
    <w:p w14:paraId="05AC34AF" w14:textId="77777777" w:rsidR="00ED0811" w:rsidRPr="000D099A" w:rsidRDefault="00ED0811" w:rsidP="00ED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Про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погодження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технічної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документації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із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землеустрою</w:t>
      </w:r>
      <w:proofErr w:type="spellEnd"/>
    </w:p>
    <w:p w14:paraId="3A6DD4F2" w14:textId="77777777" w:rsidR="00ED0811" w:rsidRPr="000D099A" w:rsidRDefault="00ED0811" w:rsidP="00ED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щодо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встановлення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меж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частини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земельної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ділянки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,</w:t>
      </w:r>
    </w:p>
    <w:p w14:paraId="228F2AAC" w14:textId="77777777" w:rsidR="00ED0811" w:rsidRDefault="00ED0811" w:rsidP="00ED08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на яку</w:t>
      </w:r>
      <w:proofErr w:type="gram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поширюється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 право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суборенди</w:t>
      </w:r>
      <w:proofErr w:type="spellEnd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 xml:space="preserve">, </w:t>
      </w:r>
      <w:proofErr w:type="spellStart"/>
      <w:r w:rsidRPr="000D099A">
        <w:rPr>
          <w:rFonts w:ascii="Times New Roman" w:eastAsia="Times New Roman" w:hAnsi="Times New Roman" w:cs="Times New Roman"/>
          <w:b/>
          <w:sz w:val="26"/>
          <w:szCs w:val="26"/>
        </w:rPr>
        <w:t>сервітуту</w:t>
      </w:r>
      <w:proofErr w:type="spellEnd"/>
    </w:p>
    <w:p w14:paraId="6D11BF99" w14:textId="77777777" w:rsidR="001E74D9" w:rsidRPr="00ED0811" w:rsidRDefault="001E74D9" w:rsidP="00CF7E8C">
      <w:pPr>
        <w:pStyle w:val="21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1782A0F7" w14:textId="77777777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D099A">
        <w:rPr>
          <w:rFonts w:ascii="Times New Roman" w:hAnsi="Times New Roman" w:cs="Times New Roman"/>
          <w:sz w:val="26"/>
          <w:szCs w:val="26"/>
        </w:rPr>
        <w:t>Пояснювальна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записка </w:t>
      </w:r>
      <w:proofErr w:type="spellStart"/>
      <w:r w:rsidRPr="000D099A">
        <w:rPr>
          <w:rFonts w:ascii="Times New Roman" w:hAnsi="Times New Roman" w:cs="Times New Roman"/>
          <w:sz w:val="26"/>
          <w:szCs w:val="26"/>
        </w:rPr>
        <w:t>підготовлена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D099A">
        <w:rPr>
          <w:rFonts w:ascii="Times New Roman" w:hAnsi="Times New Roman" w:cs="Times New Roman"/>
          <w:sz w:val="26"/>
          <w:szCs w:val="26"/>
        </w:rPr>
        <w:t>відповідно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0D099A">
        <w:rPr>
          <w:rFonts w:ascii="Times New Roman" w:hAnsi="Times New Roman" w:cs="Times New Roman"/>
          <w:sz w:val="26"/>
          <w:szCs w:val="26"/>
        </w:rPr>
        <w:t>ст</w:t>
      </w:r>
      <w:r w:rsidR="00DB7BEA" w:rsidRPr="000D099A">
        <w:rPr>
          <w:rFonts w:ascii="Times New Roman" w:hAnsi="Times New Roman" w:cs="Times New Roman"/>
          <w:sz w:val="26"/>
          <w:szCs w:val="26"/>
          <w:lang w:val="uk-UA"/>
        </w:rPr>
        <w:t>атті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20 Регламенту </w:t>
      </w:r>
      <w:proofErr w:type="spellStart"/>
      <w:r w:rsidRPr="000D099A">
        <w:rPr>
          <w:rFonts w:ascii="Times New Roman" w:hAnsi="Times New Roman" w:cs="Times New Roman"/>
          <w:sz w:val="26"/>
          <w:szCs w:val="26"/>
        </w:rPr>
        <w:t>Броварської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D099A">
        <w:rPr>
          <w:rFonts w:ascii="Times New Roman" w:hAnsi="Times New Roman" w:cs="Times New Roman"/>
          <w:sz w:val="26"/>
          <w:szCs w:val="26"/>
        </w:rPr>
        <w:t>міської</w:t>
      </w:r>
      <w:proofErr w:type="spellEnd"/>
      <w:r w:rsidRPr="000D099A">
        <w:rPr>
          <w:rFonts w:ascii="Times New Roman" w:hAnsi="Times New Roman" w:cs="Times New Roman"/>
          <w:sz w:val="26"/>
          <w:szCs w:val="26"/>
        </w:rPr>
        <w:t xml:space="preserve"> ради </w:t>
      </w:r>
      <w:r w:rsidR="00696599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Броварського району </w:t>
      </w:r>
      <w:r w:rsidRPr="000D099A">
        <w:rPr>
          <w:rFonts w:ascii="Times New Roman" w:hAnsi="Times New Roman" w:cs="Times New Roman"/>
          <w:sz w:val="26"/>
          <w:szCs w:val="26"/>
        </w:rPr>
        <w:t>Київської області</w:t>
      </w:r>
      <w:r w:rsidR="00696599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VIII скликання</w:t>
      </w:r>
      <w:r w:rsidRPr="000D099A">
        <w:rPr>
          <w:rFonts w:ascii="Times New Roman" w:hAnsi="Times New Roman" w:cs="Times New Roman"/>
          <w:sz w:val="26"/>
          <w:szCs w:val="26"/>
        </w:rPr>
        <w:t>.</w:t>
      </w:r>
    </w:p>
    <w:p w14:paraId="0965F22F" w14:textId="77777777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6"/>
          <w:szCs w:val="26"/>
          <w:lang w:eastAsia="zh-CN"/>
        </w:rPr>
      </w:pPr>
    </w:p>
    <w:p w14:paraId="2708AF5F" w14:textId="77777777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sz w:val="26"/>
          <w:szCs w:val="26"/>
          <w:lang w:eastAsia="zh-CN"/>
        </w:rPr>
      </w:pPr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1. </w:t>
      </w:r>
      <w:r w:rsidRPr="000D099A">
        <w:rPr>
          <w:rFonts w:ascii="Times New Roman" w:hAnsi="Times New Roman" w:cs="Times New Roman"/>
          <w:b/>
          <w:sz w:val="26"/>
          <w:szCs w:val="26"/>
          <w:lang w:val="uk-UA" w:eastAsia="zh-CN"/>
        </w:rPr>
        <w:t>Обґрунтування</w:t>
      </w:r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>необхідності</w:t>
      </w:r>
      <w:proofErr w:type="spellEnd"/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>прийняття</w:t>
      </w:r>
      <w:proofErr w:type="spellEnd"/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 w:cs="Times New Roman"/>
          <w:b/>
          <w:sz w:val="26"/>
          <w:szCs w:val="26"/>
          <w:lang w:eastAsia="zh-CN"/>
        </w:rPr>
        <w:t>рішення</w:t>
      </w:r>
      <w:proofErr w:type="spellEnd"/>
    </w:p>
    <w:p w14:paraId="133C8F21" w14:textId="2564764B" w:rsidR="0074644B" w:rsidRPr="000D099A" w:rsidRDefault="00687EB6" w:rsidP="00372FB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0D099A">
        <w:rPr>
          <w:rFonts w:ascii="Times New Roman" w:hAnsi="Times New Roman" w:cs="Times New Roman"/>
          <w:sz w:val="26"/>
          <w:szCs w:val="26"/>
          <w:lang w:val="uk-UA" w:eastAsia="zh-CN"/>
        </w:rPr>
        <w:t>Прийняття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рішення обґрунтовується необхідністю розгляду</w:t>
      </w:r>
      <w:r w:rsidR="00AD5B17" w:rsidRPr="000D099A">
        <w:rPr>
          <w:rFonts w:ascii="Times New Roman" w:hAnsi="Times New Roman" w:cs="Times New Roman"/>
          <w:sz w:val="26"/>
          <w:szCs w:val="26"/>
          <w:lang w:val="uk-UA"/>
        </w:rPr>
        <w:t>,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D5B17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виключно на пленарних засіданнях сесії, </w:t>
      </w:r>
      <w:proofErr w:type="spellStart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>питань</w:t>
      </w:r>
      <w:proofErr w:type="spellEnd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>регулювання</w:t>
      </w:r>
      <w:proofErr w:type="spellEnd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>земельних</w:t>
      </w:r>
      <w:proofErr w:type="spellEnd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proofErr w:type="spellStart"/>
      <w:r w:rsidR="004C5AB6" w:rsidRPr="000D099A">
        <w:rPr>
          <w:rFonts w:ascii="Times New Roman" w:hAnsi="Times New Roman" w:cs="Times New Roman"/>
          <w:sz w:val="26"/>
          <w:szCs w:val="26"/>
          <w:shd w:val="clear" w:color="auto" w:fill="FFFFFF"/>
        </w:rPr>
        <w:t>відносин</w:t>
      </w:r>
      <w:proofErr w:type="spellEnd"/>
      <w:r w:rsidR="0074644B" w:rsidRPr="000D099A">
        <w:rPr>
          <w:rFonts w:ascii="Times New Roman" w:hAnsi="Times New Roman" w:cs="Times New Roman"/>
          <w:sz w:val="26"/>
          <w:szCs w:val="26"/>
        </w:rPr>
        <w:t>.</w:t>
      </w:r>
    </w:p>
    <w:p w14:paraId="154BA0A2" w14:textId="77777777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</w:pPr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>2.</w:t>
      </w:r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val="uk-UA" w:eastAsia="zh-CN"/>
        </w:rPr>
        <w:t>Мета</w:t>
      </w:r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 xml:space="preserve"> і шляхи </w:t>
      </w:r>
      <w:proofErr w:type="spellStart"/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>її</w:t>
      </w:r>
      <w:proofErr w:type="spellEnd"/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eastAsia="zh-CN"/>
        </w:rPr>
        <w:t>досягнення</w:t>
      </w:r>
      <w:proofErr w:type="spellEnd"/>
    </w:p>
    <w:p w14:paraId="555BABA3" w14:textId="205F5478" w:rsidR="00ED0811" w:rsidRPr="000D099A" w:rsidRDefault="00687EB6" w:rsidP="00372FB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099A">
        <w:rPr>
          <w:rFonts w:ascii="Times New Roman" w:hAnsi="Times New Roman" w:cs="Times New Roman"/>
          <w:sz w:val="26"/>
          <w:szCs w:val="26"/>
          <w:lang w:val="uk-UA" w:eastAsia="zh-CN"/>
        </w:rPr>
        <w:t>Розгляд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звернен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товариства з обмеженою відповідальністю 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eastAsia="en-US"/>
        </w:rPr>
        <w:t>«Олда»</w:t>
      </w:r>
      <w:r w:rsidR="000D099A" w:rsidRPr="000D099A">
        <w:rPr>
          <w:rFonts w:eastAsia="Calibri"/>
          <w:sz w:val="26"/>
          <w:szCs w:val="26"/>
          <w:lang w:val="uk-UA" w:eastAsia="en-US"/>
        </w:rPr>
        <w:t xml:space="preserve"> </w:t>
      </w:r>
      <w:r w:rsidR="004C5AB6" w:rsidRPr="000D099A">
        <w:rPr>
          <w:rFonts w:ascii="Times New Roman" w:hAnsi="Times New Roman" w:cs="Times New Roman"/>
          <w:sz w:val="26"/>
          <w:szCs w:val="26"/>
          <w:lang w:val="uk-UA"/>
        </w:rPr>
        <w:t>з питан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>ня</w:t>
      </w:r>
      <w:r w:rsidR="004C5AB6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41B2E" w:rsidRPr="000D099A">
        <w:rPr>
          <w:rFonts w:ascii="Times New Roman" w:hAnsi="Times New Roman" w:cs="Times New Roman"/>
          <w:sz w:val="26"/>
          <w:szCs w:val="26"/>
          <w:lang w:val="uk-UA"/>
        </w:rPr>
        <w:t>по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>годження технічної документації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із землеустрою щодо встановлення меж частини земельної ділянки, на яку поширюється право суборенди, сервітуту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712E56F" w14:textId="1FF075E4" w:rsidR="00ED0811" w:rsidRPr="000D099A" w:rsidRDefault="00CD2CBE" w:rsidP="00372FBE">
      <w:pPr>
        <w:tabs>
          <w:tab w:val="left" w:pos="1134"/>
          <w:tab w:val="left" w:pos="1276"/>
        </w:tabs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D099A"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ехнічною документацією визначається площа земельного сервітуту </w:t>
      </w:r>
      <w:r w:rsidR="00372FBE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на право </w:t>
      </w:r>
      <w:r w:rsidR="00ED0811" w:rsidRPr="000D099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проїзду на транспортному засобі по наявному шляху відносно з</w:t>
      </w:r>
      <w:r w:rsidR="00ED0811" w:rsidRPr="000D099A">
        <w:rPr>
          <w:rFonts w:ascii="Times New Roman" w:hAnsi="Times New Roman" w:cs="Times New Roman"/>
          <w:sz w:val="26"/>
          <w:szCs w:val="26"/>
          <w:lang w:val="uk-UA"/>
        </w:rPr>
        <w:t>емельн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>их</w:t>
      </w:r>
      <w:r w:rsidR="00ED0811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ділян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>ок</w:t>
      </w:r>
      <w:r w:rsidR="00ED0811" w:rsidRPr="000D099A">
        <w:rPr>
          <w:rFonts w:ascii="Times New Roman" w:hAnsi="Times New Roman" w:cs="Times New Roman"/>
          <w:sz w:val="26"/>
          <w:szCs w:val="26"/>
          <w:lang w:val="uk-UA"/>
        </w:rPr>
        <w:t>, що перебува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>ють</w:t>
      </w:r>
      <w:r w:rsidR="00ED0811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в оренді 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Спільного українсько-естонського підприємства у формі товариства з обмеженою відповідальністю «</w:t>
      </w:r>
      <w:proofErr w:type="spellStart"/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Оптіма-Фарм</w:t>
      </w:r>
      <w:proofErr w:type="spellEnd"/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, ЛТД»</w:t>
      </w:r>
      <w:r w:rsidR="00ED0811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, з цільовим призначенням: </w:t>
      </w:r>
      <w:bookmarkStart w:id="0" w:name="_Hlk241760673"/>
      <w:r w:rsidR="000D099A" w:rsidRPr="000D099A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bookmarkEnd w:id="0"/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розташованої по 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вул. Онікієнка Олега, 127-Г в м. Бровари та </w:t>
      </w:r>
      <w:r w:rsidR="000D099A" w:rsidRPr="000D099A">
        <w:rPr>
          <w:rFonts w:ascii="Times New Roman" w:hAnsi="Times New Roman" w:cs="Times New Roman"/>
          <w:sz w:val="26"/>
          <w:szCs w:val="26"/>
          <w:lang w:val="uk-UA" w:eastAsia="x-none"/>
        </w:rPr>
        <w:t>Акціонерного товариства «Концерн Галнафтогаз»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, з цільовим призначенням: д</w:t>
      </w:r>
      <w:r w:rsidR="000D099A" w:rsidRPr="000D099A">
        <w:rPr>
          <w:rFonts w:ascii="Times New Roman" w:hAnsi="Times New Roman" w:cs="Times New Roman"/>
          <w:color w:val="333333"/>
          <w:sz w:val="26"/>
          <w:szCs w:val="26"/>
          <w:lang w:val="uk-UA"/>
        </w:rPr>
        <w:t xml:space="preserve">ля розміщення та експлуатації будівель і споруд додаткових транспортних послуг та допоміжних операцій 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по </w:t>
      </w:r>
      <w:r w:rsid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                     </w:t>
      </w:r>
      <w:r w:rsidR="000D099A" w:rsidRPr="000D099A">
        <w:rPr>
          <w:rFonts w:ascii="Times New Roman" w:hAnsi="Times New Roman" w:cs="Times New Roman"/>
          <w:sz w:val="26"/>
          <w:szCs w:val="26"/>
          <w:lang w:val="uk-UA"/>
        </w:rPr>
        <w:t>вул. Онікієнка Олега, 127 в м. Бровари</w:t>
      </w:r>
      <w:r w:rsidR="00ED0811" w:rsidRPr="000D099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65833363" w14:textId="77777777" w:rsidR="0074644B" w:rsidRPr="000D099A" w:rsidRDefault="00687EB6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k-UA" w:eastAsia="zh-CN"/>
        </w:rPr>
      </w:pPr>
      <w:r w:rsidRPr="000D099A">
        <w:rPr>
          <w:rFonts w:ascii="Times New Roman" w:hAnsi="Times New Roman" w:cs="Times New Roman"/>
          <w:b/>
          <w:color w:val="000000"/>
          <w:sz w:val="26"/>
          <w:szCs w:val="26"/>
          <w:lang w:val="uk-UA" w:eastAsia="zh-CN"/>
        </w:rPr>
        <w:t>3.Правові аспекти</w:t>
      </w:r>
    </w:p>
    <w:p w14:paraId="75575406" w14:textId="59647F1C" w:rsidR="00687EB6" w:rsidRPr="000D099A" w:rsidRDefault="00687EB6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lang w:val="uk-UA"/>
        </w:rPr>
      </w:pPr>
      <w:proofErr w:type="spellStart"/>
      <w:r w:rsidRPr="000D099A">
        <w:rPr>
          <w:rFonts w:ascii="Times New Roman" w:hAnsi="Times New Roman" w:cs="Times New Roman"/>
          <w:sz w:val="26"/>
          <w:szCs w:val="26"/>
          <w:lang w:val="uk-UA" w:eastAsia="zh-CN"/>
        </w:rPr>
        <w:t>Про</w:t>
      </w:r>
      <w:r w:rsidR="00BB56AF">
        <w:rPr>
          <w:rFonts w:ascii="Times New Roman" w:hAnsi="Times New Roman" w:cs="Times New Roman"/>
          <w:sz w:val="26"/>
          <w:szCs w:val="26"/>
          <w:lang w:val="uk-UA" w:eastAsia="zh-CN"/>
        </w:rPr>
        <w:t>є</w:t>
      </w:r>
      <w:r w:rsidRPr="000D099A">
        <w:rPr>
          <w:rFonts w:ascii="Times New Roman" w:hAnsi="Times New Roman" w:cs="Times New Roman"/>
          <w:sz w:val="26"/>
          <w:szCs w:val="26"/>
          <w:lang w:val="uk-UA" w:eastAsia="zh-CN"/>
        </w:rPr>
        <w:t>кт</w:t>
      </w:r>
      <w:proofErr w:type="spellEnd"/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підготовлен</w:t>
      </w:r>
      <w:r w:rsidR="008B5B4E" w:rsidRPr="000D099A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відповідно до статей </w:t>
      </w:r>
      <w:r w:rsidR="006D05E9" w:rsidRPr="000D099A">
        <w:rPr>
          <w:rFonts w:ascii="Times New Roman" w:hAnsi="Times New Roman" w:cs="Times New Roman"/>
          <w:sz w:val="26"/>
          <w:szCs w:val="26"/>
          <w:lang w:val="uk-UA"/>
        </w:rPr>
        <w:t>12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>,98,99</w:t>
      </w:r>
      <w:r w:rsidR="00372FBE" w:rsidRPr="000D099A">
        <w:rPr>
          <w:rFonts w:ascii="Times New Roman" w:hAnsi="Times New Roman" w:cs="Times New Roman"/>
          <w:sz w:val="26"/>
          <w:szCs w:val="26"/>
          <w:lang w:val="uk-UA"/>
        </w:rPr>
        <w:t>,</w:t>
      </w:r>
      <w:r w:rsidR="001C2EE3" w:rsidRPr="000D099A">
        <w:rPr>
          <w:rFonts w:ascii="Times New Roman" w:hAnsi="Times New Roman" w:cs="Times New Roman"/>
          <w:sz w:val="26"/>
          <w:szCs w:val="26"/>
          <w:lang w:val="uk-UA"/>
        </w:rPr>
        <w:t>124-1,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>186</w:t>
      </w:r>
      <w:r w:rsidR="00F76CA4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>Земельного кодексу України</w:t>
      </w:r>
      <w:r w:rsidR="008A21A7" w:rsidRPr="000D099A">
        <w:rPr>
          <w:rFonts w:ascii="Times New Roman" w:hAnsi="Times New Roman" w:cs="Times New Roman"/>
          <w:sz w:val="26"/>
          <w:szCs w:val="26"/>
          <w:lang w:val="uk-UA"/>
        </w:rPr>
        <w:t>, пункт</w:t>
      </w:r>
      <w:r w:rsidR="0032597E" w:rsidRPr="000D099A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8A21A7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34 частини 1 статті 26</w:t>
      </w:r>
      <w:r w:rsidR="00CD2CBE" w:rsidRPr="000D099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A21A7" w:rsidRPr="000D099A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самоврядування в Україні»</w:t>
      </w:r>
      <w:r w:rsidRPr="000D099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323F5C12" w14:textId="77777777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6"/>
          <w:szCs w:val="26"/>
          <w:lang w:eastAsia="zh-CN"/>
        </w:rPr>
      </w:pPr>
      <w:r w:rsidRPr="000D099A">
        <w:rPr>
          <w:rFonts w:ascii="Times New Roman" w:hAnsi="Times New Roman"/>
          <w:b/>
          <w:color w:val="000000"/>
          <w:sz w:val="26"/>
          <w:szCs w:val="26"/>
          <w:lang w:eastAsia="zh-CN"/>
        </w:rPr>
        <w:t xml:space="preserve">4. </w:t>
      </w:r>
      <w:r w:rsidRPr="000D099A"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  <w:t>Фінансово</w:t>
      </w:r>
      <w:r w:rsidRPr="000D099A">
        <w:rPr>
          <w:rFonts w:ascii="Times New Roman" w:hAnsi="Times New Roman"/>
          <w:b/>
          <w:color w:val="000000"/>
          <w:sz w:val="26"/>
          <w:szCs w:val="26"/>
          <w:lang w:eastAsia="zh-CN"/>
        </w:rPr>
        <w:t>-</w:t>
      </w:r>
      <w:proofErr w:type="spellStart"/>
      <w:r w:rsidRPr="000D099A">
        <w:rPr>
          <w:rFonts w:ascii="Times New Roman" w:hAnsi="Times New Roman"/>
          <w:b/>
          <w:color w:val="000000"/>
          <w:sz w:val="26"/>
          <w:szCs w:val="26"/>
          <w:lang w:eastAsia="zh-CN"/>
        </w:rPr>
        <w:t>економічне</w:t>
      </w:r>
      <w:proofErr w:type="spellEnd"/>
      <w:r w:rsidRPr="000D099A">
        <w:rPr>
          <w:rFonts w:ascii="Times New Roman" w:hAnsi="Times New Roman"/>
          <w:b/>
          <w:color w:val="000000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/>
          <w:b/>
          <w:color w:val="000000"/>
          <w:sz w:val="26"/>
          <w:szCs w:val="26"/>
          <w:lang w:eastAsia="zh-CN"/>
        </w:rPr>
        <w:t>обґрунтування</w:t>
      </w:r>
      <w:proofErr w:type="spellEnd"/>
    </w:p>
    <w:p w14:paraId="43BBFBFA" w14:textId="3110F22B" w:rsidR="0074644B" w:rsidRPr="000D099A" w:rsidRDefault="007464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6"/>
          <w:szCs w:val="26"/>
          <w:lang w:eastAsia="zh-CN"/>
        </w:rPr>
      </w:pP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Прийняття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даного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рішення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виділення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 xml:space="preserve"> </w:t>
      </w: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коштів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 xml:space="preserve"> не </w:t>
      </w:r>
      <w:proofErr w:type="spellStart"/>
      <w:r w:rsidRPr="000D099A">
        <w:rPr>
          <w:rFonts w:ascii="Times New Roman" w:hAnsi="Times New Roman"/>
          <w:sz w:val="26"/>
          <w:szCs w:val="26"/>
          <w:lang w:eastAsia="zh-CN"/>
        </w:rPr>
        <w:t>потребує</w:t>
      </w:r>
      <w:proofErr w:type="spellEnd"/>
      <w:r w:rsidRPr="000D099A">
        <w:rPr>
          <w:rFonts w:ascii="Times New Roman" w:hAnsi="Times New Roman"/>
          <w:sz w:val="26"/>
          <w:szCs w:val="26"/>
          <w:lang w:eastAsia="zh-CN"/>
        </w:rPr>
        <w:t>.</w:t>
      </w:r>
    </w:p>
    <w:p w14:paraId="1DBE6CB4" w14:textId="77777777" w:rsidR="0074644B" w:rsidRPr="000D099A" w:rsidRDefault="005F334B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</w:pPr>
      <w:r w:rsidRPr="000D099A"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  <w:t>5</w:t>
      </w:r>
      <w:r w:rsidR="0074644B" w:rsidRPr="000D099A"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  <w:t>. Прогноз результатів</w:t>
      </w:r>
    </w:p>
    <w:p w14:paraId="2D5D08CA" w14:textId="1E1143A0" w:rsidR="005B1C08" w:rsidRPr="000D099A" w:rsidRDefault="008A21A7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0D099A">
        <w:rPr>
          <w:rFonts w:ascii="Times New Roman" w:hAnsi="Times New Roman"/>
          <w:sz w:val="26"/>
          <w:szCs w:val="26"/>
          <w:lang w:val="uk-UA" w:eastAsia="zh-CN"/>
        </w:rPr>
        <w:t xml:space="preserve">При прийнятті відповідного рішення, </w:t>
      </w:r>
      <w:r w:rsidR="004C5AB6" w:rsidRPr="000D099A">
        <w:rPr>
          <w:rFonts w:ascii="Times New Roman" w:hAnsi="Times New Roman"/>
          <w:sz w:val="26"/>
          <w:szCs w:val="26"/>
          <w:lang w:val="uk-UA" w:eastAsia="zh-CN"/>
        </w:rPr>
        <w:t>суб’єкт звернення</w:t>
      </w:r>
      <w:r w:rsidRPr="000D099A">
        <w:rPr>
          <w:rFonts w:ascii="Times New Roman" w:hAnsi="Times New Roman"/>
          <w:sz w:val="26"/>
          <w:szCs w:val="26"/>
          <w:lang w:val="uk-UA" w:eastAsia="zh-CN"/>
        </w:rPr>
        <w:t xml:space="preserve"> </w:t>
      </w:r>
      <w:r w:rsidR="00687EB6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отрима</w:t>
      </w:r>
      <w:r w:rsidR="00CD2CB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є</w:t>
      </w:r>
      <w:r w:rsidR="00687EB6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результат розгляду </w:t>
      </w:r>
      <w:r w:rsidR="00CD2CB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питання</w:t>
      </w:r>
      <w:r w:rsidR="00F76CA4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,</w:t>
      </w:r>
      <w:r w:rsidR="004C5AB6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ТОВ </w:t>
      </w:r>
      <w:proofErr w:type="spellStart"/>
      <w:r w:rsidR="000D099A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Олда</w:t>
      </w:r>
      <w:proofErr w:type="spellEnd"/>
      <w:r w:rsidR="00ED0811" w:rsidRPr="000D099A">
        <w:rPr>
          <w:rFonts w:ascii="Times New Roman" w:eastAsia="Calibri" w:hAnsi="Times New Roman" w:cs="Times New Roman"/>
          <w:sz w:val="26"/>
          <w:szCs w:val="26"/>
          <w:lang w:val="uk-UA" w:eastAsia="en-US"/>
        </w:rPr>
        <w:t>»</w:t>
      </w:r>
      <w:r w:rsidR="00CD2CB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r w:rsidR="004C5AB6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набуд</w:t>
      </w:r>
      <w:r w:rsidR="00CD2CB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е</w:t>
      </w:r>
      <w:r w:rsidR="004C5AB6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підстави </w:t>
      </w:r>
      <w:r w:rsidR="00041B2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для </w:t>
      </w:r>
      <w:r w:rsidR="00B03912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користування </w:t>
      </w:r>
      <w:r w:rsidR="00CD2CBE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частиною земельної ділянки на умовах сервітуту</w:t>
      </w:r>
      <w:r w:rsidR="00F76CA4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14:paraId="2485D691" w14:textId="1A8079F6" w:rsidR="00372FBE" w:rsidRPr="000D099A" w:rsidRDefault="00372FBE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b/>
          <w:sz w:val="26"/>
          <w:szCs w:val="26"/>
          <w:lang w:val="uk-UA" w:eastAsia="zh-CN"/>
        </w:rPr>
      </w:pPr>
      <w:r w:rsidRPr="000D099A">
        <w:rPr>
          <w:rFonts w:ascii="Times New Roman" w:hAnsi="Times New Roman"/>
          <w:b/>
          <w:sz w:val="26"/>
          <w:szCs w:val="26"/>
          <w:lang w:val="uk-UA" w:eastAsia="zh-CN"/>
        </w:rPr>
        <w:t xml:space="preserve">6. </w:t>
      </w:r>
      <w:r w:rsidRPr="000D099A"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  <w:t>Суб’єкт</w:t>
      </w:r>
      <w:r w:rsidRPr="000D099A">
        <w:rPr>
          <w:rFonts w:ascii="Times New Roman" w:hAnsi="Times New Roman"/>
          <w:b/>
          <w:sz w:val="26"/>
          <w:szCs w:val="26"/>
          <w:lang w:val="uk-UA" w:eastAsia="zh-CN"/>
        </w:rPr>
        <w:t xml:space="preserve"> подання </w:t>
      </w:r>
      <w:proofErr w:type="spellStart"/>
      <w:r w:rsidRPr="000D099A">
        <w:rPr>
          <w:rFonts w:ascii="Times New Roman" w:hAnsi="Times New Roman"/>
          <w:b/>
          <w:sz w:val="26"/>
          <w:szCs w:val="26"/>
          <w:lang w:val="uk-UA" w:eastAsia="zh-CN"/>
        </w:rPr>
        <w:t>про</w:t>
      </w:r>
      <w:r w:rsidR="00BB56AF">
        <w:rPr>
          <w:rFonts w:ascii="Times New Roman" w:hAnsi="Times New Roman"/>
          <w:b/>
          <w:sz w:val="26"/>
          <w:szCs w:val="26"/>
          <w:lang w:val="uk-UA" w:eastAsia="zh-CN"/>
        </w:rPr>
        <w:t>є</w:t>
      </w:r>
      <w:r w:rsidRPr="000D099A">
        <w:rPr>
          <w:rFonts w:ascii="Times New Roman" w:hAnsi="Times New Roman"/>
          <w:b/>
          <w:sz w:val="26"/>
          <w:szCs w:val="26"/>
          <w:lang w:val="uk-UA" w:eastAsia="zh-CN"/>
        </w:rPr>
        <w:t>кту</w:t>
      </w:r>
      <w:proofErr w:type="spellEnd"/>
      <w:r w:rsidRPr="000D099A">
        <w:rPr>
          <w:rFonts w:ascii="Times New Roman" w:hAnsi="Times New Roman"/>
          <w:b/>
          <w:sz w:val="26"/>
          <w:szCs w:val="26"/>
          <w:lang w:val="uk-UA" w:eastAsia="zh-CN"/>
        </w:rPr>
        <w:t xml:space="preserve"> рішення </w:t>
      </w:r>
    </w:p>
    <w:p w14:paraId="3D852C9A" w14:textId="77777777" w:rsidR="00372FBE" w:rsidRPr="000D099A" w:rsidRDefault="00372FBE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0D099A">
        <w:rPr>
          <w:rFonts w:ascii="Times New Roman" w:hAnsi="Times New Roman"/>
          <w:sz w:val="26"/>
          <w:szCs w:val="26"/>
          <w:lang w:val="uk-UA" w:eastAsia="zh-CN"/>
        </w:rPr>
        <w:t>Управління</w:t>
      </w:r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земельних ресурсів виконавчого комітету Броварської міської ради Броварського району Київської області.</w:t>
      </w:r>
    </w:p>
    <w:p w14:paraId="390CE511" w14:textId="4B740B15" w:rsidR="00372FBE" w:rsidRPr="000D099A" w:rsidRDefault="00372FBE" w:rsidP="00372FBE">
      <w:pPr>
        <w:suppressAutoHyphens/>
        <w:spacing w:after="0" w:line="240" w:lineRule="auto"/>
        <w:ind w:left="-284" w:firstLine="568"/>
        <w:jc w:val="both"/>
        <w:rPr>
          <w:rFonts w:ascii="Times New Roman" w:hAnsi="Times New Roman"/>
          <w:sz w:val="26"/>
          <w:szCs w:val="26"/>
          <w:shd w:val="clear" w:color="auto" w:fill="FFFFFF"/>
          <w:lang w:val="uk-UA"/>
        </w:rPr>
      </w:pPr>
      <w:r w:rsidRPr="000D099A">
        <w:rPr>
          <w:rFonts w:ascii="Times New Roman" w:hAnsi="Times New Roman"/>
          <w:sz w:val="26"/>
          <w:szCs w:val="26"/>
          <w:lang w:val="uk-UA" w:eastAsia="zh-CN"/>
        </w:rPr>
        <w:t>Доповідач</w:t>
      </w:r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про</w:t>
      </w:r>
      <w:r w:rsidR="00BB56AF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є</w:t>
      </w:r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кту</w:t>
      </w:r>
      <w:proofErr w:type="spellEnd"/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 xml:space="preserve"> рішення на пленарному засіданні начальник управління земельних ресурсів </w:t>
      </w:r>
      <w:r w:rsidR="000D099A"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Леся ГУДИМЕНКО</w:t>
      </w:r>
      <w:r w:rsidRPr="000D099A">
        <w:rPr>
          <w:rFonts w:ascii="Times New Roman" w:hAnsi="Times New Roman"/>
          <w:sz w:val="26"/>
          <w:szCs w:val="26"/>
          <w:shd w:val="clear" w:color="auto" w:fill="FFFFFF"/>
          <w:lang w:val="uk-UA"/>
        </w:rPr>
        <w:t>.</w:t>
      </w:r>
    </w:p>
    <w:p w14:paraId="60347194" w14:textId="77777777" w:rsidR="00372FBE" w:rsidRPr="000D099A" w:rsidRDefault="00372FBE" w:rsidP="00372FBE">
      <w:pPr>
        <w:spacing w:after="0"/>
        <w:ind w:left="-284" w:firstLine="568"/>
        <w:jc w:val="both"/>
        <w:rPr>
          <w:rFonts w:ascii="Times New Roman" w:hAnsi="Times New Roman"/>
          <w:b/>
          <w:color w:val="000000"/>
          <w:sz w:val="26"/>
          <w:szCs w:val="26"/>
          <w:lang w:val="uk-UA" w:eastAsia="zh-CN"/>
        </w:rPr>
      </w:pPr>
    </w:p>
    <w:p w14:paraId="47756B8A" w14:textId="2C696DDC" w:rsidR="007E604E" w:rsidRPr="000D099A" w:rsidRDefault="007E604E" w:rsidP="007E604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</w:t>
      </w:r>
      <w:r w:rsid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</w:t>
      </w:r>
      <w:r w:rsid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начальника</w:t>
      </w:r>
    </w:p>
    <w:p w14:paraId="7EAB6EFC" w14:textId="77777777" w:rsidR="007E604E" w:rsidRPr="000D099A" w:rsidRDefault="007E604E" w:rsidP="007E604E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управління земельних ресурсів –</w:t>
      </w:r>
    </w:p>
    <w:p w14:paraId="11CDC24B" w14:textId="7A4E77FB" w:rsidR="007E604E" w:rsidRPr="000D099A" w:rsidRDefault="007E604E" w:rsidP="007E604E">
      <w:pPr>
        <w:tabs>
          <w:tab w:val="left" w:pos="7088"/>
        </w:tabs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заступник начальника                                                           </w:t>
      </w:r>
      <w:r w:rsid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        </w:t>
      </w:r>
      <w:r w:rsidRPr="000D099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   Тетяна СВЯТНА</w:t>
      </w:r>
    </w:p>
    <w:p w14:paraId="39FA0A8D" w14:textId="49EF6E26" w:rsidR="00372FBE" w:rsidRPr="005A395C" w:rsidRDefault="00372FBE" w:rsidP="005A3403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372FBE" w:rsidRPr="005A395C" w:rsidSect="00CD2C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08"/>
    <w:rsid w:val="000214BF"/>
    <w:rsid w:val="00041B2E"/>
    <w:rsid w:val="000D099A"/>
    <w:rsid w:val="001608D3"/>
    <w:rsid w:val="00192296"/>
    <w:rsid w:val="001A3FF0"/>
    <w:rsid w:val="001C2EE3"/>
    <w:rsid w:val="001E74D9"/>
    <w:rsid w:val="00244FF9"/>
    <w:rsid w:val="00281671"/>
    <w:rsid w:val="00286ECB"/>
    <w:rsid w:val="0032597E"/>
    <w:rsid w:val="00330259"/>
    <w:rsid w:val="003613A9"/>
    <w:rsid w:val="00361CD8"/>
    <w:rsid w:val="00372FBE"/>
    <w:rsid w:val="003E3CDF"/>
    <w:rsid w:val="00452BA2"/>
    <w:rsid w:val="00475713"/>
    <w:rsid w:val="004C574E"/>
    <w:rsid w:val="004C5AB6"/>
    <w:rsid w:val="00525C68"/>
    <w:rsid w:val="005A2E1A"/>
    <w:rsid w:val="005A3403"/>
    <w:rsid w:val="005B1C08"/>
    <w:rsid w:val="005D20E7"/>
    <w:rsid w:val="005F334B"/>
    <w:rsid w:val="0063130A"/>
    <w:rsid w:val="00665374"/>
    <w:rsid w:val="00674304"/>
    <w:rsid w:val="006867DF"/>
    <w:rsid w:val="00687EB6"/>
    <w:rsid w:val="00695A4E"/>
    <w:rsid w:val="00696599"/>
    <w:rsid w:val="006C25CF"/>
    <w:rsid w:val="006C396C"/>
    <w:rsid w:val="006D05E9"/>
    <w:rsid w:val="007029A0"/>
    <w:rsid w:val="007064FD"/>
    <w:rsid w:val="0074644B"/>
    <w:rsid w:val="007B316E"/>
    <w:rsid w:val="007E604E"/>
    <w:rsid w:val="00827775"/>
    <w:rsid w:val="00831E40"/>
    <w:rsid w:val="008A21A7"/>
    <w:rsid w:val="008A3A2E"/>
    <w:rsid w:val="008B5B4E"/>
    <w:rsid w:val="00914DE7"/>
    <w:rsid w:val="009865A5"/>
    <w:rsid w:val="009917B0"/>
    <w:rsid w:val="0099308F"/>
    <w:rsid w:val="009C36E7"/>
    <w:rsid w:val="009F610F"/>
    <w:rsid w:val="00A218AE"/>
    <w:rsid w:val="00AD2852"/>
    <w:rsid w:val="00AD5B17"/>
    <w:rsid w:val="00AF50CB"/>
    <w:rsid w:val="00B03912"/>
    <w:rsid w:val="00B039B7"/>
    <w:rsid w:val="00B35D4C"/>
    <w:rsid w:val="00B6318D"/>
    <w:rsid w:val="00B7687B"/>
    <w:rsid w:val="00BB56AF"/>
    <w:rsid w:val="00BE5361"/>
    <w:rsid w:val="00C11944"/>
    <w:rsid w:val="00C16BF3"/>
    <w:rsid w:val="00C50AFE"/>
    <w:rsid w:val="00C73ACE"/>
    <w:rsid w:val="00CA0274"/>
    <w:rsid w:val="00CD2CBE"/>
    <w:rsid w:val="00CD3667"/>
    <w:rsid w:val="00CF7E8C"/>
    <w:rsid w:val="00D27447"/>
    <w:rsid w:val="00D3352B"/>
    <w:rsid w:val="00D64BE7"/>
    <w:rsid w:val="00D9138F"/>
    <w:rsid w:val="00D92C45"/>
    <w:rsid w:val="00DB7BEA"/>
    <w:rsid w:val="00DC5794"/>
    <w:rsid w:val="00E1625D"/>
    <w:rsid w:val="00ED0811"/>
    <w:rsid w:val="00F06D36"/>
    <w:rsid w:val="00F55BD6"/>
    <w:rsid w:val="00F76CA4"/>
    <w:rsid w:val="00FA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BA482"/>
  <w15:docId w15:val="{2433F5E6-EA82-48DA-815C-F3322BDD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Body Text"/>
    <w:basedOn w:val="a"/>
    <w:link w:val="a6"/>
    <w:rsid w:val="00C1194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C11944"/>
    <w:rPr>
      <w:rFonts w:ascii="Times New Roman" w:eastAsia="Times New Roman" w:hAnsi="Times New Roman" w:cs="Times New Roman"/>
      <w:sz w:val="28"/>
      <w:szCs w:val="24"/>
      <w:lang w:val="uk-UA" w:eastAsia="en-US"/>
    </w:rPr>
  </w:style>
  <w:style w:type="paragraph" w:styleId="a7">
    <w:name w:val="Balloon Text"/>
    <w:basedOn w:val="a"/>
    <w:link w:val="a8"/>
    <w:uiPriority w:val="99"/>
    <w:semiHidden/>
    <w:unhideWhenUsed/>
    <w:rsid w:val="00AD5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D5B1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4C5AB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4C5AB6"/>
  </w:style>
  <w:style w:type="table" w:styleId="a9">
    <w:name w:val="Table Grid"/>
    <w:basedOn w:val="a1"/>
    <w:uiPriority w:val="59"/>
    <w:rsid w:val="004C5A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47571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75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1607</Words>
  <Characters>917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5</cp:revision>
  <cp:lastPrinted>2025-06-11T13:43:00Z</cp:lastPrinted>
  <dcterms:created xsi:type="dcterms:W3CDTF">2026-10-15T10:44:00Z</dcterms:created>
  <dcterms:modified xsi:type="dcterms:W3CDTF">2026-10-16T06:33:00Z</dcterms:modified>
</cp:coreProperties>
</file>