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5179FC" w14:paraId="5C916CD2" w14:textId="07F9C5E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5179FC">
        <w:rPr>
          <w:rFonts w:ascii="Times New Roman" w:hAnsi="Times New Roman" w:cs="Times New Roman"/>
          <w:sz w:val="28"/>
          <w:szCs w:val="28"/>
        </w:rPr>
        <w:t>3</w:t>
      </w:r>
    </w:p>
    <w:p w:rsidR="007C582E" w:rsidP="005179FC" w14:paraId="6E2C2E53" w14:textId="142A74A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5179FC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5179FC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79FC" w:rsidRPr="00E92D8F" w:rsidP="005179FC" w14:paraId="0C20994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D8F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тарифів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92D8F">
        <w:rPr>
          <w:rFonts w:ascii="Times New Roman" w:eastAsia="Times New Roman" w:hAnsi="Times New Roman" w:cs="Times New Roman"/>
          <w:b/>
          <w:bCs/>
          <w:sz w:val="28"/>
          <w:szCs w:val="28"/>
        </w:rPr>
        <w:t>на виробництво теплової енергії</w:t>
      </w:r>
    </w:p>
    <w:p w:rsidR="005179FC" w:rsidRPr="00E92D8F" w:rsidP="005179FC" w14:paraId="59A54C1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D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КП «</w:t>
      </w:r>
      <w:r w:rsidRPr="00E92D8F"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Броваритепловодоенергія</w:t>
      </w:r>
      <w:r w:rsidRPr="00E92D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5179FC" w:rsidRPr="00E92D8F" w:rsidP="005179FC" w14:paraId="35655F5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2D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планований період </w:t>
      </w:r>
      <w:r w:rsidRPr="00E92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жовтень 2026 р. – вересень 2027 р.</w:t>
      </w:r>
    </w:p>
    <w:p w:rsidR="005179FC" w:rsidRPr="007C16DB" w:rsidP="005179FC" w14:paraId="0D070A3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11" w:type="dxa"/>
        <w:tblLook w:val="04A0"/>
      </w:tblPr>
      <w:tblGrid>
        <w:gridCol w:w="822"/>
        <w:gridCol w:w="3288"/>
        <w:gridCol w:w="1314"/>
        <w:gridCol w:w="1332"/>
        <w:gridCol w:w="1396"/>
        <w:gridCol w:w="1359"/>
      </w:tblGrid>
      <w:tr w14:paraId="42148E9F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621F74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з/п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6BBCF6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4B5BA2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 населення, 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грн/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156B30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 релігійних організацій, 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грн/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4C34AA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 бюджетних установ, 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грн/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1B8115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 інших споживачів, 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грн/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2DD02B1E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9B038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86F10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Виробнича собівартість, зокрема: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7C647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1 724,15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CA5DF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2 723,23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627044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2 762,93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7F06E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3 870,44</w:t>
            </w:r>
          </w:p>
        </w:tc>
      </w:tr>
      <w:tr w14:paraId="7B13F2AF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612EC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F0A92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прямі матеріальні витрати, зокрема: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3A6F7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1 361,36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7740C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2 360,44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A0041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2 400,14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6CB29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3 507,65</w:t>
            </w:r>
          </w:p>
        </w:tc>
      </w:tr>
      <w:tr w14:paraId="5D138D5B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47522D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6A34A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паливо, зокрема: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316D60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1 115,56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C2EEA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2 114,64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3EE094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2 154,34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48B183A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3 261,84</w:t>
            </w:r>
          </w:p>
        </w:tc>
      </w:tr>
      <w:tr w14:paraId="76B20C26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222BC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994BF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придбання палива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7A8817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826,45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1FA29B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1 825,53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51F55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1 859,80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1E2E71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2 967,30</w:t>
            </w:r>
          </w:p>
        </w:tc>
      </w:tr>
      <w:tr w14:paraId="5BC2D9BF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78917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15284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179FC" w:rsidRPr="00BD301A" w:rsidP="00FF7226" w14:paraId="65A7BA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6EB53A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39A4B5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75,19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7ED210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75,19</w:t>
            </w:r>
          </w:p>
        </w:tc>
      </w:tr>
      <w:tr w14:paraId="0C2D430A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D2861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12238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послуга з розподілу природного газу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179FC" w:rsidRPr="00BD301A" w:rsidP="00FF7226" w14:paraId="48D106D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215,31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160105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404C62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219,35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4D7B3F0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219,35</w:t>
            </w:r>
          </w:p>
        </w:tc>
      </w:tr>
      <w:tr w14:paraId="637DC9D4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F718E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2675E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електроенергія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52AEFE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239,87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E77B9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239,87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204D8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239,87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3EF1F62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239,87</w:t>
            </w:r>
          </w:p>
        </w:tc>
      </w:tr>
      <w:tr w14:paraId="1C9F243D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BB4AD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D7769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покупна теплова енергія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390F12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24871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02FD0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456707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4FC2686C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03E01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5CFD8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119E18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92AF9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0A6C2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188F62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</w:t>
            </w:r>
          </w:p>
        </w:tc>
      </w:tr>
      <w:tr w14:paraId="30AB3E4F" w14:textId="77777777" w:rsidTr="00FF7226">
        <w:tblPrEx>
          <w:tblW w:w="9511" w:type="dxa"/>
          <w:tblLook w:val="04A0"/>
        </w:tblPrEx>
        <w:trPr>
          <w:trHeight w:val="51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02CC4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084BC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7F4F20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9A6D49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303573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0DA291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3,73</w:t>
            </w:r>
          </w:p>
        </w:tc>
      </w:tr>
      <w:tr w14:paraId="33882FD0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48232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1D504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прямі витрати на оплату праці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642A81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150,50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DACE1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150,50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C462D1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150,50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2B3BE3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150,50</w:t>
            </w:r>
          </w:p>
        </w:tc>
      </w:tr>
      <w:tr w14:paraId="79923022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A9F03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1673C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прямі витрати, зокрема: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4084D4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84,99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2DCA6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84,99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5E300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84,99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1085D6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84,99</w:t>
            </w:r>
          </w:p>
        </w:tc>
      </w:tr>
      <w:tr w14:paraId="35F7C53C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84D8E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26DF6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відрахування на соціальні заходи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5F9539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33,11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ABD71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33,11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0AB51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33,11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576AC4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33,11</w:t>
            </w:r>
          </w:p>
        </w:tc>
      </w:tr>
      <w:tr w14:paraId="47859852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D565D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54F9A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амортизаційні відрахування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09D4D4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24,76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4DD00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24,76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6D6C81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24,76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76BCE4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24,76</w:t>
            </w:r>
          </w:p>
        </w:tc>
      </w:tr>
      <w:tr w14:paraId="06CB3BD6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B3154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E7B4D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прямі витрати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3B65D2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27,12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C3619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27,12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28B71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27,12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4AA068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27,12</w:t>
            </w:r>
          </w:p>
        </w:tc>
      </w:tr>
      <w:tr w14:paraId="1DD7D535" w14:textId="77777777" w:rsidTr="00FF7226">
        <w:tblPrEx>
          <w:tblW w:w="9511" w:type="dxa"/>
          <w:tblLook w:val="04A0"/>
        </w:tblPrEx>
        <w:trPr>
          <w:trHeight w:val="25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9FC" w:rsidRPr="007C16DB" w:rsidP="00FF7226" w14:paraId="3DC32E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9FC" w:rsidRPr="007C16DB" w:rsidP="00FF7226" w14:paraId="03CE44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загальновиробничі витрати, зокрема: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1B2663B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127,30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2ACBA0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127,30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60D053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127,30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79FC" w:rsidRPr="00BD301A" w:rsidP="00FF7226" w14:paraId="332141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127,30</w:t>
            </w:r>
          </w:p>
        </w:tc>
      </w:tr>
      <w:tr w14:paraId="68263955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C1B07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3F126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витрати на оплату праці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454C61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100,39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E4B740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100,39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FAFE0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100,39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294571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100,39</w:t>
            </w:r>
          </w:p>
        </w:tc>
      </w:tr>
      <w:tr w14:paraId="664F5D40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D7263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484D9B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відрахуванняна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соціальні заходи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644B7C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22,09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3EEDE5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22,09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780CB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22,09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331276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22,09</w:t>
            </w:r>
          </w:p>
        </w:tc>
      </w:tr>
      <w:tr w14:paraId="5CEC6DC2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DB93E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6A2CE4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амортизаційні відрахування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7ECFF55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B0522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EFE76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63194E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0,20</w:t>
            </w:r>
          </w:p>
        </w:tc>
      </w:tr>
      <w:tr w14:paraId="019A41AB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53B91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95090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інші витрати 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72CE46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6E73AF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6720F6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76A70C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</w:tr>
      <w:tr w14:paraId="1F5AFB82" w14:textId="77777777" w:rsidTr="00FF7226">
        <w:tblPrEx>
          <w:tblW w:w="9511" w:type="dxa"/>
          <w:tblLook w:val="04A0"/>
        </w:tblPrEx>
        <w:trPr>
          <w:trHeight w:val="2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5D5DD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48A78FD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Адміністративні витрати, зокрема: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F4639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55,15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407BFA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85137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55,15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3ED57E4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55,15</w:t>
            </w:r>
          </w:p>
        </w:tc>
      </w:tr>
      <w:tr w14:paraId="67A31BCB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06F72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4E7B50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витрати на оплату праці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6BD5EF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39,51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94C42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39,51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DB0B2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39,51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0EC647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39,51</w:t>
            </w:r>
          </w:p>
        </w:tc>
      </w:tr>
      <w:tr w14:paraId="47FCAC6E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76E29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8294C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відрахування на соціальні заходи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437660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F6F39C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9078C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11B0D5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8,69</w:t>
            </w:r>
          </w:p>
        </w:tc>
      </w:tr>
      <w:tr w14:paraId="419A56F7" w14:textId="77777777" w:rsidTr="00FF7226">
        <w:tblPrEx>
          <w:tblW w:w="9511" w:type="dxa"/>
          <w:tblLook w:val="04A0"/>
        </w:tblPrEx>
        <w:trPr>
          <w:trHeight w:val="36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436FD2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3F015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амортизаційні відрахування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1C7E2CA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F82EE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D1153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2CAE9B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</w:tr>
      <w:tr w14:paraId="2A499AE1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90714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FA58E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витрати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0D4A47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6,55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592C20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6,55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A2BAB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6,55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185906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6,55</w:t>
            </w:r>
          </w:p>
        </w:tc>
      </w:tr>
      <w:tr w14:paraId="1125744A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4C77D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418618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Витрати на збут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46638D7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4377C0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F9EECC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5EEEFB2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3A22125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4EAF7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51482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операційні витрати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1ECF9A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D641A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46982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7EC481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993D266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DDE7A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AFF4C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Фінансові витрати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1F2E68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27107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5390A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0860ED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7B828B33" w14:textId="77777777" w:rsidTr="00FF7226">
        <w:tblPrEx>
          <w:tblW w:w="9511" w:type="dxa"/>
          <w:tblLook w:val="04A0"/>
        </w:tblPrEx>
        <w:trPr>
          <w:trHeight w:val="2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6FB42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040C7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Повна собівартість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02F110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1 779,30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8AC82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2 778,38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D1062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2 818,08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8A560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3 925,59</w:t>
            </w:r>
          </w:p>
        </w:tc>
      </w:tr>
      <w:tr w14:paraId="451C314F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A2320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09A54A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Витрати на відшкодування втрат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0BAD82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A7806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9AA54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667C2EC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33C66C94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59C7E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FAB67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2DA4F6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86,80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CA141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135,53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1636AC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137,47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1E04A8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191,49</w:t>
            </w:r>
          </w:p>
        </w:tc>
      </w:tr>
      <w:tr w14:paraId="16BA1F43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E402A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5EB6ED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2ACD26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15,62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B54F2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24,40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4E8661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24,74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02A1DD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34,47</w:t>
            </w:r>
          </w:p>
        </w:tc>
      </w:tr>
      <w:tr w14:paraId="38086F50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D4DF8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34608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дивіденди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20CD76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0542ED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3A51D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207809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4BEA49F7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36A322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2B6901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резервний фонд (капітал)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767137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062E0A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C507D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56DBDE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5A9E207" w14:textId="77777777" w:rsidTr="00FF7226">
        <w:tblPrEx>
          <w:tblW w:w="9511" w:type="dxa"/>
          <w:tblLook w:val="04A0"/>
        </w:tblPrEx>
        <w:trPr>
          <w:trHeight w:val="51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762467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6D9884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розвиток виробництва</w:t>
            </w: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(виробничі інвестиції)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0F2760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74B6A5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1DE88E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7DB50C6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41CB4CF2" w14:textId="77777777" w:rsidTr="00FF7226">
        <w:tblPrEx>
          <w:tblW w:w="9511" w:type="dxa"/>
          <w:tblLook w:val="04A0"/>
        </w:tblPrEx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0150DD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9FC" w:rsidRPr="007C16DB" w:rsidP="00FF7226" w14:paraId="165E3C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інше використання прибутку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9FC" w:rsidRPr="00BD301A" w:rsidP="00FF7226" w14:paraId="384DEE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71,17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0B4BB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111,14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50934B1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sz w:val="24"/>
                <w:szCs w:val="24"/>
              </w:rPr>
              <w:t>112,72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79FC" w:rsidRPr="00BD301A" w:rsidP="00FF7226" w14:paraId="3DB41D0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157,02</w:t>
            </w:r>
          </w:p>
        </w:tc>
      </w:tr>
      <w:tr w14:paraId="1EFAF410" w14:textId="77777777" w:rsidTr="00FF7226">
        <w:tblPrEx>
          <w:tblW w:w="9511" w:type="dxa"/>
          <w:tblLook w:val="04A0"/>
        </w:tblPrEx>
        <w:trPr>
          <w:trHeight w:val="60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2F53B5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7C16DB" w:rsidP="00FF7226" w14:paraId="397479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Тариф на теплову енергію, грн/</w:t>
            </w: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Гкал</w:t>
            </w:r>
            <w:r w:rsidRPr="007C1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без ПДВ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46660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1 866,09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268159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2 913,91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9FC" w:rsidRPr="00BD301A" w:rsidP="00FF7226" w14:paraId="4B5FDD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2 955,54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79FC" w:rsidRPr="00BD301A" w:rsidP="00FF7226" w14:paraId="37B111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4 117,08</w:t>
            </w:r>
          </w:p>
        </w:tc>
      </w:tr>
    </w:tbl>
    <w:p w:rsidR="005179FC" w:rsidRPr="007C16DB" w:rsidP="005179FC" w14:paraId="1C71D93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179FC" w:rsidP="005179FC" w14:paraId="56A7C151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1682" w:rsidRPr="003B2A39" w:rsidP="005179FC" w14:paraId="7804F9AA" w14:textId="7CB01730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179FC"/>
    <w:rsid w:val="00524AF7"/>
    <w:rsid w:val="00545B76"/>
    <w:rsid w:val="00746C2A"/>
    <w:rsid w:val="007732CE"/>
    <w:rsid w:val="007A6D2B"/>
    <w:rsid w:val="007C16DB"/>
    <w:rsid w:val="007C582E"/>
    <w:rsid w:val="00821BD7"/>
    <w:rsid w:val="00853C00"/>
    <w:rsid w:val="00910331"/>
    <w:rsid w:val="00960574"/>
    <w:rsid w:val="00973F9B"/>
    <w:rsid w:val="00A84A56"/>
    <w:rsid w:val="00AE57AA"/>
    <w:rsid w:val="00B20C04"/>
    <w:rsid w:val="00BD301A"/>
    <w:rsid w:val="00CB633A"/>
    <w:rsid w:val="00E71A04"/>
    <w:rsid w:val="00E92D8F"/>
    <w:rsid w:val="00EC35BD"/>
    <w:rsid w:val="00EF4D7B"/>
    <w:rsid w:val="00FF72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555BDE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1728</Words>
  <Characters>986</Characters>
  <Application>Microsoft Office Word</Application>
  <DocSecurity>8</DocSecurity>
  <Lines>8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2026-10-14T11:22:00Z</dcterms:modified>
</cp:coreProperties>
</file>