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05DCA" w14:textId="77777777" w:rsidR="005B1C08" w:rsidRDefault="00C93496" w:rsidP="009B7D79">
      <w:pPr>
        <w:spacing w:after="0"/>
        <w:ind w:right="-284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Пояснювальна записка </w:t>
      </w:r>
    </w:p>
    <w:p w14:paraId="30E62A51" w14:textId="68C4BD63" w:rsidR="00C93496" w:rsidRPr="008864B3" w:rsidRDefault="008864B3" w:rsidP="008864B3">
      <w:pPr>
        <w:spacing w:after="0"/>
        <w:ind w:right="-284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 проєкту рішення</w:t>
      </w:r>
      <w:bookmarkStart w:id="0" w:name="_Hlk129350008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93496" w:rsidRPr="00C9349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>«</w:t>
      </w:r>
      <w:r w:rsidR="00C93496" w:rsidRPr="00C93496">
        <w:rPr>
          <w:rFonts w:ascii="Times New Roman" w:eastAsia="Times New Roman" w:hAnsi="Times New Roman" w:cs="Times New Roman"/>
          <w:b/>
          <w:sz w:val="28"/>
          <w:szCs w:val="28"/>
        </w:rPr>
        <w:t>Про надання дозволу на списання</w:t>
      </w:r>
      <w:r w:rsidR="00C93496" w:rsidRPr="00C9349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комунального майна Броварської міської територіальної громади</w:t>
      </w:r>
      <w:r w:rsidR="00C93496" w:rsidRPr="00C93496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>»</w:t>
      </w:r>
    </w:p>
    <w:bookmarkEnd w:id="0"/>
    <w:p w14:paraId="08F23826" w14:textId="77777777" w:rsidR="00C93496" w:rsidRPr="00C93496" w:rsidRDefault="00C93496" w:rsidP="00C934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F60D1A9" w14:textId="77777777" w:rsidR="00C93496" w:rsidRPr="00C93496" w:rsidRDefault="00C93496" w:rsidP="00C934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3496">
        <w:rPr>
          <w:rFonts w:ascii="Times New Roman" w:eastAsia="Times New Roman" w:hAnsi="Times New Roman" w:cs="Times New Roman"/>
          <w:color w:val="000000"/>
          <w:sz w:val="28"/>
          <w:szCs w:val="28"/>
        </w:rPr>
        <w:t>Пояснювальна записка підготовлена</w:t>
      </w:r>
      <w:r w:rsidRPr="00C9349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93496">
        <w:rPr>
          <w:rFonts w:ascii="Times New Roman" w:eastAsia="Times New Roman" w:hAnsi="Times New Roman" w:cs="Times New Roman"/>
          <w:color w:val="000000"/>
          <w:sz w:val="28"/>
          <w:szCs w:val="28"/>
        </w:rPr>
        <w:t>відповідно до ст. 20 Регламенту Броварської</w:t>
      </w:r>
      <w:r w:rsidRPr="00C9349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93496">
        <w:rPr>
          <w:rFonts w:ascii="Times New Roman" w:eastAsia="Times New Roman" w:hAnsi="Times New Roman" w:cs="Times New Roman"/>
          <w:color w:val="000000"/>
          <w:sz w:val="28"/>
          <w:szCs w:val="28"/>
        </w:rPr>
        <w:t>міської ради Броварського району Київської</w:t>
      </w:r>
      <w:r w:rsidRPr="00C9349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93496">
        <w:rPr>
          <w:rFonts w:ascii="Times New Roman" w:eastAsia="Times New Roman" w:hAnsi="Times New Roman" w:cs="Times New Roman"/>
          <w:color w:val="000000"/>
          <w:sz w:val="28"/>
          <w:szCs w:val="28"/>
        </w:rPr>
        <w:t>області VIII скликання.</w:t>
      </w:r>
    </w:p>
    <w:p w14:paraId="505821A7" w14:textId="77777777" w:rsidR="00C93496" w:rsidRPr="00C93496" w:rsidRDefault="00C93496" w:rsidP="00C9349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</w:p>
    <w:p w14:paraId="600FD4AA" w14:textId="77777777" w:rsidR="00C93496" w:rsidRPr="00C93496" w:rsidRDefault="00C93496" w:rsidP="00C9349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9349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Обґрунтування необхідності прийняття рішення</w:t>
      </w:r>
    </w:p>
    <w:p w14:paraId="5A5E6528" w14:textId="2F14F58D" w:rsidR="00C93496" w:rsidRPr="00C93496" w:rsidRDefault="00C93496" w:rsidP="00C93496">
      <w:pPr>
        <w:suppressAutoHyphens/>
        <w:autoSpaceDE w:val="0"/>
        <w:autoSpaceDN w:val="0"/>
        <w:adjustRightInd w:val="0"/>
        <w:spacing w:after="0" w:line="230" w:lineRule="atLeast"/>
        <w:ind w:firstLine="567"/>
        <w:jc w:val="both"/>
        <w:textAlignment w:val="center"/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</w:pPr>
      <w:r w:rsidRPr="00C93496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Листи</w:t>
      </w:r>
      <w:r w:rsidRPr="00C9349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дитячого естетико-натуралістичного центру «Камелія» Броварської міської ради Броварського району Київської області</w:t>
      </w:r>
      <w:r w:rsidRPr="00C93496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 xml:space="preserve"> від 07.09.2026 № 79, </w:t>
      </w:r>
      <w:r w:rsidRPr="00C9349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комунального підприємства Броварської міської ради Броварського району Київської області «Броваритепловодоенергія» від 18.09.2026 № 15177/13.2/В та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управління централізованого бухгалтерського обліку виконавчого комітету</w:t>
      </w:r>
      <w:r w:rsidRPr="00C9349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Броварського району Київської області</w:t>
      </w:r>
      <w:r w:rsidRPr="00C93496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 xml:space="preserve"> від 30.09.2026 № 15730/1.4.2/В</w:t>
      </w:r>
      <w:r w:rsidRPr="00C9349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9349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з проханням надати дозвіл на списання основних засобів, що перебувають на балансі.</w:t>
      </w:r>
    </w:p>
    <w:p w14:paraId="725BA2D8" w14:textId="77777777" w:rsidR="00C93496" w:rsidRPr="00C93496" w:rsidRDefault="00C93496" w:rsidP="00C934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9349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2.</w:t>
      </w:r>
      <w:r w:rsidRPr="00C9349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Pr="00C9349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Мета і шляхи її досягнення</w:t>
      </w:r>
    </w:p>
    <w:p w14:paraId="40832737" w14:textId="77777777" w:rsidR="00C93496" w:rsidRPr="00C93496" w:rsidRDefault="00C93496" w:rsidP="00C93496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93496">
        <w:rPr>
          <w:rFonts w:ascii="Times New Roman" w:eastAsia="Calibri" w:hAnsi="Times New Roman" w:cs="Times New Roman"/>
          <w:sz w:val="28"/>
          <w:szCs w:val="28"/>
          <w:lang w:val="uk-UA"/>
        </w:rPr>
        <w:t>Мета - списання майна, що непридатне для подальшого використання (фізично зношене), за умови, що відновлення його є економічно недоцільним і майно не може бути реалізованим</w:t>
      </w:r>
      <w:r w:rsidRPr="00C93496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.</w:t>
      </w:r>
    </w:p>
    <w:p w14:paraId="02842E71" w14:textId="77777777" w:rsidR="00C93496" w:rsidRPr="00C93496" w:rsidRDefault="00C93496" w:rsidP="00C934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C93496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3. Правові аспекти</w:t>
      </w:r>
    </w:p>
    <w:p w14:paraId="23F66724" w14:textId="77777777" w:rsidR="00C93496" w:rsidRPr="00C93496" w:rsidRDefault="00C93496" w:rsidP="00C934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93496">
        <w:rPr>
          <w:rFonts w:ascii="Times New Roman" w:eastAsia="Times New Roman" w:hAnsi="Times New Roman" w:cs="Times New Roman"/>
          <w:sz w:val="28"/>
          <w:szCs w:val="28"/>
          <w:lang w:val="uk-UA"/>
        </w:rPr>
        <w:t>Частина 5 статті 60 Закону України «Про місцеве самоврядування в Україні»,</w:t>
      </w:r>
      <w:r w:rsidRPr="00C93496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 xml:space="preserve"> Порядок списання майна комунальної власності Броварської міської територіальної громади, затверджений рішенням Броварської міської ради Броварського району Київської області від 28.10.2021 № 442-14-08</w:t>
      </w:r>
      <w:r w:rsidRPr="00C93496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3EDF8B80" w14:textId="77777777" w:rsidR="00C93496" w:rsidRPr="00C93496" w:rsidRDefault="00C93496" w:rsidP="00C934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C93496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4. Фінансово-економічне обґрунтування</w:t>
      </w:r>
    </w:p>
    <w:p w14:paraId="20F7798E" w14:textId="77777777" w:rsidR="00C93496" w:rsidRPr="00C93496" w:rsidRDefault="00C93496" w:rsidP="00C934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C9349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Прийняття даного рішення виділення коштів не потребує.</w:t>
      </w:r>
    </w:p>
    <w:p w14:paraId="50FEFE13" w14:textId="77777777" w:rsidR="00C93496" w:rsidRPr="00C93496" w:rsidRDefault="00C93496" w:rsidP="00C934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C93496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5. Прогноз результатів</w:t>
      </w:r>
    </w:p>
    <w:p w14:paraId="6165EF4C" w14:textId="77777777" w:rsidR="00C93496" w:rsidRPr="00C93496" w:rsidRDefault="00C93496" w:rsidP="00C93496">
      <w:pPr>
        <w:spacing w:after="0" w:line="240" w:lineRule="auto"/>
        <w:ind w:right="4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93496">
        <w:rPr>
          <w:rFonts w:ascii="Times New Roman" w:eastAsia="Times New Roman" w:hAnsi="Times New Roman" w:cs="Times New Roman"/>
          <w:sz w:val="28"/>
          <w:szCs w:val="28"/>
          <w:lang w:val="uk-UA"/>
        </w:rPr>
        <w:t>Списання з балансу майна, непридатного до використання, оприбуткування деталей, вузлів та агрегатів, демонтованого обладнання для ремонту іншого обладнання чи здачі суб’єктам господарювання, що ліцензовані з діяльності із збирання та первинної обробки брухту та відходів дорогоцінних металів.</w:t>
      </w:r>
    </w:p>
    <w:p w14:paraId="1E9A32FE" w14:textId="77777777" w:rsidR="00C93496" w:rsidRPr="00C93496" w:rsidRDefault="00C93496" w:rsidP="00C93496">
      <w:pPr>
        <w:spacing w:after="0" w:line="240" w:lineRule="auto"/>
        <w:ind w:left="426" w:firstLine="14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9349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6. Суб’єкт подання проєкту рішення</w:t>
      </w:r>
    </w:p>
    <w:p w14:paraId="1CA301D5" w14:textId="77777777" w:rsidR="00C93496" w:rsidRPr="00C93496" w:rsidRDefault="00C93496" w:rsidP="00C934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9349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Доповідач:</w:t>
      </w:r>
      <w:r w:rsidRPr="00C9349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начальник управління з питань комунальної власності та житла Броварської міської ради Броварського району Київської області Ірина ЮЩЕНКО.</w:t>
      </w:r>
    </w:p>
    <w:p w14:paraId="348A0DC3" w14:textId="77777777" w:rsidR="00C93496" w:rsidRPr="00C93496" w:rsidRDefault="00C93496" w:rsidP="00C934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9349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Відповідальна за підготовку проєкту:</w:t>
      </w:r>
      <w:r w:rsidRPr="00C9349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головний спеціаліст відділу комунального майна та комунальних підприємств управління з питань комунальної власності та житла Броварської міської ради Броварського району Київської області Наталія  ШЕВЧЕНКО. </w:t>
      </w:r>
    </w:p>
    <w:p w14:paraId="2F3ED353" w14:textId="77777777" w:rsidR="00C93496" w:rsidRPr="00C93496" w:rsidRDefault="00C93496" w:rsidP="00C9349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183DD6B2" w14:textId="77777777" w:rsidR="00C93496" w:rsidRPr="00C93496" w:rsidRDefault="00C93496" w:rsidP="00C9349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C9349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Начальник управління з питань</w:t>
      </w:r>
    </w:p>
    <w:p w14:paraId="17621F57" w14:textId="77777777" w:rsidR="00C93496" w:rsidRPr="00C93496" w:rsidRDefault="00C93496" w:rsidP="00C9349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9349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комунальної власності та житла                                                Ірина ЮЩЕНКО</w:t>
      </w:r>
    </w:p>
    <w:p w14:paraId="19D3CCEC" w14:textId="38F883D4" w:rsidR="009B7D79" w:rsidRPr="00C93496" w:rsidRDefault="009B7D79" w:rsidP="00C93496">
      <w:pPr>
        <w:spacing w:after="0"/>
        <w:ind w:right="-284"/>
        <w:jc w:val="center"/>
        <w:rPr>
          <w:rFonts w:ascii="Times New Roman" w:hAnsi="Times New Roman"/>
          <w:color w:val="000000"/>
          <w:sz w:val="28"/>
          <w:szCs w:val="28"/>
          <w:lang w:eastAsia="zh-CN"/>
        </w:rPr>
      </w:pPr>
    </w:p>
    <w:sectPr w:rsidR="009B7D79" w:rsidRPr="00C93496" w:rsidSect="00827775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A90069F"/>
    <w:multiLevelType w:val="hybridMultilevel"/>
    <w:tmpl w:val="DD50C384"/>
    <w:lvl w:ilvl="0" w:tplc="1FEE37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1561917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11395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1C08"/>
    <w:rsid w:val="00126B69"/>
    <w:rsid w:val="001A3FF0"/>
    <w:rsid w:val="00244FF9"/>
    <w:rsid w:val="003613A9"/>
    <w:rsid w:val="00361CD8"/>
    <w:rsid w:val="00525C68"/>
    <w:rsid w:val="005B1C08"/>
    <w:rsid w:val="005F334B"/>
    <w:rsid w:val="00696599"/>
    <w:rsid w:val="006C396C"/>
    <w:rsid w:val="0074644B"/>
    <w:rsid w:val="007E7FBA"/>
    <w:rsid w:val="0080204A"/>
    <w:rsid w:val="00827775"/>
    <w:rsid w:val="00881846"/>
    <w:rsid w:val="008864B3"/>
    <w:rsid w:val="009B7D79"/>
    <w:rsid w:val="009C0EEF"/>
    <w:rsid w:val="00A218AE"/>
    <w:rsid w:val="00B35D4C"/>
    <w:rsid w:val="00B46089"/>
    <w:rsid w:val="00B80167"/>
    <w:rsid w:val="00BF6942"/>
    <w:rsid w:val="00C93496"/>
    <w:rsid w:val="00D5049E"/>
    <w:rsid w:val="00D92C45"/>
    <w:rsid w:val="00DD7BFD"/>
    <w:rsid w:val="00FC33D9"/>
    <w:rsid w:val="00FD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0DBBF"/>
  <w15:docId w15:val="{F6A1B9B7-26D3-4370-A618-50B1DB021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B1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5B1C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1468</Words>
  <Characters>837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User-309</cp:lastModifiedBy>
  <cp:revision>19</cp:revision>
  <dcterms:created xsi:type="dcterms:W3CDTF">2021-03-03T14:03:00Z</dcterms:created>
  <dcterms:modified xsi:type="dcterms:W3CDTF">2026-10-09T11:22:00Z</dcterms:modified>
</cp:coreProperties>
</file>