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B142DA" w:rsidP="00B142DA" w14:paraId="0D323DDA" w14:textId="1BFD3742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28625E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ПС-469</w:t>
      </w:r>
    </w:p>
    <w:p w:rsidR="00B142DA" w:rsidP="00B142DA" w14:paraId="3C7D0E47" w14:textId="77777777">
      <w:pPr>
        <w:tabs>
          <w:tab w:val="left" w:pos="5610"/>
          <w:tab w:val="left" w:pos="6358"/>
        </w:tabs>
        <w:spacing w:after="0"/>
        <w:ind w:left="10206"/>
        <w:jc w:val="right"/>
        <w:rPr>
          <w:rFonts w:ascii="Times New Roman" w:hAnsi="Times New Roman" w:cs="Times New Roman"/>
          <w:sz w:val="28"/>
          <w:szCs w:val="28"/>
        </w:rPr>
      </w:pPr>
    </w:p>
    <w:p w:rsidR="004208DA" w:rsidRPr="00CC4EDA" w:rsidP="00BE2C50" w14:paraId="5C916CD2" w14:textId="4F76E39A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permStart w:id="0" w:edGrp="everyone"/>
      <w:r w:rsidR="00CC4E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405B5">
        <w:rPr>
          <w:rFonts w:ascii="Times New Roman" w:hAnsi="Times New Roman" w:cs="Times New Roman"/>
          <w:sz w:val="28"/>
          <w:szCs w:val="28"/>
        </w:rPr>
        <w:t>1</w:t>
      </w:r>
      <w:r w:rsidR="00CC4E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ermEnd w:id="0"/>
    </w:p>
    <w:p w:rsidR="004208DA" w:rsidRPr="004208DA" w:rsidP="00BE2C50" w14:paraId="2D63D81C" w14:textId="2B613E91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>ішення Броварської міської</w:t>
      </w:r>
      <w:r w:rsidRPr="000D5820" w:rsidR="000D58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4208DA" w:rsidP="00B97A39" w14:paraId="78288CAD" w14:textId="17949EF6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</w:t>
      </w:r>
      <w:bookmarkStart w:id="1" w:name="_GoBack"/>
      <w:bookmarkEnd w:id="1"/>
      <w:r w:rsidRPr="004208DA">
        <w:rPr>
          <w:rFonts w:ascii="Times New Roman" w:hAnsi="Times New Roman" w:cs="Times New Roman"/>
          <w:sz w:val="28"/>
          <w:szCs w:val="28"/>
        </w:rPr>
        <w:t>ї області</w:t>
      </w:r>
    </w:p>
    <w:p w:rsidR="00713AF1" w:rsidRPr="0022588C" w:rsidP="00B97A39" w14:paraId="3BA2F006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9405B5" w:rsidRPr="009405B5" w:rsidP="009405B5" w14:paraId="680529BC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</w:pPr>
      <w:permStart w:id="2" w:edGrp="everyone"/>
      <w:r w:rsidRPr="009405B5"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  <w:t xml:space="preserve">Перелік майна, що перебуває на балансі  дитячого естетико-натуралістичного центру «Камелія» Броварської міської ради Броварського району Київської області </w:t>
      </w:r>
      <w:r w:rsidRPr="009405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та підлягає списанню:</w:t>
      </w:r>
    </w:p>
    <w:p w:rsidR="009405B5" w:rsidRPr="009405B5" w:rsidP="009405B5" w14:paraId="291F1180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552"/>
        <w:gridCol w:w="1559"/>
        <w:gridCol w:w="709"/>
        <w:gridCol w:w="4252"/>
        <w:gridCol w:w="1276"/>
        <w:gridCol w:w="1276"/>
        <w:gridCol w:w="1134"/>
        <w:gridCol w:w="1275"/>
      </w:tblGrid>
      <w:tr w14:paraId="6BAD1571" w14:textId="77777777" w:rsidTr="009405B5">
        <w:tblPrEx>
          <w:tblW w:w="14742" w:type="dxa"/>
          <w:tblInd w:w="108" w:type="dxa"/>
          <w:tblLayout w:type="fixed"/>
          <w:tblLook w:val="04A0"/>
        </w:tblPrEx>
        <w:trPr>
          <w:trHeight w:val="1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5B5" w:rsidRPr="009405B5" w:rsidP="009405B5" w14:paraId="27EF2D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№ п/</w:t>
            </w: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5B5" w:rsidRPr="009405B5" w:rsidP="009405B5" w14:paraId="1DA4CA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Назва основних</w:t>
            </w:r>
          </w:p>
          <w:p w:rsidR="009405B5" w:rsidRPr="009405B5" w:rsidP="009405B5" w14:paraId="55F493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засобів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5B5" w:rsidRPr="009405B5" w:rsidP="009405B5" w14:paraId="22BC18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Інвентарний</w:t>
            </w:r>
          </w:p>
          <w:p w:rsidR="009405B5" w:rsidRPr="009405B5" w:rsidP="009405B5" w14:paraId="24F928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номер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0593BDC0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405B5">
              <w:rPr>
                <w:rFonts w:ascii="Times New Roman" w:eastAsia="Times New Roman" w:hAnsi="Times New Roman" w:cs="Times New Roman"/>
              </w:rPr>
              <w:t>Кіль</w:t>
            </w:r>
          </w:p>
          <w:p w:rsidR="009405B5" w:rsidRPr="009405B5" w:rsidP="009405B5" w14:paraId="0FE31CE9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405B5">
              <w:rPr>
                <w:rFonts w:ascii="Times New Roman" w:eastAsia="Times New Roman" w:hAnsi="Times New Roman" w:cs="Times New Roman"/>
              </w:rPr>
              <w:t>кість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5B5" w:rsidRPr="009405B5" w:rsidP="009405B5" w14:paraId="16D8C5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Причина списання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5B5" w:rsidRPr="009405B5" w:rsidP="009405B5" w14:paraId="152DE0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Первісна вартість</w:t>
            </w:r>
          </w:p>
          <w:p w:rsidR="009405B5" w:rsidRPr="009405B5" w:rsidP="009405B5" w14:paraId="1BFDF8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(грн.)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5B5" w:rsidRPr="009405B5" w:rsidP="009405B5" w14:paraId="792CDA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Знос</w:t>
            </w:r>
          </w:p>
          <w:p w:rsidR="009405B5" w:rsidRPr="009405B5" w:rsidP="009405B5" w14:paraId="48D4AE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(грн.)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5B5" w:rsidRPr="009405B5" w:rsidP="009405B5" w14:paraId="223135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Залишкова вартість</w:t>
            </w:r>
          </w:p>
          <w:p w:rsidR="009405B5" w:rsidRPr="009405B5" w:rsidP="009405B5" w14:paraId="54CBCC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(грн.)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5B5" w:rsidRPr="009405B5" w:rsidP="009405B5" w14:paraId="2970E9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Рік зарахування на баланс ДЕНЦ «Камелія»</w:t>
            </w:r>
          </w:p>
        </w:tc>
      </w:tr>
      <w:tr w14:paraId="435E8E15" w14:textId="77777777" w:rsidTr="009405B5">
        <w:tblPrEx>
          <w:tblW w:w="14742" w:type="dxa"/>
          <w:tblInd w:w="108" w:type="dxa"/>
          <w:tblLayout w:type="fixed"/>
          <w:tblLook w:val="04A0"/>
        </w:tblPrEx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5B5" w:rsidRPr="009405B5" w:rsidP="009405B5" w14:paraId="6A1C8A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5B5" w:rsidRPr="009405B5" w:rsidP="009405B5" w14:paraId="63FC69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5B5" w:rsidRPr="009405B5" w:rsidP="009405B5" w14:paraId="655C3D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1EA06F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5B5" w:rsidRPr="009405B5" w:rsidP="009405B5" w14:paraId="0BDC9A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5B5" w:rsidRPr="009405B5" w:rsidP="009405B5" w14:paraId="293037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5B5" w:rsidRPr="009405B5" w:rsidP="009405B5" w14:paraId="39D425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5B5" w:rsidRPr="009405B5" w:rsidP="009405B5" w14:paraId="1AB97B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5B5" w:rsidRPr="009405B5" w:rsidP="009405B5" w14:paraId="58CCC9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14:paraId="2B1AB23A" w14:textId="77777777" w:rsidTr="009405B5">
        <w:tblPrEx>
          <w:tblW w:w="1474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1D7D88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73EAA4A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Водонагрівач 15 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0BBAF1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101490025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1DBCB3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6B4D12D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Критичний знос контактних груп та корозія фланця. Вартість запчастин та відповідальних робіт перевищує 70 % вартості нового аналогічного обладнання. Ремонт економічно недоцільний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06D83E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1081,00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30DA46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1081,00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40C87C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665A23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2020</w:t>
            </w:r>
          </w:p>
        </w:tc>
      </w:tr>
      <w:tr w14:paraId="6F135D57" w14:textId="77777777" w:rsidTr="009405B5">
        <w:tblPrEx>
          <w:tblW w:w="1474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3A3432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7F7CE4B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Газонокосарка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755F0C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101490024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5A70A5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2E83855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Подальша експлуатація неможлива через загрозу травмування персоналу. Відновлювальний ремонт економічно недоцільний, оскільки </w:t>
            </w: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його вартість наближається до вартості нового обладнання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069E73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2804,00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07C7B7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2804,00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13E49B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443638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2020</w:t>
            </w:r>
          </w:p>
        </w:tc>
      </w:tr>
      <w:tr w14:paraId="51D11D51" w14:textId="77777777" w:rsidTr="009405B5">
        <w:tblPrEx>
          <w:tblW w:w="1474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54F0C4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33A67A0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Комп’ютер  «</w:t>
            </w: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Samsung</w:t>
            </w: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14A485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101480001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06A1B4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048ACD5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Технічні характеристики не відповідають вимогам сучасного ПЗ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5BF346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2509,00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1ED773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2509,00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4A730E7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3AFE88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2020</w:t>
            </w:r>
          </w:p>
        </w:tc>
      </w:tr>
      <w:tr w14:paraId="33D1BF99" w14:textId="77777777" w:rsidTr="009405B5">
        <w:tblPrEx>
          <w:tblW w:w="1474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5E5E98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6DFAF1B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Комп’ютер з монітором </w:t>
            </w: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Severon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4F1834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101480008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6E9D3B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20F26A6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Технічні характеристики не відповідають вимогам сучасного ПЗ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0EE8F6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1057,00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1A4DA9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1057,00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3071C6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17D079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2020</w:t>
            </w:r>
          </w:p>
        </w:tc>
      </w:tr>
      <w:tr w14:paraId="609F4B75" w14:textId="77777777" w:rsidTr="009405B5">
        <w:tblPrEx>
          <w:tblW w:w="1474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10B02E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5201DB4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БФП </w:t>
            </w: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Canon MP 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2C45FF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101490028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145CEB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4BCA07A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Моральне та фізичне зношення основних вузлів. Ремонт неможливий через відсутність комплектуючих (модель знята з виробництва)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2093F6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676335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835,00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6417D6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019588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2020</w:t>
            </w:r>
          </w:p>
        </w:tc>
      </w:tr>
      <w:tr w14:paraId="3F7A829D" w14:textId="77777777" w:rsidTr="009405B5">
        <w:tblPrEx>
          <w:tblW w:w="1474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5A1EB8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6798C22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Магнітофон </w:t>
            </w: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Panasonic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6A5CCF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101490009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058D3A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1600539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Техніка повністю вичерпала свій ресурс. Формат носія (касета/диск) є застарілим, не використовується в сучасній роботі та не має підтримки виробником. Запасні частини до даної моделі зняті з виробництва.  Відновлення технічного стану неможливе.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25936D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686,00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23CA364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1F9022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778835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2020</w:t>
            </w:r>
          </w:p>
        </w:tc>
      </w:tr>
      <w:tr w14:paraId="0657EADE" w14:textId="77777777" w:rsidTr="009405B5">
        <w:tblPrEx>
          <w:tblW w:w="1474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59F1A3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261CC60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Музичний центр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38E682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101490011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7E1899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10C5766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Техніка повністю вичерпала свій ресурс. Формат носія (касета/диск) є застарілим, не використовується в сучасній роботі та не має підтримки виробником. Запасні частини до </w:t>
            </w: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даної моделі зняті з виробництва.  Відновлення технічного стану неможливе.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025B27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1033,00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7E0B19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1033,00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0AEDC6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5EEEB3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2020</w:t>
            </w:r>
          </w:p>
        </w:tc>
      </w:tr>
      <w:tr w14:paraId="07FCC4AF" w14:textId="77777777" w:rsidTr="009405B5">
        <w:tblPrEx>
          <w:tblW w:w="1474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75DA04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47F59CE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Музичний центр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34924C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101490013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6B8C9B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0C23D93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Техніка повністю вичерпала свій ресурс. Формат носія (касета/диск) є застарілим, не використовується в сучасній роботі та не має підтримки виробником. Запасні частини до даної моделі зняті з виробництва.  Відновлення технічного стану неможливе.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565121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672,00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017BEB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672,00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09F9E7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531FDA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2020</w:t>
            </w:r>
          </w:p>
        </w:tc>
      </w:tr>
      <w:tr w14:paraId="660634E4" w14:textId="77777777" w:rsidTr="009405B5">
        <w:tblPrEx>
          <w:tblW w:w="1474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07121F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5D5FA35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Ноутбук </w:t>
            </w: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 xml:space="preserve">Dell </w:t>
            </w: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Inspiron</w:t>
            </w: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3552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3909E4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101490061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4B9855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2E20E6C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Має значний фізичний знос корпусу та петель. Технічні характеристики (програмні, обсяг ОЗУ) не відповідають вимогам сучасного програмного забезпечення, що унеможливлює подальше використання за призначенням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3F422E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11616,00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68FC90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45</w:t>
            </w: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4,</w:t>
            </w: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4</w:t>
            </w: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3C34C4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ru-RU"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1161</w:t>
            </w: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ru-RU" w:eastAsia="ru-RU"/>
              </w:rPr>
              <w:t>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4F680E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2020</w:t>
            </w:r>
          </w:p>
        </w:tc>
      </w:tr>
      <w:tr w14:paraId="6E61646F" w14:textId="77777777" w:rsidTr="009405B5">
        <w:tblPrEx>
          <w:tblW w:w="1474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1727F9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738B3D7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Ноутбук </w:t>
            </w: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LENOVO</w:t>
            </w: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</w:t>
            </w: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IDEAPAD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3FC210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101480020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12F3FB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34FE4D1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Має значний фізичний знос корпусу та петель. Технічні характеристики (програмні, обсяг ОЗУ) не відповідають вимогам сучасного програмного забезпечення, що унеможливлює подальше використання за призначенням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1AE12B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7824,00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4B5B12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7824,00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7FEBF6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1A5FF5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2020</w:t>
            </w:r>
          </w:p>
        </w:tc>
      </w:tr>
      <w:tr w14:paraId="4B80FE9C" w14:textId="77777777" w:rsidTr="009405B5">
        <w:tblPrEx>
          <w:tblW w:w="1474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2956EE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06F7997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Піаніно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63C7C9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101490008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029BF1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337D739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Під час технічного огляду встановлено, що інструмент перебуває в незадовільному стані через критичну зношеність </w:t>
            </w: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вірбельбанку</w:t>
            </w: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та наявність тріщин у резонансній деці. Інструмент не тримає музичний стрій та втратив свої акустичні властивості. Проведення капітального ремонту є економічно недоцільним, оскільки вартість відновлювальних робіт перевищує залишкову (або ринкову) вартість інструмента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6EC97A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732,00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426596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732,00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4E56B3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6F3E7E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2020</w:t>
            </w:r>
          </w:p>
        </w:tc>
      </w:tr>
      <w:tr w14:paraId="796850C7" w14:textId="77777777" w:rsidTr="009405B5">
        <w:tblPrEx>
          <w:tblW w:w="1474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2EB473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5BAD8A8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Пилосос </w:t>
            </w: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Philips</w:t>
            </w: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2BA8B6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101490002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026AB1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522E803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Фізичний знос та неможливість безпечної експлуатації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5CFA17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554</w:t>
            </w: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015600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554,00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5B5407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41A887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2020</w:t>
            </w:r>
          </w:p>
        </w:tc>
      </w:tr>
      <w:tr w14:paraId="66943945" w14:textId="77777777" w:rsidTr="009405B5">
        <w:tblPrEx>
          <w:tblW w:w="1474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31EFD6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591647C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Пилосос миючий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46CD52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101490019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4DDB0A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673812C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Граничний знос основних вузлів та механізмів. Технічний стан виключає подальше використання  за призначенням. Відновлювальний ремонт неможливий через відсутність комплектуючих (модель застаріла) та економічну недоцільність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6D3480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2292,00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122D01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2292,00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63A9AC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7F57CE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2020</w:t>
            </w:r>
          </w:p>
        </w:tc>
      </w:tr>
      <w:tr w14:paraId="6F02CE2B" w14:textId="77777777" w:rsidTr="009405B5">
        <w:tblPrEx>
          <w:tblW w:w="1474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5F65FF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6708DAB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Системний блок </w:t>
            </w: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Pentium</w:t>
            </w: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</w:t>
            </w: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DDR</w:t>
            </w: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4 </w:t>
            </w: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59BBCE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101480021</w:t>
            </w:r>
          </w:p>
          <w:p w:rsidR="009405B5" w:rsidRPr="009405B5" w:rsidP="009405B5" w14:paraId="14F31E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101480022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4DE511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67D58EC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Технічні характеристики не відповідають вимогам сучасного ПЗ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06D3B0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17176,00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022FA5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17176</w:t>
            </w: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78DF1A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21FC81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2020</w:t>
            </w:r>
          </w:p>
        </w:tc>
      </w:tr>
      <w:tr w14:paraId="4BA5002F" w14:textId="77777777" w:rsidTr="009405B5">
        <w:tblPrEx>
          <w:tblW w:w="1474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59AC40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4035680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Сканер </w:t>
            </w: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Vimax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5BE458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101480002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6232EA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5667DC9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Технічні характеристики не </w:t>
            </w: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відповідають вимогам сучасного ПЗ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6985BC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464,00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4A9032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464,00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18F529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10453F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2020</w:t>
            </w:r>
          </w:p>
        </w:tc>
      </w:tr>
      <w:tr w14:paraId="577453D9" w14:textId="77777777" w:rsidTr="009405B5">
        <w:tblPrEx>
          <w:tblW w:w="1474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1404E8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1B61501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Фортепіано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7F4A23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101490014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5A2E7E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44B83FA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Під час технічного огляду встановлено, що інструмент перебуває в незадовільному стані через критичну зношеність </w:t>
            </w: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вірбельбанку</w:t>
            </w: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та наявність тріщин у резонансній деці. Інструмент не тримає музичний стрій та втратив свої акустичні властивості. Проведення капітального ремонту є економічно недоцільним, оскільки вартість відновлювальних робіт перевищує залишкову (або ринкову) вартість інструмента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6B6DED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734634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6766ED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72C3AA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2020</w:t>
            </w:r>
          </w:p>
        </w:tc>
      </w:tr>
      <w:tr w14:paraId="299794BE" w14:textId="77777777" w:rsidTr="009405B5">
        <w:tblPrEx>
          <w:tblW w:w="1474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24C182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2EB36ED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Холодильник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34B049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101490001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6A096F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06F59FE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Об’єкт перебуває в аварійному стані, фізично зношений та непридатний до подальшої експлуатації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180385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1685,00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5A1FCF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1685,00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115E7F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715D76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2020</w:t>
            </w:r>
          </w:p>
        </w:tc>
      </w:tr>
      <w:tr w14:paraId="168752C9" w14:textId="77777777" w:rsidTr="009405B5">
        <w:tblPrEx>
          <w:tblW w:w="1474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373216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178CEEF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Ламінатор</w:t>
            </w: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14B95A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101630096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25C8D4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2485292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Проведення ремонтно-відновлювальних робіт неможливе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238954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6675D2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5241,67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511CD9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2158,33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5AC36F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2020</w:t>
            </w:r>
          </w:p>
        </w:tc>
      </w:tr>
      <w:tr w14:paraId="423DB312" w14:textId="77777777" w:rsidTr="009405B5">
        <w:tblPrEx>
          <w:tblW w:w="1474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607FAA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405B5" w:rsidRPr="009405B5" w:rsidP="009405B5" w14:paraId="1CBA2D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2D7A1F41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Підсумок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410DC7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48B6A6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5B5" w:rsidRPr="009405B5" w:rsidP="009405B5" w14:paraId="220BB72E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367F1D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61880,00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4596D8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58560,07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46FD4E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405B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3319,93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B5" w:rsidRPr="009405B5" w:rsidP="009405B5" w14:paraId="7EC0B7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:rsidR="009405B5" w:rsidRPr="009405B5" w:rsidP="009405B5" w14:paraId="540B83CB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5B5" w:rsidRPr="009405B5" w:rsidP="009405B5" w14:paraId="58CBDCCF" w14:textId="7777777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99F" w:rsidRPr="009405B5" w:rsidP="009405B5" w14:paraId="18507996" w14:textId="690E1A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0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Міський голова </w:t>
      </w:r>
      <w:r w:rsidRPr="00940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0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0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0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0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0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0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0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0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0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0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0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0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0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0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Ігор САПОЖКО</w:t>
      </w:r>
      <w:permEnd w:id="2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43CEA662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405B5" w:rsidR="009405B5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8pchU0t2ZDyWLUJU5Wm9jviIPsTac1jKc+5b+PEK2O+ea+p23NJBSIoHpGx0Tq4ZhpD8RuwwBWUT&#10;N4ZPWS5KcQ==&#10;" w:salt="PBHthOdzA+fgx74QTITSFQ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D5820"/>
    <w:rsid w:val="000E7AC9"/>
    <w:rsid w:val="0022588C"/>
    <w:rsid w:val="00252709"/>
    <w:rsid w:val="00252A9D"/>
    <w:rsid w:val="0028625E"/>
    <w:rsid w:val="002D569F"/>
    <w:rsid w:val="003735BC"/>
    <w:rsid w:val="003B2A39"/>
    <w:rsid w:val="003B43E1"/>
    <w:rsid w:val="00411E03"/>
    <w:rsid w:val="004208DA"/>
    <w:rsid w:val="00424AD7"/>
    <w:rsid w:val="00524AF7"/>
    <w:rsid w:val="0053012A"/>
    <w:rsid w:val="005C6C54"/>
    <w:rsid w:val="005E68BF"/>
    <w:rsid w:val="00602E8E"/>
    <w:rsid w:val="00617517"/>
    <w:rsid w:val="00643CA3"/>
    <w:rsid w:val="006C38FA"/>
    <w:rsid w:val="006F7263"/>
    <w:rsid w:val="00713AF1"/>
    <w:rsid w:val="0082641C"/>
    <w:rsid w:val="00853C00"/>
    <w:rsid w:val="008A5D36"/>
    <w:rsid w:val="009405B5"/>
    <w:rsid w:val="00990B1E"/>
    <w:rsid w:val="009E4B16"/>
    <w:rsid w:val="00A56350"/>
    <w:rsid w:val="00A84A56"/>
    <w:rsid w:val="00AF203F"/>
    <w:rsid w:val="00B142DA"/>
    <w:rsid w:val="00B20C04"/>
    <w:rsid w:val="00B933FF"/>
    <w:rsid w:val="00B9422D"/>
    <w:rsid w:val="00B97A39"/>
    <w:rsid w:val="00BE2C50"/>
    <w:rsid w:val="00C4190C"/>
    <w:rsid w:val="00CB633A"/>
    <w:rsid w:val="00CC4EDA"/>
    <w:rsid w:val="00E97F96"/>
    <w:rsid w:val="00EA126F"/>
    <w:rsid w:val="00F04D2F"/>
    <w:rsid w:val="00F1699F"/>
    <w:rsid w:val="00F277F8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styleId="BalloonText">
    <w:name w:val="Balloon Text"/>
    <w:basedOn w:val="Normal"/>
    <w:link w:val="a1"/>
    <w:uiPriority w:val="99"/>
    <w:semiHidden/>
    <w:unhideWhenUsed/>
    <w:rsid w:val="00940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405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DFE"/>
    <w:rsid w:val="00012E16"/>
    <w:rsid w:val="00391820"/>
    <w:rsid w:val="004A6BAA"/>
    <w:rsid w:val="00564DF9"/>
    <w:rsid w:val="00651CF5"/>
    <w:rsid w:val="008A5D36"/>
    <w:rsid w:val="00957CFF"/>
    <w:rsid w:val="00A24391"/>
    <w:rsid w:val="00A27E64"/>
    <w:rsid w:val="00C2695E"/>
    <w:rsid w:val="00F62A66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708</Words>
  <Characters>4036</Characters>
  <Application>Microsoft Office Word</Application>
  <DocSecurity>8</DocSecurity>
  <Lines>33</Lines>
  <Paragraphs>9</Paragraphs>
  <ScaleCrop>false</ScaleCrop>
  <Company/>
  <LinksUpToDate>false</LinksUpToDate>
  <CharactersWithSpaces>4735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15</cp:revision>
  <dcterms:created xsi:type="dcterms:W3CDTF">2023-03-27T06:25:00Z</dcterms:created>
  <dcterms:modified xsi:type="dcterms:W3CDTF">2026-10-09T08:08:00Z</dcterms:modified>
</cp:coreProperties>
</file>