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AD69C" w14:textId="6046EE48" w:rsidR="005B1C08" w:rsidRPr="006D2619" w:rsidRDefault="006D2619" w:rsidP="006D2619">
      <w:pPr>
        <w:spacing w:after="0"/>
        <w:ind w:right="-284"/>
        <w:jc w:val="center"/>
        <w:rPr>
          <w:rFonts w:ascii="Times New Roman" w:hAnsi="Times New Roman"/>
          <w:b/>
          <w:sz w:val="28"/>
          <w:szCs w:val="28"/>
          <w:lang w:val="uk-UA"/>
        </w:rPr>
      </w:pPr>
      <w:r>
        <w:rPr>
          <w:rFonts w:ascii="Times New Roman" w:hAnsi="Times New Roman"/>
          <w:b/>
          <w:sz w:val="28"/>
          <w:szCs w:val="28"/>
          <w:lang w:val="uk-UA"/>
        </w:rPr>
        <w:t xml:space="preserve">Пояснювальна записка </w:t>
      </w:r>
    </w:p>
    <w:p w14:paraId="2D1EDAA6" w14:textId="77777777" w:rsidR="006D2619" w:rsidRPr="000F7FA6" w:rsidRDefault="006D2619" w:rsidP="006D2619">
      <w:pPr>
        <w:spacing w:after="0" w:line="240" w:lineRule="auto"/>
        <w:jc w:val="center"/>
        <w:rPr>
          <w:rFonts w:ascii="Times New Roman" w:eastAsia="Calibri" w:hAnsi="Times New Roman" w:cs="Times New Roman"/>
          <w:b/>
          <w:sz w:val="28"/>
          <w:szCs w:val="28"/>
          <w:lang w:val="uk-UA" w:eastAsia="en-US"/>
        </w:rPr>
      </w:pPr>
      <w:r w:rsidRPr="005B1C08">
        <w:rPr>
          <w:rFonts w:ascii="Times New Roman" w:hAnsi="Times New Roman"/>
          <w:sz w:val="28"/>
          <w:szCs w:val="28"/>
          <w:lang w:val="uk-UA"/>
        </w:rPr>
        <w:t xml:space="preserve">до </w:t>
      </w:r>
      <w:proofErr w:type="spellStart"/>
      <w:r w:rsidRPr="005B1C08">
        <w:rPr>
          <w:rFonts w:ascii="Times New Roman" w:hAnsi="Times New Roman"/>
          <w:sz w:val="28"/>
          <w:szCs w:val="28"/>
          <w:lang w:val="uk-UA"/>
        </w:rPr>
        <w:t>про</w:t>
      </w:r>
      <w:r>
        <w:rPr>
          <w:rFonts w:ascii="Times New Roman" w:hAnsi="Times New Roman"/>
          <w:sz w:val="28"/>
          <w:szCs w:val="28"/>
          <w:lang w:val="uk-UA"/>
        </w:rPr>
        <w:t>є</w:t>
      </w:r>
      <w:r w:rsidRPr="005B1C08">
        <w:rPr>
          <w:rFonts w:ascii="Times New Roman" w:hAnsi="Times New Roman"/>
          <w:sz w:val="28"/>
          <w:szCs w:val="28"/>
          <w:lang w:val="uk-UA"/>
        </w:rPr>
        <w:t>кту</w:t>
      </w:r>
      <w:proofErr w:type="spellEnd"/>
      <w:r w:rsidRPr="005B1C08">
        <w:rPr>
          <w:rFonts w:ascii="Times New Roman" w:hAnsi="Times New Roman"/>
          <w:sz w:val="28"/>
          <w:szCs w:val="28"/>
          <w:lang w:val="uk-UA"/>
        </w:rPr>
        <w:t xml:space="preserve"> рішення</w:t>
      </w:r>
      <w:r>
        <w:rPr>
          <w:rFonts w:ascii="Times New Roman" w:hAnsi="Times New Roman"/>
          <w:b/>
          <w:sz w:val="28"/>
          <w:szCs w:val="28"/>
          <w:lang w:val="uk-UA"/>
        </w:rPr>
        <w:t xml:space="preserve"> </w:t>
      </w:r>
      <w:r w:rsidRPr="000F7FA6">
        <w:rPr>
          <w:rFonts w:ascii="Times New Roman" w:eastAsia="Calibri" w:hAnsi="Times New Roman" w:cs="Times New Roman"/>
          <w:sz w:val="28"/>
          <w:szCs w:val="28"/>
          <w:lang w:val="uk-UA" w:eastAsia="en-US"/>
        </w:rPr>
        <w:t>«</w:t>
      </w:r>
      <w:r w:rsidRPr="000F7FA6">
        <w:rPr>
          <w:rFonts w:ascii="Times New Roman" w:eastAsia="Calibri" w:hAnsi="Times New Roman" w:cs="Times New Roman"/>
          <w:b/>
          <w:sz w:val="28"/>
          <w:szCs w:val="28"/>
          <w:lang w:val="uk-UA" w:eastAsia="en-US"/>
        </w:rPr>
        <w:t>Про внесення змін до Програми заходів з організації територіальної оборони в Броварській міській територіальній громаді на 2026 рік»</w:t>
      </w:r>
    </w:p>
    <w:p w14:paraId="13B6D093" w14:textId="77777777" w:rsidR="006D2619" w:rsidRPr="000F7FA6" w:rsidRDefault="006D2619" w:rsidP="006D2619">
      <w:pPr>
        <w:spacing w:after="0" w:line="240" w:lineRule="auto"/>
        <w:jc w:val="center"/>
        <w:rPr>
          <w:rFonts w:ascii="Times New Roman" w:eastAsia="Calibri" w:hAnsi="Times New Roman" w:cs="Times New Roman"/>
          <w:sz w:val="28"/>
          <w:szCs w:val="28"/>
          <w:lang w:val="uk-UA" w:eastAsia="en-US"/>
        </w:rPr>
      </w:pPr>
    </w:p>
    <w:p w14:paraId="676C48B4" w14:textId="77777777" w:rsidR="006D2619" w:rsidRPr="000F7FA6" w:rsidRDefault="006D2619" w:rsidP="006D2619">
      <w:pPr>
        <w:keepNext/>
        <w:keepLines/>
        <w:widowControl w:val="0"/>
        <w:spacing w:after="0" w:line="307" w:lineRule="exact"/>
        <w:jc w:val="both"/>
        <w:outlineLvl w:val="0"/>
        <w:rPr>
          <w:rFonts w:ascii="Times New Roman" w:eastAsia="Times New Roman" w:hAnsi="Times New Roman" w:cs="Times New Roman"/>
          <w:bCs/>
          <w:spacing w:val="4"/>
          <w:sz w:val="28"/>
          <w:szCs w:val="28"/>
          <w:lang w:val="uk-UA" w:eastAsia="x-none"/>
        </w:rPr>
      </w:pPr>
      <w:r w:rsidRPr="000F7FA6">
        <w:rPr>
          <w:rFonts w:ascii="Times New Roman" w:eastAsia="Times New Roman" w:hAnsi="Times New Roman" w:cs="Times New Roman"/>
          <w:bCs/>
          <w:spacing w:val="4"/>
          <w:sz w:val="28"/>
          <w:szCs w:val="28"/>
          <w:lang w:val="uk-UA" w:eastAsia="x-none"/>
        </w:rPr>
        <w:t>Пояснювальна записка підготовлена відповідно до ст. 20 Регламенту Броварської міської ради Броварського району Київської області VІІІ скликання.</w:t>
      </w:r>
    </w:p>
    <w:p w14:paraId="402E0F29" w14:textId="77777777" w:rsidR="006D2619" w:rsidRPr="008C1D94" w:rsidRDefault="006D2619" w:rsidP="006D2619">
      <w:pPr>
        <w:keepNext/>
        <w:keepLines/>
        <w:widowControl w:val="0"/>
        <w:spacing w:after="0" w:line="307" w:lineRule="exact"/>
        <w:jc w:val="both"/>
        <w:outlineLvl w:val="0"/>
        <w:rPr>
          <w:rFonts w:ascii="Times New Roman" w:eastAsia="Times New Roman" w:hAnsi="Times New Roman" w:cs="Times New Roman"/>
          <w:bCs/>
          <w:spacing w:val="4"/>
          <w:sz w:val="16"/>
          <w:szCs w:val="16"/>
          <w:lang w:val="uk-UA" w:eastAsia="x-none"/>
        </w:rPr>
      </w:pPr>
    </w:p>
    <w:p w14:paraId="420875B4" w14:textId="77777777" w:rsidR="006D2619" w:rsidRPr="000F7FA6" w:rsidRDefault="006D2619" w:rsidP="006D2619">
      <w:pPr>
        <w:keepNext/>
        <w:keepLines/>
        <w:widowControl w:val="0"/>
        <w:spacing w:after="0" w:line="228" w:lineRule="auto"/>
        <w:ind w:firstLine="709"/>
        <w:outlineLvl w:val="0"/>
        <w:rPr>
          <w:rFonts w:ascii="Times New Roman" w:eastAsia="Times New Roman" w:hAnsi="Times New Roman" w:cs="Times New Roman"/>
          <w:b/>
          <w:bCs/>
          <w:spacing w:val="4"/>
          <w:sz w:val="28"/>
          <w:szCs w:val="28"/>
          <w:lang w:val="uk-UA" w:eastAsia="x-none"/>
        </w:rPr>
      </w:pPr>
      <w:r w:rsidRPr="000F7FA6">
        <w:rPr>
          <w:rFonts w:ascii="Times New Roman" w:eastAsia="Times New Roman" w:hAnsi="Times New Roman" w:cs="Times New Roman"/>
          <w:b/>
          <w:bCs/>
          <w:spacing w:val="4"/>
          <w:sz w:val="28"/>
          <w:szCs w:val="28"/>
          <w:lang w:val="uk-UA" w:eastAsia="x-none"/>
        </w:rPr>
        <w:t>1. Обґрунтування необхідності прийняття рішення</w:t>
      </w:r>
    </w:p>
    <w:p w14:paraId="5998641D" w14:textId="66205B63" w:rsidR="006D2619" w:rsidRDefault="006D2619" w:rsidP="006D2619">
      <w:pPr>
        <w:spacing w:after="0" w:line="230" w:lineRule="auto"/>
        <w:ind w:firstLine="709"/>
        <w:jc w:val="both"/>
        <w:rPr>
          <w:rFonts w:ascii="Times New Roman" w:eastAsia="Calibri" w:hAnsi="Times New Roman" w:cs="Times New Roman"/>
          <w:sz w:val="28"/>
          <w:szCs w:val="28"/>
          <w:lang w:val="uk-UA" w:eastAsia="en-US"/>
        </w:rPr>
      </w:pPr>
      <w:r w:rsidRPr="000F7FA6">
        <w:rPr>
          <w:rFonts w:ascii="Times New Roman" w:eastAsia="Calibri" w:hAnsi="Times New Roman" w:cs="Times New Roman"/>
          <w:sz w:val="28"/>
          <w:szCs w:val="28"/>
          <w:lang w:val="uk-UA" w:eastAsia="en-US"/>
        </w:rPr>
        <w:t>З метою</w:t>
      </w:r>
      <w:r w:rsidRPr="000F7FA6">
        <w:rPr>
          <w:rFonts w:ascii="Times New Roman" w:eastAsia="Calibri" w:hAnsi="Times New Roman" w:cs="Times New Roman"/>
          <w:sz w:val="28"/>
          <w:szCs w:val="28"/>
          <w:shd w:val="clear" w:color="auto" w:fill="FFFFFF"/>
          <w:lang w:val="uk-UA" w:eastAsia="en-US"/>
        </w:rPr>
        <w:t xml:space="preserve"> підтримки заходів з територіальної оборони, а саме забезпечення готовності підрозділів </w:t>
      </w:r>
      <w:proofErr w:type="spellStart"/>
      <w:r w:rsidRPr="000F7FA6">
        <w:rPr>
          <w:rFonts w:ascii="Times New Roman" w:eastAsia="Calibri" w:hAnsi="Times New Roman" w:cs="Times New Roman"/>
          <w:sz w:val="28"/>
          <w:szCs w:val="28"/>
          <w:shd w:val="clear" w:color="auto" w:fill="FFFFFF"/>
          <w:lang w:val="uk-UA" w:eastAsia="en-US"/>
        </w:rPr>
        <w:t>ТрО</w:t>
      </w:r>
      <w:proofErr w:type="spellEnd"/>
      <w:r w:rsidRPr="000F7FA6">
        <w:rPr>
          <w:rFonts w:ascii="Times New Roman" w:eastAsia="Calibri" w:hAnsi="Times New Roman" w:cs="Times New Roman"/>
          <w:sz w:val="28"/>
          <w:szCs w:val="28"/>
          <w:shd w:val="clear" w:color="auto" w:fill="FFFFFF"/>
          <w:lang w:val="uk-UA" w:eastAsia="en-US"/>
        </w:rPr>
        <w:t>, добровольчих формувань, інших військових формувань, Управління державної охорони України, МВС, НГУ, Національний університет оборони України, Броварської РДА, Київський ОТЦК та СП, Броварський РТЦК та СП, сектор № 11, Державної прикордонної служби України життєдіяльності населення та безперебійної роботи об’єктів критичної інфраструктури</w:t>
      </w:r>
      <w:r w:rsidRPr="000F7FA6">
        <w:rPr>
          <w:rFonts w:ascii="Times New Roman" w:eastAsia="Calibri" w:hAnsi="Times New Roman" w:cs="Times New Roman"/>
          <w:sz w:val="28"/>
          <w:szCs w:val="28"/>
          <w:lang w:val="uk-UA" w:eastAsia="en-US"/>
        </w:rPr>
        <w:t xml:space="preserve"> до виконання завдань за призначенням, виникла необхідність </w:t>
      </w:r>
      <w:proofErr w:type="spellStart"/>
      <w:r w:rsidRPr="000F7FA6">
        <w:rPr>
          <w:rFonts w:ascii="Times New Roman" w:eastAsia="Calibri" w:hAnsi="Times New Roman" w:cs="Times New Roman"/>
          <w:sz w:val="28"/>
          <w:szCs w:val="28"/>
          <w:lang w:val="uk-UA" w:eastAsia="en-US"/>
        </w:rPr>
        <w:t>внести</w:t>
      </w:r>
      <w:proofErr w:type="spellEnd"/>
      <w:r w:rsidRPr="000F7FA6">
        <w:rPr>
          <w:rFonts w:ascii="Times New Roman" w:eastAsia="Calibri" w:hAnsi="Times New Roman" w:cs="Times New Roman"/>
          <w:sz w:val="28"/>
          <w:szCs w:val="28"/>
          <w:lang w:val="uk-UA" w:eastAsia="en-US"/>
        </w:rPr>
        <w:t xml:space="preserve"> зміни до пункту 1 «</w:t>
      </w:r>
      <w:r w:rsidRPr="000F7FA6">
        <w:rPr>
          <w:rFonts w:ascii="Times New Roman" w:eastAsia="Calibri" w:hAnsi="Times New Roman" w:cs="Times New Roman"/>
          <w:iCs/>
          <w:spacing w:val="2"/>
          <w:sz w:val="28"/>
          <w:szCs w:val="28"/>
          <w:lang w:val="uk-UA" w:eastAsia="en-US"/>
        </w:rPr>
        <w:t>Придбання матеріально-технічних засобів, відшкодування вартості утримання та обслуговування об’єктів, а саме:</w:t>
      </w:r>
      <w:r w:rsidRPr="000F7FA6">
        <w:rPr>
          <w:rFonts w:ascii="Times New Roman" w:eastAsia="Calibri" w:hAnsi="Times New Roman" w:cs="Times New Roman"/>
          <w:sz w:val="28"/>
          <w:szCs w:val="28"/>
          <w:lang w:val="uk-UA" w:eastAsia="en-US"/>
        </w:rPr>
        <w:t xml:space="preserve"> «Перелік заходів програми» доповнити словами «</w:t>
      </w:r>
      <w:r w:rsidRPr="000F04A4">
        <w:rPr>
          <w:rFonts w:ascii="Times New Roman" w:eastAsia="Calibri" w:hAnsi="Times New Roman" w:cs="Times New Roman"/>
          <w:sz w:val="28"/>
          <w:szCs w:val="28"/>
          <w:lang w:val="uk-UA" w:eastAsia="en-US"/>
        </w:rPr>
        <w:t>А0</w:t>
      </w:r>
      <w:r>
        <w:rPr>
          <w:rFonts w:ascii="Times New Roman" w:eastAsia="Calibri" w:hAnsi="Times New Roman" w:cs="Times New Roman"/>
          <w:sz w:val="28"/>
          <w:szCs w:val="28"/>
          <w:lang w:val="uk-UA" w:eastAsia="en-US"/>
        </w:rPr>
        <w:t>224</w:t>
      </w:r>
      <w:r w:rsidRPr="000F04A4">
        <w:rPr>
          <w:rFonts w:ascii="Times New Roman" w:eastAsia="Calibri" w:hAnsi="Times New Roman" w:cs="Times New Roman"/>
          <w:sz w:val="28"/>
          <w:szCs w:val="28"/>
          <w:lang w:val="uk-UA" w:eastAsia="en-US"/>
        </w:rPr>
        <w:t>; А</w:t>
      </w:r>
      <w:r>
        <w:rPr>
          <w:rFonts w:ascii="Times New Roman" w:eastAsia="Calibri" w:hAnsi="Times New Roman" w:cs="Times New Roman"/>
          <w:sz w:val="28"/>
          <w:szCs w:val="28"/>
          <w:lang w:val="uk-UA" w:eastAsia="en-US"/>
        </w:rPr>
        <w:t>5</w:t>
      </w:r>
      <w:r w:rsidRPr="000F04A4">
        <w:rPr>
          <w:rFonts w:ascii="Times New Roman" w:eastAsia="Calibri" w:hAnsi="Times New Roman" w:cs="Times New Roman"/>
          <w:sz w:val="28"/>
          <w:szCs w:val="28"/>
          <w:lang w:val="uk-UA" w:eastAsia="en-US"/>
        </w:rPr>
        <w:t>1</w:t>
      </w:r>
      <w:r>
        <w:rPr>
          <w:rFonts w:ascii="Times New Roman" w:eastAsia="Calibri" w:hAnsi="Times New Roman" w:cs="Times New Roman"/>
          <w:sz w:val="28"/>
          <w:szCs w:val="28"/>
          <w:lang w:val="uk-UA" w:eastAsia="en-US"/>
        </w:rPr>
        <w:t>20</w:t>
      </w:r>
      <w:r w:rsidRPr="000F04A4">
        <w:rPr>
          <w:rFonts w:ascii="Times New Roman" w:eastAsia="Calibri" w:hAnsi="Times New Roman" w:cs="Times New Roman"/>
          <w:sz w:val="28"/>
          <w:szCs w:val="28"/>
          <w:lang w:val="uk-UA" w:eastAsia="en-US"/>
        </w:rPr>
        <w:t xml:space="preserve">; </w:t>
      </w:r>
      <w:r>
        <w:rPr>
          <w:rFonts w:ascii="Times New Roman" w:eastAsia="Calibri" w:hAnsi="Times New Roman" w:cs="Times New Roman"/>
          <w:sz w:val="28"/>
          <w:szCs w:val="28"/>
          <w:lang w:val="uk-UA" w:eastAsia="en-US"/>
        </w:rPr>
        <w:t>ТО400; А7047; А5046; А4689</w:t>
      </w:r>
      <w:r w:rsidR="004729FE">
        <w:rPr>
          <w:rFonts w:ascii="Times New Roman" w:eastAsia="Calibri" w:hAnsi="Times New Roman" w:cs="Times New Roman"/>
          <w:sz w:val="28"/>
          <w:szCs w:val="28"/>
          <w:lang w:val="uk-UA" w:eastAsia="en-US"/>
        </w:rPr>
        <w:t>; А5362; А4438</w:t>
      </w:r>
      <w:r w:rsidR="009E7C9E">
        <w:rPr>
          <w:rFonts w:ascii="Times New Roman" w:eastAsia="Calibri" w:hAnsi="Times New Roman" w:cs="Times New Roman"/>
          <w:sz w:val="28"/>
          <w:szCs w:val="28"/>
          <w:lang w:val="uk-UA" w:eastAsia="en-US"/>
        </w:rPr>
        <w:t>; газовий обігрівач; газоаналізатор чадного газу зі звуковою сигналізацією</w:t>
      </w:r>
      <w:r>
        <w:rPr>
          <w:rFonts w:ascii="Times New Roman" w:eastAsia="Calibri" w:hAnsi="Times New Roman" w:cs="Times New Roman"/>
          <w:sz w:val="28"/>
          <w:szCs w:val="28"/>
          <w:lang w:val="uk-UA" w:eastAsia="en-US"/>
        </w:rPr>
        <w:t xml:space="preserve">» </w:t>
      </w:r>
      <w:r w:rsidRPr="000F7FA6">
        <w:rPr>
          <w:rFonts w:ascii="Times New Roman" w:eastAsia="Calibri" w:hAnsi="Times New Roman" w:cs="Times New Roman"/>
          <w:sz w:val="28"/>
          <w:szCs w:val="28"/>
          <w:lang w:val="uk-UA" w:eastAsia="en-US"/>
        </w:rPr>
        <w:t xml:space="preserve">та виділення додаткових коштів на придбання дизельних генераторів, </w:t>
      </w:r>
      <w:proofErr w:type="spellStart"/>
      <w:r w:rsidRPr="000F7FA6">
        <w:rPr>
          <w:rFonts w:ascii="Times New Roman" w:eastAsia="Calibri" w:hAnsi="Times New Roman" w:cs="Times New Roman"/>
          <w:sz w:val="28"/>
          <w:szCs w:val="28"/>
          <w:lang w:val="uk-UA" w:eastAsia="en-US"/>
        </w:rPr>
        <w:t>БпЛА</w:t>
      </w:r>
      <w:proofErr w:type="spellEnd"/>
      <w:r w:rsidRPr="000F7FA6">
        <w:rPr>
          <w:rFonts w:ascii="Times New Roman" w:eastAsia="Calibri" w:hAnsi="Times New Roman" w:cs="Times New Roman"/>
          <w:sz w:val="28"/>
          <w:szCs w:val="28"/>
          <w:lang w:val="uk-UA" w:eastAsia="en-US"/>
        </w:rPr>
        <w:t>, FPV-</w:t>
      </w:r>
      <w:proofErr w:type="spellStart"/>
      <w:r w:rsidRPr="000F7FA6">
        <w:rPr>
          <w:rFonts w:ascii="Times New Roman" w:eastAsia="Calibri" w:hAnsi="Times New Roman" w:cs="Times New Roman"/>
          <w:sz w:val="28"/>
          <w:szCs w:val="28"/>
          <w:lang w:val="uk-UA" w:eastAsia="en-US"/>
        </w:rPr>
        <w:t>дронів</w:t>
      </w:r>
      <w:proofErr w:type="spellEnd"/>
      <w:r w:rsidRPr="000F7FA6">
        <w:rPr>
          <w:rFonts w:ascii="Times New Roman" w:eastAsia="Calibri" w:hAnsi="Times New Roman" w:cs="Times New Roman"/>
          <w:sz w:val="28"/>
          <w:szCs w:val="28"/>
          <w:lang w:val="uk-UA" w:eastAsia="en-US"/>
        </w:rPr>
        <w:t>, комплектуючих, програмного забезпечення та засобів керування та іншого</w:t>
      </w:r>
      <w:r>
        <w:rPr>
          <w:rFonts w:ascii="Times New Roman" w:eastAsia="Calibri" w:hAnsi="Times New Roman" w:cs="Times New Roman"/>
          <w:sz w:val="28"/>
          <w:szCs w:val="28"/>
          <w:lang w:val="uk-UA" w:eastAsia="en-US"/>
        </w:rPr>
        <w:t>;</w:t>
      </w:r>
    </w:p>
    <w:p w14:paraId="464591B0" w14:textId="77777777" w:rsidR="006D2619" w:rsidRPr="009178A0" w:rsidRDefault="006D2619" w:rsidP="006D2619">
      <w:pPr>
        <w:spacing w:after="0" w:line="230" w:lineRule="auto"/>
        <w:ind w:firstLine="709"/>
        <w:jc w:val="both"/>
        <w:rPr>
          <w:rFonts w:ascii="Times New Roman" w:eastAsia="Calibri" w:hAnsi="Times New Roman" w:cs="Times New Roman"/>
          <w:sz w:val="28"/>
          <w:szCs w:val="28"/>
          <w:lang w:val="uk-UA" w:eastAsia="en-US"/>
        </w:rPr>
      </w:pPr>
      <w:r w:rsidRPr="00FE6C18">
        <w:rPr>
          <w:rFonts w:ascii="Times New Roman" w:eastAsia="Times New Roman" w:hAnsi="Times New Roman" w:cs="Times New Roman"/>
          <w:sz w:val="28"/>
          <w:szCs w:val="28"/>
          <w:lang w:val="uk-UA"/>
        </w:rPr>
        <w:t xml:space="preserve">для приведення у відповідність додатку до Програми щодо виділених раніше коштів зменшити фінансування в пункті «Потреба у фінансуванні» у головного розпорядника коштів виконавчого комітету БМР на суму </w:t>
      </w:r>
      <w:r>
        <w:rPr>
          <w:rFonts w:ascii="Times New Roman" w:eastAsia="Times New Roman" w:hAnsi="Times New Roman" w:cs="Times New Roman"/>
          <w:sz w:val="28"/>
          <w:szCs w:val="28"/>
          <w:lang w:val="uk-UA"/>
        </w:rPr>
        <w:t>4</w:t>
      </w:r>
      <w:r w:rsidRPr="00FE6C18">
        <w:rPr>
          <w:rFonts w:ascii="Times New Roman" w:eastAsia="Times New Roman" w:hAnsi="Times New Roman" w:cs="Times New Roman"/>
          <w:sz w:val="28"/>
          <w:szCs w:val="28"/>
          <w:lang w:val="uk-UA"/>
        </w:rPr>
        <w:t>5</w:t>
      </w:r>
      <w:r>
        <w:rPr>
          <w:rFonts w:ascii="Times New Roman" w:eastAsia="Times New Roman" w:hAnsi="Times New Roman" w:cs="Times New Roman"/>
          <w:sz w:val="28"/>
          <w:szCs w:val="28"/>
          <w:lang w:val="uk-UA"/>
        </w:rPr>
        <w:t>0,00 тис.</w:t>
      </w:r>
      <w:r w:rsidRPr="00FE6C18">
        <w:rPr>
          <w:rFonts w:ascii="Times New Roman" w:eastAsia="Times New Roman" w:hAnsi="Times New Roman" w:cs="Times New Roman"/>
          <w:sz w:val="28"/>
          <w:szCs w:val="28"/>
          <w:lang w:val="uk-UA"/>
        </w:rPr>
        <w:t xml:space="preserve"> грн</w:t>
      </w:r>
      <w:r>
        <w:rPr>
          <w:rFonts w:ascii="Times New Roman" w:eastAsia="Times New Roman" w:hAnsi="Times New Roman" w:cs="Times New Roman"/>
          <w:sz w:val="28"/>
          <w:szCs w:val="28"/>
          <w:lang w:val="uk-UA"/>
        </w:rPr>
        <w:t>. та перенаправити їх на виконання заходів до головного розпорядника коштів фінансового управління БМР для виділення субвенції.</w:t>
      </w:r>
    </w:p>
    <w:p w14:paraId="75F2EF04" w14:textId="77777777" w:rsidR="006D2619" w:rsidRPr="008C1D94" w:rsidRDefault="006D2619" w:rsidP="006D2619">
      <w:pPr>
        <w:spacing w:after="0" w:line="230" w:lineRule="auto"/>
        <w:jc w:val="both"/>
        <w:rPr>
          <w:rFonts w:ascii="Times New Roman" w:eastAsia="Calibri" w:hAnsi="Times New Roman" w:cs="Times New Roman"/>
          <w:sz w:val="18"/>
          <w:szCs w:val="18"/>
          <w:lang w:val="uk-UA" w:eastAsia="en-US"/>
        </w:rPr>
      </w:pPr>
    </w:p>
    <w:p w14:paraId="03C863BE" w14:textId="77777777" w:rsidR="006D2619" w:rsidRPr="000F7FA6" w:rsidRDefault="006D2619" w:rsidP="006D2619">
      <w:pPr>
        <w:keepNext/>
        <w:keepLines/>
        <w:widowControl w:val="0"/>
        <w:spacing w:after="0" w:line="228" w:lineRule="auto"/>
        <w:ind w:firstLine="709"/>
        <w:outlineLvl w:val="0"/>
        <w:rPr>
          <w:rFonts w:ascii="Times New Roman" w:eastAsia="Times New Roman" w:hAnsi="Times New Roman" w:cs="Times New Roman"/>
          <w:b/>
          <w:bCs/>
          <w:sz w:val="28"/>
          <w:szCs w:val="28"/>
          <w:lang w:val="uk-UA" w:eastAsia="x-none"/>
        </w:rPr>
      </w:pPr>
      <w:r w:rsidRPr="000F7FA6">
        <w:rPr>
          <w:rFonts w:ascii="Times New Roman" w:eastAsia="Times New Roman" w:hAnsi="Times New Roman" w:cs="Times New Roman"/>
          <w:b/>
          <w:bCs/>
          <w:sz w:val="28"/>
          <w:szCs w:val="28"/>
          <w:lang w:val="uk-UA" w:eastAsia="x-none"/>
        </w:rPr>
        <w:t>2. Мета і шляхи її досягнення</w:t>
      </w:r>
    </w:p>
    <w:p w14:paraId="39A72A18" w14:textId="77777777" w:rsidR="006D2619" w:rsidRPr="000F7FA6" w:rsidRDefault="006D2619" w:rsidP="006D2619">
      <w:pPr>
        <w:spacing w:after="0" w:line="240" w:lineRule="auto"/>
        <w:ind w:firstLine="709"/>
        <w:jc w:val="both"/>
        <w:rPr>
          <w:rFonts w:ascii="Times New Roman" w:eastAsia="Calibri" w:hAnsi="Times New Roman" w:cs="Times New Roman"/>
          <w:sz w:val="28"/>
          <w:szCs w:val="28"/>
          <w:lang w:val="uk-UA" w:eastAsia="en-US"/>
        </w:rPr>
      </w:pPr>
      <w:r w:rsidRPr="000F7FA6">
        <w:rPr>
          <w:rFonts w:ascii="Times New Roman" w:eastAsia="Calibri" w:hAnsi="Times New Roman" w:cs="Times New Roman"/>
          <w:sz w:val="28"/>
          <w:szCs w:val="28"/>
          <w:lang w:val="uk-UA" w:eastAsia="en-US"/>
        </w:rPr>
        <w:t>Метою внесення змін до Програми є придбання (надання) робіт, товарів, послуг для забезпечення підрозділів ЗСУ, МОУ, добровольчих формувань, інших формувань МВС, НГУ, Броварської РДА, Київський ОТЦК та СП, Броварський РТЦК та СП, сектор оборони № 11, Державної прикордонної служби України, життєдіяльності населення та безперебійної роботи об’єктів критичної інфраструктури, обладнання об’єктів (місць) проживання та несення служби, розвиток, закупівля, модернізація та ремонт озброєння, військової техніки, засобів та обладнання, матеріальних засобів та послуг для виконання оборонних завдань, передача коштів субвенції у вигляді міжбюджетного трансферту.</w:t>
      </w:r>
    </w:p>
    <w:p w14:paraId="5D06ABCA" w14:textId="77777777" w:rsidR="006D2619" w:rsidRPr="008C1D94" w:rsidRDefault="006D2619" w:rsidP="006D2619">
      <w:pPr>
        <w:spacing w:after="0" w:line="230" w:lineRule="auto"/>
        <w:ind w:firstLine="709"/>
        <w:jc w:val="both"/>
        <w:rPr>
          <w:rFonts w:ascii="Times New Roman" w:eastAsia="Calibri" w:hAnsi="Times New Roman" w:cs="Times New Roman"/>
          <w:sz w:val="16"/>
          <w:szCs w:val="16"/>
          <w:lang w:val="uk-UA" w:eastAsia="en-US"/>
        </w:rPr>
      </w:pPr>
    </w:p>
    <w:p w14:paraId="63F952C0" w14:textId="77777777" w:rsidR="006D2619" w:rsidRPr="000F7FA6" w:rsidRDefault="006D2619" w:rsidP="006D2619">
      <w:pPr>
        <w:shd w:val="clear" w:color="auto" w:fill="FFFFFF"/>
        <w:spacing w:after="0" w:line="228" w:lineRule="auto"/>
        <w:ind w:firstLine="709"/>
        <w:textAlignment w:val="baseline"/>
        <w:rPr>
          <w:rFonts w:ascii="Times New Roman" w:eastAsia="Calibri" w:hAnsi="Times New Roman" w:cs="Times New Roman"/>
          <w:b/>
          <w:sz w:val="28"/>
          <w:szCs w:val="28"/>
          <w:lang w:val="uk-UA" w:eastAsia="en-US"/>
        </w:rPr>
      </w:pPr>
      <w:r w:rsidRPr="000F7FA6">
        <w:rPr>
          <w:rFonts w:ascii="Times New Roman" w:eastAsia="Calibri" w:hAnsi="Times New Roman" w:cs="Times New Roman"/>
          <w:b/>
          <w:sz w:val="28"/>
          <w:szCs w:val="28"/>
          <w:lang w:val="uk-UA" w:eastAsia="en-US"/>
        </w:rPr>
        <w:t>3. Правові аспекти</w:t>
      </w:r>
    </w:p>
    <w:p w14:paraId="6EE87EF1" w14:textId="77777777" w:rsidR="006D2619" w:rsidRPr="000F7FA6" w:rsidRDefault="006D2619" w:rsidP="006D2619">
      <w:pPr>
        <w:spacing w:after="0" w:line="230" w:lineRule="auto"/>
        <w:ind w:firstLine="709"/>
        <w:jc w:val="both"/>
        <w:rPr>
          <w:rFonts w:ascii="Times New Roman" w:eastAsia="Calibri" w:hAnsi="Times New Roman" w:cs="Times New Roman"/>
          <w:b/>
          <w:sz w:val="28"/>
          <w:szCs w:val="28"/>
          <w:lang w:val="uk-UA" w:eastAsia="en-US"/>
        </w:rPr>
      </w:pPr>
      <w:r w:rsidRPr="000F7FA6">
        <w:rPr>
          <w:rFonts w:ascii="Times New Roman" w:eastAsia="Calibri" w:hAnsi="Times New Roman" w:cs="Times New Roman"/>
          <w:sz w:val="28"/>
          <w:szCs w:val="28"/>
          <w:lang w:val="uk-UA" w:eastAsia="en-US"/>
        </w:rPr>
        <w:t>Закони України «Про оборону України», «Про основи національного спротиву», «Про місцеве самоврядування в Україні», Указу Президента України «Про затвердження Положення про територіальну оборону України», Постанови Кабінету Міністрів України «</w:t>
      </w:r>
      <w:r w:rsidRPr="000F7FA6">
        <w:rPr>
          <w:rFonts w:ascii="Times New Roman" w:eastAsia="Calibri" w:hAnsi="Times New Roman" w:cs="Times New Roman"/>
          <w:bCs/>
          <w:sz w:val="28"/>
          <w:szCs w:val="28"/>
          <w:lang w:val="uk-UA" w:eastAsia="en-US"/>
        </w:rPr>
        <w:t>Про затвердження Положення про добровольчі формування територіальних громад</w:t>
      </w:r>
      <w:r w:rsidRPr="000F7FA6">
        <w:rPr>
          <w:rFonts w:ascii="Times New Roman" w:eastAsia="Calibri" w:hAnsi="Times New Roman" w:cs="Times New Roman"/>
          <w:sz w:val="28"/>
          <w:szCs w:val="28"/>
          <w:lang w:val="uk-UA" w:eastAsia="en-US"/>
        </w:rPr>
        <w:t>»</w:t>
      </w:r>
      <w:r w:rsidRPr="000F7FA6">
        <w:rPr>
          <w:rFonts w:ascii="Times New Roman" w:eastAsia="Calibri" w:hAnsi="Times New Roman" w:cs="Times New Roman"/>
          <w:sz w:val="28"/>
          <w:szCs w:val="28"/>
          <w:lang w:eastAsia="en-US"/>
        </w:rPr>
        <w:t xml:space="preserve"> </w:t>
      </w:r>
      <w:r w:rsidRPr="000F7FA6">
        <w:rPr>
          <w:rFonts w:ascii="Times New Roman" w:eastAsia="Calibri" w:hAnsi="Times New Roman" w:cs="Times New Roman"/>
          <w:sz w:val="28"/>
          <w:szCs w:val="28"/>
          <w:lang w:val="uk-UA" w:eastAsia="en-US"/>
        </w:rPr>
        <w:t>Протокол засідання оперативного штабу Ради оборони Київської області</w:t>
      </w:r>
      <w:r w:rsidRPr="000F7FA6">
        <w:rPr>
          <w:rFonts w:ascii="Times New Roman" w:eastAsia="Calibri" w:hAnsi="Times New Roman" w:cs="Times New Roman"/>
          <w:b/>
          <w:sz w:val="28"/>
          <w:szCs w:val="28"/>
          <w:lang w:val="uk-UA" w:eastAsia="en-US"/>
        </w:rPr>
        <w:t>.</w:t>
      </w:r>
    </w:p>
    <w:p w14:paraId="685AD2AB" w14:textId="77777777" w:rsidR="006D2619" w:rsidRPr="004007B4" w:rsidRDefault="006D2619" w:rsidP="006D2619">
      <w:pPr>
        <w:shd w:val="clear" w:color="auto" w:fill="FFFFFF"/>
        <w:spacing w:after="0" w:line="228" w:lineRule="auto"/>
        <w:ind w:firstLine="709"/>
        <w:textAlignment w:val="baseline"/>
        <w:rPr>
          <w:rFonts w:ascii="Times New Roman" w:eastAsia="Calibri" w:hAnsi="Times New Roman" w:cs="Times New Roman"/>
          <w:b/>
          <w:sz w:val="16"/>
          <w:szCs w:val="16"/>
          <w:lang w:val="uk-UA" w:eastAsia="en-US"/>
        </w:rPr>
      </w:pPr>
    </w:p>
    <w:p w14:paraId="7F50D258" w14:textId="77777777" w:rsidR="006D2619" w:rsidRPr="000F7FA6" w:rsidRDefault="006D2619" w:rsidP="006D2619">
      <w:pPr>
        <w:shd w:val="clear" w:color="auto" w:fill="FFFFFF"/>
        <w:spacing w:after="0" w:line="228" w:lineRule="auto"/>
        <w:ind w:firstLine="709"/>
        <w:textAlignment w:val="baseline"/>
        <w:rPr>
          <w:rFonts w:ascii="Times New Roman" w:eastAsia="Calibri" w:hAnsi="Times New Roman" w:cs="Times New Roman"/>
          <w:b/>
          <w:sz w:val="28"/>
          <w:szCs w:val="28"/>
          <w:lang w:val="uk-UA" w:eastAsia="en-US"/>
        </w:rPr>
      </w:pPr>
      <w:r w:rsidRPr="000F7FA6">
        <w:rPr>
          <w:rFonts w:ascii="Times New Roman" w:eastAsia="Calibri" w:hAnsi="Times New Roman" w:cs="Times New Roman"/>
          <w:b/>
          <w:sz w:val="28"/>
          <w:szCs w:val="28"/>
          <w:lang w:val="uk-UA" w:eastAsia="en-US"/>
        </w:rPr>
        <w:lastRenderedPageBreak/>
        <w:t>4. Фінансово-економічне обґрунтування</w:t>
      </w:r>
    </w:p>
    <w:p w14:paraId="5AA26D35" w14:textId="77777777" w:rsidR="006D2619" w:rsidRPr="00E70522" w:rsidRDefault="006D2619" w:rsidP="006D2619">
      <w:pPr>
        <w:spacing w:after="0" w:line="240" w:lineRule="auto"/>
        <w:ind w:firstLine="709"/>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Прийняття даного рішення не потребує збільшення обсягів </w:t>
      </w:r>
      <w:r w:rsidRPr="000F7FA6">
        <w:rPr>
          <w:rFonts w:ascii="Times New Roman" w:eastAsia="Calibri" w:hAnsi="Times New Roman" w:cs="Times New Roman"/>
          <w:sz w:val="28"/>
          <w:szCs w:val="28"/>
          <w:lang w:val="uk-UA" w:eastAsia="en-US"/>
        </w:rPr>
        <w:t>фінансування.</w:t>
      </w:r>
    </w:p>
    <w:p w14:paraId="2444722E" w14:textId="77777777" w:rsidR="006D2619" w:rsidRPr="00FC66BC" w:rsidRDefault="006D2619" w:rsidP="006D2619">
      <w:pPr>
        <w:keepNext/>
        <w:keepLines/>
        <w:widowControl w:val="0"/>
        <w:spacing w:after="0" w:line="228" w:lineRule="auto"/>
        <w:ind w:firstLine="567"/>
        <w:jc w:val="both"/>
        <w:outlineLvl w:val="0"/>
        <w:rPr>
          <w:rFonts w:ascii="Times New Roman" w:eastAsia="Times New Roman" w:hAnsi="Times New Roman" w:cs="Times New Roman"/>
          <w:bCs/>
          <w:sz w:val="28"/>
          <w:szCs w:val="28"/>
          <w:highlight w:val="yellow"/>
          <w:shd w:val="clear" w:color="auto" w:fill="FFFFFF"/>
          <w:lang w:val="uk-UA" w:eastAsia="uk-UA"/>
        </w:rPr>
      </w:pPr>
      <w:r w:rsidRPr="00E70522">
        <w:rPr>
          <w:rFonts w:ascii="Times New Roman" w:eastAsia="Times New Roman" w:hAnsi="Times New Roman" w:cs="Times New Roman"/>
          <w:sz w:val="28"/>
          <w:szCs w:val="28"/>
          <w:lang w:val="uk-UA"/>
        </w:rPr>
        <w:t>для приведення у відповідність додатку до Програми щодо виділених раніше коштів зменшити фінансування в пункті</w:t>
      </w:r>
      <w:r w:rsidRPr="00E70522">
        <w:rPr>
          <w:rFonts w:ascii="Times New Roman" w:eastAsia="Calibri" w:hAnsi="Times New Roman" w:cs="Times New Roman"/>
          <w:sz w:val="28"/>
          <w:szCs w:val="28"/>
          <w:lang w:val="uk-UA" w:eastAsia="en-US"/>
        </w:rPr>
        <w:t xml:space="preserve"> «Потреба у фінансуванні»  </w:t>
      </w:r>
      <w:r w:rsidRPr="00FE6C18">
        <w:rPr>
          <w:rFonts w:ascii="Times New Roman" w:eastAsia="Times New Roman" w:hAnsi="Times New Roman" w:cs="Times New Roman"/>
          <w:sz w:val="28"/>
          <w:szCs w:val="28"/>
          <w:lang w:val="uk-UA"/>
        </w:rPr>
        <w:t xml:space="preserve">у головного розпорядника коштів виконавчого комітету БМР на суму </w:t>
      </w:r>
      <w:r>
        <w:rPr>
          <w:rFonts w:ascii="Times New Roman" w:eastAsia="Times New Roman" w:hAnsi="Times New Roman" w:cs="Times New Roman"/>
          <w:sz w:val="28"/>
          <w:szCs w:val="28"/>
          <w:lang w:val="uk-UA"/>
        </w:rPr>
        <w:t>4</w:t>
      </w:r>
      <w:r w:rsidRPr="00FE6C18">
        <w:rPr>
          <w:rFonts w:ascii="Times New Roman" w:eastAsia="Times New Roman" w:hAnsi="Times New Roman" w:cs="Times New Roman"/>
          <w:sz w:val="28"/>
          <w:szCs w:val="28"/>
          <w:lang w:val="uk-UA"/>
        </w:rPr>
        <w:t>5</w:t>
      </w:r>
      <w:r>
        <w:rPr>
          <w:rFonts w:ascii="Times New Roman" w:eastAsia="Times New Roman" w:hAnsi="Times New Roman" w:cs="Times New Roman"/>
          <w:sz w:val="28"/>
          <w:szCs w:val="28"/>
          <w:lang w:val="uk-UA"/>
        </w:rPr>
        <w:t>0,00 тис.</w:t>
      </w:r>
      <w:r w:rsidRPr="00FE6C18">
        <w:rPr>
          <w:rFonts w:ascii="Times New Roman" w:eastAsia="Times New Roman" w:hAnsi="Times New Roman" w:cs="Times New Roman"/>
          <w:sz w:val="28"/>
          <w:szCs w:val="28"/>
          <w:lang w:val="uk-UA"/>
        </w:rPr>
        <w:t xml:space="preserve"> грн</w:t>
      </w:r>
      <w:r>
        <w:rPr>
          <w:rFonts w:ascii="Times New Roman" w:eastAsia="Times New Roman" w:hAnsi="Times New Roman" w:cs="Times New Roman"/>
          <w:sz w:val="28"/>
          <w:szCs w:val="28"/>
          <w:lang w:val="uk-UA"/>
        </w:rPr>
        <w:t>. та перенаправити їх на виконання заходів до головного розпорядника коштів фінансового управління БМР для виділення субвенції</w:t>
      </w:r>
    </w:p>
    <w:p w14:paraId="70DD2613" w14:textId="77777777" w:rsidR="006D2619" w:rsidRPr="00E70522" w:rsidRDefault="006D2619" w:rsidP="006D2619">
      <w:pPr>
        <w:keepNext/>
        <w:keepLines/>
        <w:widowControl w:val="0"/>
        <w:spacing w:after="0" w:line="228" w:lineRule="auto"/>
        <w:jc w:val="both"/>
        <w:outlineLvl w:val="0"/>
        <w:rPr>
          <w:rFonts w:ascii="Times New Roman" w:eastAsia="Times New Roman" w:hAnsi="Times New Roman" w:cs="Times New Roman"/>
          <w:bCs/>
          <w:sz w:val="28"/>
          <w:szCs w:val="28"/>
          <w:shd w:val="clear" w:color="auto" w:fill="FFFFFF"/>
          <w:lang w:val="uk-UA" w:eastAsia="uk-UA"/>
        </w:rPr>
      </w:pPr>
      <w:r w:rsidRPr="00E70522">
        <w:rPr>
          <w:rFonts w:ascii="Times New Roman" w:eastAsia="Times New Roman" w:hAnsi="Times New Roman" w:cs="Times New Roman"/>
          <w:bCs/>
          <w:sz w:val="28"/>
          <w:szCs w:val="28"/>
          <w:shd w:val="clear" w:color="auto" w:fill="FFFFFF"/>
          <w:lang w:val="uk-UA" w:eastAsia="uk-UA"/>
        </w:rPr>
        <w:t xml:space="preserve">Загальний обсяг фінансування Програми на 2026 рік буде становити – </w:t>
      </w:r>
    </w:p>
    <w:p w14:paraId="6F0A9F29" w14:textId="77777777" w:rsidR="006D2619" w:rsidRPr="000F7FA6" w:rsidRDefault="006D2619" w:rsidP="006D2619">
      <w:pPr>
        <w:keepNext/>
        <w:keepLines/>
        <w:widowControl w:val="0"/>
        <w:spacing w:after="0" w:line="228" w:lineRule="auto"/>
        <w:jc w:val="both"/>
        <w:outlineLvl w:val="0"/>
        <w:rPr>
          <w:rFonts w:ascii="Times New Roman" w:eastAsia="Times New Roman" w:hAnsi="Times New Roman" w:cs="Times New Roman"/>
          <w:bCs/>
          <w:sz w:val="28"/>
          <w:szCs w:val="28"/>
          <w:shd w:val="clear" w:color="auto" w:fill="FFFFFF"/>
          <w:lang w:val="uk-UA" w:eastAsia="uk-UA"/>
        </w:rPr>
      </w:pPr>
      <w:r w:rsidRPr="00E70522">
        <w:rPr>
          <w:rFonts w:ascii="Times New Roman" w:eastAsia="Times New Roman" w:hAnsi="Times New Roman" w:cs="Times New Roman"/>
          <w:bCs/>
          <w:sz w:val="28"/>
          <w:szCs w:val="28"/>
          <w:shd w:val="clear" w:color="auto" w:fill="FFFFFF"/>
          <w:lang w:val="uk-UA" w:eastAsia="uk-UA"/>
        </w:rPr>
        <w:t>130 260,88 тис. грн.</w:t>
      </w:r>
    </w:p>
    <w:p w14:paraId="0588D645" w14:textId="77777777" w:rsidR="006D2619" w:rsidRPr="004007B4" w:rsidRDefault="006D2619" w:rsidP="006D2619">
      <w:pPr>
        <w:keepNext/>
        <w:keepLines/>
        <w:widowControl w:val="0"/>
        <w:spacing w:after="0" w:line="228" w:lineRule="auto"/>
        <w:ind w:firstLine="709"/>
        <w:jc w:val="both"/>
        <w:outlineLvl w:val="0"/>
        <w:rPr>
          <w:rFonts w:ascii="Times New Roman" w:eastAsia="Times New Roman" w:hAnsi="Times New Roman" w:cs="Times New Roman"/>
          <w:bCs/>
          <w:sz w:val="16"/>
          <w:szCs w:val="16"/>
          <w:shd w:val="clear" w:color="auto" w:fill="FFFFFF"/>
          <w:lang w:val="uk-UA" w:eastAsia="uk-UA"/>
        </w:rPr>
      </w:pPr>
    </w:p>
    <w:p w14:paraId="6D90B79B" w14:textId="77777777" w:rsidR="006D2619" w:rsidRDefault="006D2619" w:rsidP="006D2619">
      <w:pPr>
        <w:keepNext/>
        <w:keepLines/>
        <w:widowControl w:val="0"/>
        <w:spacing w:after="0" w:line="228" w:lineRule="auto"/>
        <w:ind w:firstLine="709"/>
        <w:outlineLvl w:val="0"/>
        <w:rPr>
          <w:rFonts w:ascii="Times New Roman" w:eastAsia="Times New Roman" w:hAnsi="Times New Roman" w:cs="Times New Roman"/>
          <w:b/>
          <w:bCs/>
          <w:sz w:val="28"/>
          <w:szCs w:val="28"/>
          <w:lang w:val="uk-UA" w:eastAsia="x-none"/>
        </w:rPr>
      </w:pPr>
      <w:r w:rsidRPr="000F7FA6">
        <w:rPr>
          <w:rFonts w:ascii="Times New Roman" w:eastAsia="Times New Roman" w:hAnsi="Times New Roman" w:cs="Times New Roman"/>
          <w:b/>
          <w:bCs/>
          <w:sz w:val="28"/>
          <w:szCs w:val="28"/>
          <w:lang w:val="uk-UA" w:eastAsia="x-none"/>
        </w:rPr>
        <w:t>5. Прогноз результатів</w:t>
      </w:r>
    </w:p>
    <w:p w14:paraId="63E0AB65" w14:textId="77777777" w:rsidR="006D2619" w:rsidRPr="000F7FA6" w:rsidRDefault="006D2619" w:rsidP="006D2619">
      <w:pPr>
        <w:keepNext/>
        <w:keepLines/>
        <w:widowControl w:val="0"/>
        <w:spacing w:after="0" w:line="228" w:lineRule="auto"/>
        <w:ind w:firstLine="709"/>
        <w:jc w:val="both"/>
        <w:outlineLvl w:val="0"/>
        <w:rPr>
          <w:rFonts w:ascii="Times New Roman" w:eastAsia="Calibri" w:hAnsi="Times New Roman" w:cs="Times New Roman"/>
          <w:sz w:val="28"/>
          <w:szCs w:val="28"/>
          <w:lang w:val="uk-UA" w:eastAsia="en-US"/>
        </w:rPr>
      </w:pPr>
      <w:r w:rsidRPr="000F7FA6">
        <w:rPr>
          <w:rFonts w:ascii="Times New Roman" w:eastAsia="Calibri" w:hAnsi="Times New Roman" w:cs="Times New Roman"/>
          <w:sz w:val="28"/>
          <w:szCs w:val="28"/>
          <w:lang w:val="uk-UA" w:eastAsia="en-US"/>
        </w:rPr>
        <w:t>Внесення змін до Програми</w:t>
      </w:r>
      <w:r w:rsidRPr="000F7FA6">
        <w:rPr>
          <w:rFonts w:ascii="Times New Roman" w:eastAsia="Calibri" w:hAnsi="Times New Roman" w:cs="Times New Roman"/>
          <w:b/>
          <w:sz w:val="28"/>
          <w:szCs w:val="28"/>
          <w:lang w:val="uk-UA" w:eastAsia="en-US"/>
        </w:rPr>
        <w:t xml:space="preserve"> </w:t>
      </w:r>
      <w:r w:rsidRPr="000F7FA6">
        <w:rPr>
          <w:rFonts w:ascii="Times New Roman" w:eastAsia="Calibri" w:hAnsi="Times New Roman" w:cs="Times New Roman"/>
          <w:sz w:val="28"/>
          <w:szCs w:val="28"/>
          <w:lang w:val="uk-UA" w:eastAsia="en-US"/>
        </w:rPr>
        <w:t xml:space="preserve">сприятиме забезпеченню військових частин транспортними засобами, паливом, </w:t>
      </w:r>
      <w:proofErr w:type="spellStart"/>
      <w:r w:rsidRPr="000F7FA6">
        <w:rPr>
          <w:rFonts w:ascii="Times New Roman" w:eastAsia="Calibri" w:hAnsi="Times New Roman" w:cs="Times New Roman"/>
          <w:sz w:val="28"/>
          <w:szCs w:val="28"/>
          <w:lang w:val="uk-UA" w:eastAsia="en-US"/>
        </w:rPr>
        <w:t>БпЛА</w:t>
      </w:r>
      <w:proofErr w:type="spellEnd"/>
      <w:r w:rsidRPr="000F7FA6">
        <w:rPr>
          <w:rFonts w:ascii="Times New Roman" w:eastAsia="Calibri" w:hAnsi="Times New Roman" w:cs="Times New Roman"/>
          <w:sz w:val="28"/>
          <w:szCs w:val="28"/>
          <w:lang w:val="uk-UA" w:eastAsia="en-US"/>
        </w:rPr>
        <w:t>, FPV-</w:t>
      </w:r>
      <w:proofErr w:type="spellStart"/>
      <w:r w:rsidRPr="000F7FA6">
        <w:rPr>
          <w:rFonts w:ascii="Times New Roman" w:eastAsia="Calibri" w:hAnsi="Times New Roman" w:cs="Times New Roman"/>
          <w:sz w:val="28"/>
          <w:szCs w:val="28"/>
          <w:lang w:val="uk-UA" w:eastAsia="en-US"/>
        </w:rPr>
        <w:t>дронами</w:t>
      </w:r>
      <w:proofErr w:type="spellEnd"/>
      <w:r w:rsidRPr="000F7FA6">
        <w:rPr>
          <w:rFonts w:ascii="Times New Roman" w:eastAsia="Calibri" w:hAnsi="Times New Roman" w:cs="Times New Roman"/>
          <w:sz w:val="28"/>
          <w:szCs w:val="28"/>
          <w:lang w:val="uk-UA" w:eastAsia="en-US"/>
        </w:rPr>
        <w:t>, комплектуючими, програмним забезпеченням та засобами керування, комп’ютерною технікою, комплексом радіоелектронної боротьби, відновленню об’єктів та споруд, облаштуванню під’їзних шляхів.</w:t>
      </w:r>
    </w:p>
    <w:p w14:paraId="3D1C25B9" w14:textId="77777777" w:rsidR="006D2619" w:rsidRPr="004007B4" w:rsidRDefault="006D2619" w:rsidP="006D2619">
      <w:pPr>
        <w:spacing w:after="0" w:line="240" w:lineRule="auto"/>
        <w:ind w:firstLine="709"/>
        <w:jc w:val="both"/>
        <w:rPr>
          <w:rFonts w:ascii="Times New Roman" w:eastAsia="Calibri" w:hAnsi="Times New Roman" w:cs="Times New Roman"/>
          <w:sz w:val="16"/>
          <w:szCs w:val="16"/>
          <w:lang w:val="uk-UA" w:eastAsia="en-US"/>
        </w:rPr>
      </w:pPr>
    </w:p>
    <w:p w14:paraId="7BDFF07D" w14:textId="77777777" w:rsidR="006D2619" w:rsidRPr="000F7FA6" w:rsidRDefault="006D2619" w:rsidP="006D2619">
      <w:pPr>
        <w:keepNext/>
        <w:keepLines/>
        <w:widowControl w:val="0"/>
        <w:spacing w:after="0" w:line="228" w:lineRule="auto"/>
        <w:ind w:firstLine="709"/>
        <w:outlineLvl w:val="0"/>
        <w:rPr>
          <w:rFonts w:ascii="Times New Roman" w:eastAsia="Times New Roman" w:hAnsi="Times New Roman" w:cs="Times New Roman"/>
          <w:b/>
          <w:bCs/>
          <w:sz w:val="28"/>
          <w:szCs w:val="28"/>
          <w:lang w:val="uk-UA" w:eastAsia="x-none"/>
        </w:rPr>
      </w:pPr>
      <w:r w:rsidRPr="000F7FA6">
        <w:rPr>
          <w:rFonts w:ascii="Times New Roman" w:eastAsia="Times New Roman" w:hAnsi="Times New Roman" w:cs="Times New Roman"/>
          <w:b/>
          <w:bCs/>
          <w:sz w:val="28"/>
          <w:szCs w:val="28"/>
          <w:lang w:val="uk-UA" w:eastAsia="x-none"/>
        </w:rPr>
        <w:t xml:space="preserve">6. Суб’єкт надання </w:t>
      </w:r>
      <w:proofErr w:type="spellStart"/>
      <w:r w:rsidRPr="000F7FA6">
        <w:rPr>
          <w:rFonts w:ascii="Times New Roman" w:eastAsia="Times New Roman" w:hAnsi="Times New Roman" w:cs="Times New Roman"/>
          <w:b/>
          <w:bCs/>
          <w:sz w:val="28"/>
          <w:szCs w:val="28"/>
          <w:lang w:val="uk-UA" w:eastAsia="x-none"/>
        </w:rPr>
        <w:t>про</w:t>
      </w:r>
      <w:r>
        <w:rPr>
          <w:rFonts w:ascii="Times New Roman" w:eastAsia="Times New Roman" w:hAnsi="Times New Roman" w:cs="Times New Roman"/>
          <w:b/>
          <w:bCs/>
          <w:sz w:val="28"/>
          <w:szCs w:val="28"/>
          <w:lang w:val="uk-UA" w:eastAsia="x-none"/>
        </w:rPr>
        <w:t>є</w:t>
      </w:r>
      <w:r w:rsidRPr="000F7FA6">
        <w:rPr>
          <w:rFonts w:ascii="Times New Roman" w:eastAsia="Times New Roman" w:hAnsi="Times New Roman" w:cs="Times New Roman"/>
          <w:b/>
          <w:bCs/>
          <w:sz w:val="28"/>
          <w:szCs w:val="28"/>
          <w:lang w:val="uk-UA" w:eastAsia="x-none"/>
        </w:rPr>
        <w:t>кту</w:t>
      </w:r>
      <w:proofErr w:type="spellEnd"/>
      <w:r w:rsidRPr="000F7FA6">
        <w:rPr>
          <w:rFonts w:ascii="Times New Roman" w:eastAsia="Times New Roman" w:hAnsi="Times New Roman" w:cs="Times New Roman"/>
          <w:b/>
          <w:bCs/>
          <w:sz w:val="28"/>
          <w:szCs w:val="28"/>
          <w:lang w:val="uk-UA" w:eastAsia="x-none"/>
        </w:rPr>
        <w:t xml:space="preserve"> рішення</w:t>
      </w:r>
    </w:p>
    <w:p w14:paraId="5919D3C9" w14:textId="77777777" w:rsidR="006D2619" w:rsidRPr="000F7FA6" w:rsidRDefault="006D2619" w:rsidP="006D2619">
      <w:pPr>
        <w:keepNext/>
        <w:keepLines/>
        <w:widowControl w:val="0"/>
        <w:spacing w:after="0" w:line="228" w:lineRule="auto"/>
        <w:ind w:firstLine="709"/>
        <w:jc w:val="both"/>
        <w:outlineLvl w:val="0"/>
        <w:rPr>
          <w:rFonts w:ascii="Times New Roman" w:eastAsia="Times New Roman" w:hAnsi="Times New Roman" w:cs="Times New Roman"/>
          <w:bCs/>
          <w:sz w:val="28"/>
          <w:szCs w:val="28"/>
          <w:lang w:val="uk-UA" w:eastAsia="x-none"/>
        </w:rPr>
      </w:pPr>
      <w:r w:rsidRPr="000F7FA6">
        <w:rPr>
          <w:rFonts w:ascii="Times New Roman" w:eastAsia="Times New Roman" w:hAnsi="Times New Roman" w:cs="Times New Roman"/>
          <w:bCs/>
          <w:sz w:val="28"/>
          <w:szCs w:val="28"/>
          <w:lang w:val="uk-UA" w:eastAsia="x-none"/>
        </w:rPr>
        <w:t xml:space="preserve">Управління цивільного захисту, оборонної роботи та взаємодії з правоохоронними органами виконавчого комітету Броварської міської ради Броварського району Київської області. </w:t>
      </w:r>
    </w:p>
    <w:p w14:paraId="4EDEA0E8" w14:textId="77777777" w:rsidR="006D2619" w:rsidRPr="000F7FA6" w:rsidRDefault="006D2619" w:rsidP="006D2619">
      <w:pPr>
        <w:keepNext/>
        <w:keepLines/>
        <w:widowControl w:val="0"/>
        <w:spacing w:after="0" w:line="228" w:lineRule="auto"/>
        <w:ind w:firstLine="709"/>
        <w:jc w:val="both"/>
        <w:outlineLvl w:val="0"/>
        <w:rPr>
          <w:rFonts w:ascii="Times New Roman" w:eastAsia="Times New Roman" w:hAnsi="Times New Roman" w:cs="Times New Roman"/>
          <w:bCs/>
          <w:sz w:val="28"/>
          <w:szCs w:val="28"/>
          <w:lang w:val="uk-UA" w:eastAsia="x-none"/>
        </w:rPr>
      </w:pPr>
      <w:r w:rsidRPr="000F7FA6">
        <w:rPr>
          <w:rFonts w:ascii="Times New Roman" w:eastAsia="Times New Roman" w:hAnsi="Times New Roman" w:cs="Times New Roman"/>
          <w:bCs/>
          <w:sz w:val="28"/>
          <w:szCs w:val="28"/>
          <w:lang w:val="uk-UA" w:eastAsia="x-none"/>
        </w:rPr>
        <w:t xml:space="preserve">Доповідач: </w:t>
      </w:r>
      <w:r>
        <w:rPr>
          <w:rFonts w:ascii="Times New Roman" w:eastAsia="Times New Roman" w:hAnsi="Times New Roman" w:cs="Times New Roman"/>
          <w:bCs/>
          <w:sz w:val="28"/>
          <w:szCs w:val="28"/>
          <w:lang w:val="uk-UA" w:eastAsia="x-none"/>
        </w:rPr>
        <w:t>Василь ДОВГАНЬ -</w:t>
      </w:r>
      <w:r w:rsidRPr="000F7FA6">
        <w:rPr>
          <w:rFonts w:ascii="Times New Roman" w:eastAsia="Times New Roman" w:hAnsi="Times New Roman" w:cs="Times New Roman"/>
          <w:bCs/>
          <w:sz w:val="28"/>
          <w:szCs w:val="28"/>
          <w:lang w:val="uk-UA" w:eastAsia="x-none"/>
        </w:rPr>
        <w:t xml:space="preserve"> начальник управління цивільного захисту, оборонної роботи та взаємодії з правоохоронними органами виконавчого комітету Броварської міської ради Броварського району Київської області. </w:t>
      </w:r>
    </w:p>
    <w:p w14:paraId="4DCFCAC8" w14:textId="77777777" w:rsidR="006D2619" w:rsidRPr="000F7FA6" w:rsidRDefault="006D2619" w:rsidP="006D2619">
      <w:pPr>
        <w:keepNext/>
        <w:keepLines/>
        <w:widowControl w:val="0"/>
        <w:spacing w:after="0" w:line="228" w:lineRule="auto"/>
        <w:ind w:firstLine="709"/>
        <w:jc w:val="both"/>
        <w:outlineLvl w:val="0"/>
        <w:rPr>
          <w:rFonts w:ascii="Times New Roman" w:eastAsia="Times New Roman" w:hAnsi="Times New Roman" w:cs="Times New Roman"/>
          <w:bCs/>
          <w:sz w:val="28"/>
          <w:szCs w:val="28"/>
          <w:lang w:val="uk-UA" w:eastAsia="x-none"/>
        </w:rPr>
      </w:pPr>
      <w:r w:rsidRPr="000F7FA6">
        <w:rPr>
          <w:rFonts w:ascii="Times New Roman" w:eastAsia="Times New Roman" w:hAnsi="Times New Roman" w:cs="Times New Roman"/>
          <w:bCs/>
          <w:sz w:val="28"/>
          <w:szCs w:val="28"/>
          <w:lang w:val="uk-UA" w:eastAsia="x-none"/>
        </w:rPr>
        <w:t xml:space="preserve">Відповідальна особа за підготовку проекту рішення: Олександр </w:t>
      </w:r>
      <w:r>
        <w:rPr>
          <w:rFonts w:ascii="Times New Roman" w:eastAsia="Times New Roman" w:hAnsi="Times New Roman" w:cs="Times New Roman"/>
          <w:bCs/>
          <w:sz w:val="28"/>
          <w:szCs w:val="28"/>
          <w:lang w:val="uk-UA" w:eastAsia="x-none"/>
        </w:rPr>
        <w:t>ПІДПОКРОВНИЙ</w:t>
      </w:r>
      <w:r w:rsidRPr="000F7FA6">
        <w:rPr>
          <w:rFonts w:ascii="Times New Roman" w:eastAsia="Times New Roman" w:hAnsi="Times New Roman" w:cs="Times New Roman"/>
          <w:bCs/>
          <w:sz w:val="28"/>
          <w:szCs w:val="28"/>
          <w:lang w:val="uk-UA" w:eastAsia="x-none"/>
        </w:rPr>
        <w:t xml:space="preserve"> – головний спеціаліст управління цивільного захисту, оборонної роботи та взаємодії з правоохоронними органами виконавчого комітету Броварської міської ради Броварського району Київської області.</w:t>
      </w:r>
    </w:p>
    <w:p w14:paraId="37A34714" w14:textId="77777777" w:rsidR="006D2619" w:rsidRPr="000F7FA6" w:rsidRDefault="006D2619" w:rsidP="006D2619">
      <w:pPr>
        <w:spacing w:after="0" w:line="240" w:lineRule="auto"/>
        <w:ind w:firstLine="709"/>
        <w:jc w:val="both"/>
        <w:rPr>
          <w:rFonts w:ascii="Times New Roman" w:eastAsia="Calibri" w:hAnsi="Times New Roman" w:cs="Times New Roman"/>
          <w:sz w:val="28"/>
          <w:szCs w:val="28"/>
          <w:lang w:val="uk-UA" w:eastAsia="en-US"/>
        </w:rPr>
      </w:pPr>
    </w:p>
    <w:p w14:paraId="0DEA9DBD" w14:textId="77777777" w:rsidR="006D2619" w:rsidRPr="000F7FA6" w:rsidRDefault="006D2619" w:rsidP="006D2619">
      <w:pPr>
        <w:keepNext/>
        <w:keepLines/>
        <w:widowControl w:val="0"/>
        <w:spacing w:after="0" w:line="228" w:lineRule="auto"/>
        <w:ind w:firstLine="709"/>
        <w:jc w:val="both"/>
        <w:outlineLvl w:val="0"/>
        <w:rPr>
          <w:rFonts w:ascii="Times New Roman" w:eastAsia="Times New Roman" w:hAnsi="Times New Roman" w:cs="Times New Roman"/>
          <w:b/>
          <w:sz w:val="26"/>
          <w:szCs w:val="26"/>
          <w:lang w:val="uk-UA"/>
        </w:rPr>
      </w:pPr>
      <w:r w:rsidRPr="000F7FA6">
        <w:rPr>
          <w:rFonts w:ascii="Times New Roman" w:eastAsia="Times New Roman" w:hAnsi="Times New Roman" w:cs="Times New Roman"/>
          <w:b/>
          <w:sz w:val="28"/>
          <w:szCs w:val="28"/>
          <w:lang w:val="uk-UA"/>
        </w:rPr>
        <w:t>7. Порівняльна таблиця</w:t>
      </w:r>
      <w:r w:rsidRPr="000F7FA6">
        <w:rPr>
          <w:rFonts w:ascii="Times New Roman" w:eastAsia="Times New Roman" w:hAnsi="Times New Roman" w:cs="Times New Roman"/>
          <w:b/>
          <w:sz w:val="26"/>
          <w:szCs w:val="26"/>
          <w:lang w:val="uk-UA"/>
        </w:rPr>
        <w:t xml:space="preserve">: </w:t>
      </w:r>
    </w:p>
    <w:tbl>
      <w:tblPr>
        <w:tblW w:w="11057"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1345"/>
        <w:gridCol w:w="1634"/>
        <w:gridCol w:w="1091"/>
        <w:gridCol w:w="513"/>
        <w:gridCol w:w="1418"/>
        <w:gridCol w:w="1656"/>
        <w:gridCol w:w="992"/>
        <w:gridCol w:w="992"/>
        <w:gridCol w:w="992"/>
      </w:tblGrid>
      <w:tr w:rsidR="006D2619" w:rsidRPr="000F7FA6" w14:paraId="153631C2" w14:textId="77777777" w:rsidTr="00EB4191">
        <w:trPr>
          <w:trHeight w:val="723"/>
        </w:trPr>
        <w:tc>
          <w:tcPr>
            <w:tcW w:w="4494" w:type="dxa"/>
            <w:gridSpan w:val="4"/>
            <w:tcBorders>
              <w:top w:val="single" w:sz="4" w:space="0" w:color="auto"/>
              <w:left w:val="single" w:sz="4" w:space="0" w:color="auto"/>
              <w:bottom w:val="single" w:sz="4" w:space="0" w:color="auto"/>
              <w:right w:val="single" w:sz="4" w:space="0" w:color="auto"/>
            </w:tcBorders>
          </w:tcPr>
          <w:p w14:paraId="7CB21C78" w14:textId="77777777" w:rsidR="006D2619" w:rsidRPr="000F7FA6" w:rsidRDefault="006D2619" w:rsidP="00EB4191">
            <w:pPr>
              <w:tabs>
                <w:tab w:val="right" w:pos="4320"/>
              </w:tabs>
              <w:spacing w:after="0" w:line="240" w:lineRule="auto"/>
              <w:rPr>
                <w:rFonts w:ascii="Times New Roman" w:eastAsia="Times New Roman" w:hAnsi="Times New Roman" w:cs="Times New Roman"/>
                <w:b/>
                <w:sz w:val="24"/>
                <w:szCs w:val="24"/>
                <w:lang w:val="uk-UA"/>
              </w:rPr>
            </w:pPr>
            <w:r w:rsidRPr="000F7FA6">
              <w:rPr>
                <w:rFonts w:ascii="Times New Roman" w:eastAsia="Times New Roman" w:hAnsi="Times New Roman" w:cs="Times New Roman"/>
                <w:b/>
                <w:sz w:val="24"/>
                <w:szCs w:val="24"/>
                <w:lang w:val="uk-UA"/>
              </w:rPr>
              <w:t>Стара редакція:</w:t>
            </w:r>
          </w:p>
          <w:p w14:paraId="57FB2C5E" w14:textId="77777777" w:rsidR="006D2619" w:rsidRPr="000F7FA6" w:rsidRDefault="006D2619" w:rsidP="00EB4191">
            <w:pPr>
              <w:spacing w:after="0" w:line="216" w:lineRule="auto"/>
              <w:jc w:val="center"/>
              <w:rPr>
                <w:rFonts w:ascii="Times New Roman" w:eastAsia="Calibri" w:hAnsi="Times New Roman" w:cs="Times New Roman"/>
                <w:b/>
                <w:bCs/>
                <w:sz w:val="24"/>
                <w:szCs w:val="24"/>
                <w:lang w:val="uk-UA" w:eastAsia="en-US"/>
              </w:rPr>
            </w:pPr>
          </w:p>
        </w:tc>
        <w:tc>
          <w:tcPr>
            <w:tcW w:w="4579" w:type="dxa"/>
            <w:gridSpan w:val="4"/>
            <w:tcBorders>
              <w:top w:val="single" w:sz="4" w:space="0" w:color="auto"/>
              <w:left w:val="single" w:sz="4" w:space="0" w:color="auto"/>
              <w:bottom w:val="single" w:sz="4" w:space="0" w:color="auto"/>
              <w:right w:val="single" w:sz="4" w:space="0" w:color="auto"/>
            </w:tcBorders>
          </w:tcPr>
          <w:p w14:paraId="59E1E6E4" w14:textId="77777777" w:rsidR="006D2619" w:rsidRPr="000F7FA6" w:rsidRDefault="006D2619" w:rsidP="00EB4191">
            <w:pPr>
              <w:spacing w:after="0" w:line="240" w:lineRule="auto"/>
              <w:jc w:val="both"/>
              <w:rPr>
                <w:rFonts w:ascii="Times New Roman" w:eastAsia="Times New Roman" w:hAnsi="Times New Roman" w:cs="Times New Roman"/>
                <w:b/>
                <w:sz w:val="24"/>
                <w:szCs w:val="24"/>
                <w:lang w:val="uk-UA"/>
              </w:rPr>
            </w:pPr>
            <w:r w:rsidRPr="000F7FA6">
              <w:rPr>
                <w:rFonts w:ascii="Times New Roman" w:eastAsia="Times New Roman" w:hAnsi="Times New Roman" w:cs="Times New Roman"/>
                <w:b/>
                <w:sz w:val="24"/>
                <w:szCs w:val="24"/>
                <w:lang w:val="uk-UA"/>
              </w:rPr>
              <w:t>Нова редакція:</w:t>
            </w:r>
          </w:p>
        </w:tc>
        <w:tc>
          <w:tcPr>
            <w:tcW w:w="992" w:type="dxa"/>
            <w:tcBorders>
              <w:top w:val="single" w:sz="4" w:space="0" w:color="auto"/>
              <w:left w:val="single" w:sz="4" w:space="0" w:color="auto"/>
              <w:bottom w:val="single" w:sz="4" w:space="0" w:color="auto"/>
              <w:right w:val="single" w:sz="4" w:space="0" w:color="auto"/>
            </w:tcBorders>
          </w:tcPr>
          <w:p w14:paraId="4A63A360" w14:textId="77777777" w:rsidR="006D2619" w:rsidRPr="000F7FA6" w:rsidRDefault="006D2619" w:rsidP="00EB4191">
            <w:pPr>
              <w:spacing w:after="0" w:line="216" w:lineRule="auto"/>
              <w:jc w:val="center"/>
              <w:rPr>
                <w:rFonts w:ascii="Times New Roman" w:eastAsia="Calibri" w:hAnsi="Times New Roman" w:cs="Times New Roman"/>
                <w:b/>
                <w:bCs/>
                <w:sz w:val="24"/>
                <w:szCs w:val="24"/>
                <w:lang w:val="uk-UA" w:eastAsia="en-US"/>
              </w:rPr>
            </w:pPr>
            <w:r w:rsidRPr="000F7FA6">
              <w:rPr>
                <w:rFonts w:ascii="Times New Roman" w:eastAsia="Times New Roman" w:hAnsi="Times New Roman" w:cs="Times New Roman"/>
                <w:b/>
                <w:sz w:val="24"/>
                <w:szCs w:val="24"/>
                <w:lang w:val="uk-UA"/>
              </w:rPr>
              <w:t>Зміни</w:t>
            </w:r>
          </w:p>
        </w:tc>
        <w:tc>
          <w:tcPr>
            <w:tcW w:w="992" w:type="dxa"/>
            <w:tcBorders>
              <w:top w:val="single" w:sz="4" w:space="0" w:color="auto"/>
              <w:left w:val="single" w:sz="4" w:space="0" w:color="auto"/>
              <w:bottom w:val="single" w:sz="4" w:space="0" w:color="auto"/>
              <w:right w:val="single" w:sz="4" w:space="0" w:color="auto"/>
            </w:tcBorders>
            <w:hideMark/>
          </w:tcPr>
          <w:p w14:paraId="6B7F7EF3" w14:textId="77777777" w:rsidR="006D2619" w:rsidRPr="000F7FA6" w:rsidRDefault="006D2619" w:rsidP="00EB4191">
            <w:pPr>
              <w:spacing w:after="0" w:line="240" w:lineRule="auto"/>
              <w:jc w:val="both"/>
              <w:rPr>
                <w:rFonts w:ascii="Times New Roman" w:eastAsia="Times New Roman" w:hAnsi="Times New Roman" w:cs="Times New Roman"/>
                <w:b/>
                <w:sz w:val="24"/>
                <w:szCs w:val="24"/>
                <w:lang w:val="uk-UA"/>
              </w:rPr>
            </w:pPr>
            <w:r w:rsidRPr="000F7FA6">
              <w:rPr>
                <w:rFonts w:ascii="Times New Roman" w:eastAsia="Times New Roman" w:hAnsi="Times New Roman" w:cs="Times New Roman"/>
                <w:b/>
                <w:sz w:val="24"/>
                <w:szCs w:val="24"/>
                <w:lang w:val="uk-UA"/>
              </w:rPr>
              <w:t xml:space="preserve"> </w:t>
            </w:r>
          </w:p>
        </w:tc>
      </w:tr>
      <w:tr w:rsidR="006D2619" w:rsidRPr="000F7FA6" w14:paraId="28BABD47" w14:textId="77777777" w:rsidTr="00EB4191">
        <w:tc>
          <w:tcPr>
            <w:tcW w:w="424" w:type="dxa"/>
            <w:tcBorders>
              <w:top w:val="single" w:sz="4" w:space="0" w:color="auto"/>
              <w:left w:val="single" w:sz="4" w:space="0" w:color="auto"/>
              <w:bottom w:val="single" w:sz="4" w:space="0" w:color="auto"/>
              <w:right w:val="single" w:sz="4" w:space="0" w:color="auto"/>
            </w:tcBorders>
            <w:hideMark/>
          </w:tcPr>
          <w:p w14:paraId="5B1F8E28" w14:textId="77777777" w:rsidR="006D2619" w:rsidRPr="000F7FA6" w:rsidRDefault="006D2619" w:rsidP="00EB4191">
            <w:pPr>
              <w:spacing w:after="0" w:line="240" w:lineRule="auto"/>
              <w:jc w:val="both"/>
              <w:rPr>
                <w:rFonts w:ascii="Times New Roman" w:eastAsia="Times New Roman" w:hAnsi="Times New Roman" w:cs="Times New Roman"/>
                <w:b/>
                <w:sz w:val="16"/>
                <w:szCs w:val="16"/>
                <w:lang w:val="uk-UA"/>
              </w:rPr>
            </w:pPr>
            <w:r w:rsidRPr="000F7FA6">
              <w:rPr>
                <w:rFonts w:ascii="Times New Roman" w:eastAsia="Calibri" w:hAnsi="Times New Roman" w:cs="Times New Roman"/>
                <w:b/>
                <w:bCs/>
                <w:sz w:val="16"/>
                <w:szCs w:val="16"/>
                <w:lang w:val="uk-UA" w:eastAsia="en-US"/>
              </w:rPr>
              <w:t>№ з/п</w:t>
            </w:r>
          </w:p>
        </w:tc>
        <w:tc>
          <w:tcPr>
            <w:tcW w:w="1345" w:type="dxa"/>
            <w:tcBorders>
              <w:top w:val="single" w:sz="4" w:space="0" w:color="auto"/>
              <w:left w:val="single" w:sz="4" w:space="0" w:color="auto"/>
              <w:bottom w:val="single" w:sz="4" w:space="0" w:color="auto"/>
              <w:right w:val="single" w:sz="4" w:space="0" w:color="auto"/>
            </w:tcBorders>
            <w:hideMark/>
          </w:tcPr>
          <w:p w14:paraId="649D7496" w14:textId="77777777" w:rsidR="006D2619" w:rsidRPr="000F7FA6" w:rsidRDefault="006D2619" w:rsidP="00EB4191">
            <w:pPr>
              <w:spacing w:after="0" w:line="240" w:lineRule="auto"/>
              <w:jc w:val="both"/>
              <w:rPr>
                <w:rFonts w:ascii="Times New Roman" w:eastAsia="Times New Roman" w:hAnsi="Times New Roman" w:cs="Times New Roman"/>
                <w:b/>
                <w:sz w:val="16"/>
                <w:szCs w:val="16"/>
                <w:lang w:val="uk-UA"/>
              </w:rPr>
            </w:pPr>
            <w:r w:rsidRPr="000F7FA6">
              <w:rPr>
                <w:rFonts w:ascii="Times New Roman" w:eastAsia="Calibri" w:hAnsi="Times New Roman" w:cs="Times New Roman"/>
                <w:b/>
                <w:bCs/>
                <w:sz w:val="16"/>
                <w:szCs w:val="16"/>
                <w:lang w:val="uk-UA" w:eastAsia="en-US"/>
              </w:rPr>
              <w:t>Назва напрямку діяльності</w:t>
            </w:r>
          </w:p>
        </w:tc>
        <w:tc>
          <w:tcPr>
            <w:tcW w:w="1634" w:type="dxa"/>
            <w:tcBorders>
              <w:top w:val="single" w:sz="4" w:space="0" w:color="auto"/>
              <w:left w:val="single" w:sz="4" w:space="0" w:color="auto"/>
              <w:bottom w:val="single" w:sz="4" w:space="0" w:color="auto"/>
              <w:right w:val="single" w:sz="4" w:space="0" w:color="auto"/>
            </w:tcBorders>
            <w:hideMark/>
          </w:tcPr>
          <w:p w14:paraId="078E9974" w14:textId="77777777" w:rsidR="006D2619" w:rsidRPr="000F7FA6" w:rsidRDefault="006D2619" w:rsidP="00EB4191">
            <w:pPr>
              <w:spacing w:after="0" w:line="240" w:lineRule="auto"/>
              <w:jc w:val="both"/>
              <w:rPr>
                <w:rFonts w:ascii="Times New Roman" w:eastAsia="Times New Roman" w:hAnsi="Times New Roman" w:cs="Times New Roman"/>
                <w:b/>
                <w:sz w:val="16"/>
                <w:szCs w:val="16"/>
                <w:lang w:val="uk-UA"/>
              </w:rPr>
            </w:pPr>
            <w:r w:rsidRPr="000F7FA6">
              <w:rPr>
                <w:rFonts w:ascii="Times New Roman" w:eastAsia="Calibri" w:hAnsi="Times New Roman" w:cs="Times New Roman"/>
                <w:b/>
                <w:bCs/>
                <w:sz w:val="16"/>
                <w:szCs w:val="16"/>
                <w:lang w:val="uk-UA" w:eastAsia="en-US"/>
              </w:rPr>
              <w:t>Перелік заходів програми</w:t>
            </w:r>
          </w:p>
        </w:tc>
        <w:tc>
          <w:tcPr>
            <w:tcW w:w="1091" w:type="dxa"/>
            <w:tcBorders>
              <w:top w:val="single" w:sz="4" w:space="0" w:color="auto"/>
              <w:left w:val="single" w:sz="4" w:space="0" w:color="auto"/>
              <w:bottom w:val="single" w:sz="4" w:space="0" w:color="auto"/>
              <w:right w:val="single" w:sz="4" w:space="0" w:color="auto"/>
            </w:tcBorders>
            <w:hideMark/>
          </w:tcPr>
          <w:p w14:paraId="04A1AD65" w14:textId="77777777" w:rsidR="006D2619" w:rsidRPr="000F7FA6" w:rsidRDefault="006D2619" w:rsidP="00EB4191">
            <w:pPr>
              <w:spacing w:after="0" w:line="216" w:lineRule="auto"/>
              <w:jc w:val="center"/>
              <w:rPr>
                <w:rFonts w:ascii="Times New Roman" w:eastAsia="Calibri" w:hAnsi="Times New Roman" w:cs="Times New Roman"/>
                <w:b/>
                <w:bCs/>
                <w:sz w:val="16"/>
                <w:szCs w:val="16"/>
                <w:lang w:val="uk-UA" w:eastAsia="en-US"/>
              </w:rPr>
            </w:pPr>
            <w:r w:rsidRPr="000F7FA6">
              <w:rPr>
                <w:rFonts w:ascii="Times New Roman" w:eastAsia="Calibri" w:hAnsi="Times New Roman" w:cs="Times New Roman"/>
                <w:b/>
                <w:bCs/>
                <w:sz w:val="16"/>
                <w:szCs w:val="16"/>
                <w:lang w:val="uk-UA" w:eastAsia="en-US"/>
              </w:rPr>
              <w:t xml:space="preserve">Потреба у фінансуванні </w:t>
            </w:r>
          </w:p>
          <w:p w14:paraId="49859C49" w14:textId="77777777" w:rsidR="006D2619" w:rsidRPr="000F7FA6" w:rsidRDefault="006D2619" w:rsidP="00EB4191">
            <w:pPr>
              <w:spacing w:after="0" w:line="240" w:lineRule="auto"/>
              <w:jc w:val="both"/>
              <w:rPr>
                <w:rFonts w:ascii="Times New Roman" w:eastAsia="Times New Roman" w:hAnsi="Times New Roman" w:cs="Times New Roman"/>
                <w:b/>
                <w:sz w:val="16"/>
                <w:szCs w:val="16"/>
                <w:lang w:val="uk-UA"/>
              </w:rPr>
            </w:pPr>
            <w:r w:rsidRPr="000F7FA6">
              <w:rPr>
                <w:rFonts w:ascii="Times New Roman" w:eastAsia="Calibri" w:hAnsi="Times New Roman" w:cs="Times New Roman"/>
                <w:b/>
                <w:bCs/>
                <w:sz w:val="16"/>
                <w:szCs w:val="16"/>
                <w:lang w:val="uk-UA" w:eastAsia="en-US"/>
              </w:rPr>
              <w:t>(</w:t>
            </w:r>
            <w:proofErr w:type="spellStart"/>
            <w:r w:rsidRPr="000F7FA6">
              <w:rPr>
                <w:rFonts w:ascii="Times New Roman" w:eastAsia="Calibri" w:hAnsi="Times New Roman" w:cs="Times New Roman"/>
                <w:b/>
                <w:bCs/>
                <w:sz w:val="16"/>
                <w:szCs w:val="16"/>
                <w:lang w:val="uk-UA" w:eastAsia="en-US"/>
              </w:rPr>
              <w:t>тис.грн</w:t>
            </w:r>
            <w:proofErr w:type="spellEnd"/>
            <w:r w:rsidRPr="000F7FA6">
              <w:rPr>
                <w:rFonts w:ascii="Times New Roman" w:eastAsia="Calibri" w:hAnsi="Times New Roman" w:cs="Times New Roman"/>
                <w:b/>
                <w:bCs/>
                <w:sz w:val="16"/>
                <w:szCs w:val="16"/>
                <w:lang w:val="uk-UA" w:eastAsia="en-US"/>
              </w:rPr>
              <w:t>)</w:t>
            </w:r>
          </w:p>
        </w:tc>
        <w:tc>
          <w:tcPr>
            <w:tcW w:w="513" w:type="dxa"/>
            <w:tcBorders>
              <w:top w:val="single" w:sz="4" w:space="0" w:color="auto"/>
              <w:left w:val="single" w:sz="4" w:space="0" w:color="auto"/>
              <w:bottom w:val="single" w:sz="4" w:space="0" w:color="auto"/>
              <w:right w:val="single" w:sz="4" w:space="0" w:color="auto"/>
            </w:tcBorders>
            <w:hideMark/>
          </w:tcPr>
          <w:p w14:paraId="25C976E3" w14:textId="77777777" w:rsidR="006D2619" w:rsidRPr="000F7FA6" w:rsidRDefault="006D2619" w:rsidP="00EB4191">
            <w:pPr>
              <w:spacing w:after="0" w:line="240" w:lineRule="auto"/>
              <w:jc w:val="both"/>
              <w:rPr>
                <w:rFonts w:ascii="Times New Roman" w:eastAsia="Times New Roman" w:hAnsi="Times New Roman" w:cs="Times New Roman"/>
                <w:b/>
                <w:sz w:val="16"/>
                <w:szCs w:val="16"/>
                <w:lang w:val="uk-UA"/>
              </w:rPr>
            </w:pPr>
            <w:r w:rsidRPr="000F7FA6">
              <w:rPr>
                <w:rFonts w:ascii="Times New Roman" w:eastAsia="Calibri" w:hAnsi="Times New Roman" w:cs="Times New Roman"/>
                <w:b/>
                <w:bCs/>
                <w:sz w:val="16"/>
                <w:szCs w:val="16"/>
                <w:lang w:val="uk-UA" w:eastAsia="en-US"/>
              </w:rPr>
              <w:t>№ з/п</w:t>
            </w:r>
          </w:p>
        </w:tc>
        <w:tc>
          <w:tcPr>
            <w:tcW w:w="1418" w:type="dxa"/>
            <w:tcBorders>
              <w:top w:val="single" w:sz="4" w:space="0" w:color="auto"/>
              <w:left w:val="single" w:sz="4" w:space="0" w:color="auto"/>
              <w:bottom w:val="single" w:sz="4" w:space="0" w:color="auto"/>
              <w:right w:val="single" w:sz="4" w:space="0" w:color="auto"/>
            </w:tcBorders>
            <w:hideMark/>
          </w:tcPr>
          <w:p w14:paraId="3CE29830" w14:textId="77777777" w:rsidR="006D2619" w:rsidRPr="000F7FA6" w:rsidRDefault="006D2619" w:rsidP="00EB4191">
            <w:pPr>
              <w:spacing w:after="0" w:line="240" w:lineRule="auto"/>
              <w:jc w:val="both"/>
              <w:rPr>
                <w:rFonts w:ascii="Times New Roman" w:eastAsia="Times New Roman" w:hAnsi="Times New Roman" w:cs="Times New Roman"/>
                <w:b/>
                <w:sz w:val="16"/>
                <w:szCs w:val="16"/>
                <w:lang w:val="uk-UA"/>
              </w:rPr>
            </w:pPr>
            <w:r w:rsidRPr="000F7FA6">
              <w:rPr>
                <w:rFonts w:ascii="Times New Roman" w:eastAsia="Calibri" w:hAnsi="Times New Roman" w:cs="Times New Roman"/>
                <w:b/>
                <w:bCs/>
                <w:sz w:val="16"/>
                <w:szCs w:val="16"/>
                <w:lang w:val="uk-UA" w:eastAsia="en-US"/>
              </w:rPr>
              <w:t>Назва напрямку діяльності</w:t>
            </w:r>
          </w:p>
        </w:tc>
        <w:tc>
          <w:tcPr>
            <w:tcW w:w="1656" w:type="dxa"/>
            <w:tcBorders>
              <w:top w:val="single" w:sz="4" w:space="0" w:color="auto"/>
              <w:left w:val="single" w:sz="4" w:space="0" w:color="auto"/>
              <w:bottom w:val="single" w:sz="4" w:space="0" w:color="auto"/>
              <w:right w:val="single" w:sz="4" w:space="0" w:color="auto"/>
            </w:tcBorders>
            <w:hideMark/>
          </w:tcPr>
          <w:p w14:paraId="5BF54C57" w14:textId="77777777" w:rsidR="006D2619" w:rsidRPr="000F7FA6" w:rsidRDefault="006D2619" w:rsidP="00EB4191">
            <w:pPr>
              <w:spacing w:after="0" w:line="240" w:lineRule="auto"/>
              <w:jc w:val="both"/>
              <w:rPr>
                <w:rFonts w:ascii="Times New Roman" w:eastAsia="Times New Roman" w:hAnsi="Times New Roman" w:cs="Times New Roman"/>
                <w:b/>
                <w:sz w:val="16"/>
                <w:szCs w:val="16"/>
                <w:lang w:val="uk-UA"/>
              </w:rPr>
            </w:pPr>
            <w:r w:rsidRPr="000F7FA6">
              <w:rPr>
                <w:rFonts w:ascii="Times New Roman" w:eastAsia="Calibri" w:hAnsi="Times New Roman" w:cs="Times New Roman"/>
                <w:b/>
                <w:bCs/>
                <w:sz w:val="16"/>
                <w:szCs w:val="16"/>
                <w:lang w:val="uk-UA" w:eastAsia="en-US"/>
              </w:rPr>
              <w:t>Перелік заходів програми</w:t>
            </w:r>
          </w:p>
        </w:tc>
        <w:tc>
          <w:tcPr>
            <w:tcW w:w="992" w:type="dxa"/>
            <w:tcBorders>
              <w:top w:val="single" w:sz="4" w:space="0" w:color="auto"/>
              <w:left w:val="single" w:sz="4" w:space="0" w:color="auto"/>
              <w:bottom w:val="single" w:sz="4" w:space="0" w:color="auto"/>
              <w:right w:val="single" w:sz="4" w:space="0" w:color="auto"/>
            </w:tcBorders>
          </w:tcPr>
          <w:p w14:paraId="6C7E9CD0" w14:textId="77777777" w:rsidR="006D2619" w:rsidRPr="000F7FA6" w:rsidRDefault="006D2619" w:rsidP="00EB4191">
            <w:pPr>
              <w:spacing w:after="0" w:line="216" w:lineRule="auto"/>
              <w:jc w:val="center"/>
              <w:rPr>
                <w:rFonts w:ascii="Times New Roman" w:eastAsia="Calibri" w:hAnsi="Times New Roman" w:cs="Times New Roman"/>
                <w:b/>
                <w:bCs/>
                <w:sz w:val="16"/>
                <w:szCs w:val="16"/>
                <w:lang w:val="uk-UA" w:eastAsia="en-US"/>
              </w:rPr>
            </w:pPr>
            <w:r w:rsidRPr="000F7FA6">
              <w:rPr>
                <w:rFonts w:ascii="Times New Roman" w:eastAsia="Calibri" w:hAnsi="Times New Roman" w:cs="Times New Roman"/>
                <w:b/>
                <w:bCs/>
                <w:sz w:val="16"/>
                <w:szCs w:val="16"/>
                <w:lang w:val="uk-UA" w:eastAsia="en-US"/>
              </w:rPr>
              <w:t>Виконавці</w:t>
            </w:r>
          </w:p>
        </w:tc>
        <w:tc>
          <w:tcPr>
            <w:tcW w:w="992" w:type="dxa"/>
            <w:tcBorders>
              <w:top w:val="single" w:sz="4" w:space="0" w:color="auto"/>
              <w:left w:val="single" w:sz="4" w:space="0" w:color="auto"/>
              <w:bottom w:val="single" w:sz="4" w:space="0" w:color="auto"/>
              <w:right w:val="single" w:sz="4" w:space="0" w:color="auto"/>
            </w:tcBorders>
            <w:hideMark/>
          </w:tcPr>
          <w:p w14:paraId="5052D764" w14:textId="77777777" w:rsidR="006D2619" w:rsidRPr="000F7FA6" w:rsidRDefault="006D2619" w:rsidP="00EB4191">
            <w:pPr>
              <w:spacing w:after="0" w:line="216" w:lineRule="auto"/>
              <w:rPr>
                <w:rFonts w:ascii="Times New Roman" w:eastAsia="Calibri" w:hAnsi="Times New Roman" w:cs="Times New Roman"/>
                <w:b/>
                <w:bCs/>
                <w:sz w:val="16"/>
                <w:szCs w:val="16"/>
                <w:lang w:val="uk-UA" w:eastAsia="en-US"/>
              </w:rPr>
            </w:pPr>
          </w:p>
          <w:p w14:paraId="151DECAD" w14:textId="77777777" w:rsidR="006D2619" w:rsidRPr="000F7FA6" w:rsidRDefault="006D2619" w:rsidP="00EB4191">
            <w:pPr>
              <w:spacing w:after="0" w:line="240" w:lineRule="auto"/>
              <w:jc w:val="both"/>
              <w:rPr>
                <w:rFonts w:ascii="Times New Roman" w:eastAsia="Times New Roman" w:hAnsi="Times New Roman" w:cs="Times New Roman"/>
                <w:b/>
                <w:sz w:val="16"/>
                <w:szCs w:val="16"/>
                <w:lang w:val="uk-UA"/>
              </w:rPr>
            </w:pPr>
            <w:r w:rsidRPr="000F7FA6">
              <w:rPr>
                <w:rFonts w:ascii="Times New Roman" w:eastAsia="Calibri" w:hAnsi="Times New Roman" w:cs="Times New Roman"/>
                <w:b/>
                <w:bCs/>
                <w:sz w:val="16"/>
                <w:szCs w:val="16"/>
                <w:lang w:val="uk-UA" w:eastAsia="en-US"/>
              </w:rPr>
              <w:t>(</w:t>
            </w:r>
            <w:proofErr w:type="spellStart"/>
            <w:r w:rsidRPr="000F7FA6">
              <w:rPr>
                <w:rFonts w:ascii="Times New Roman" w:eastAsia="Calibri" w:hAnsi="Times New Roman" w:cs="Times New Roman"/>
                <w:b/>
                <w:bCs/>
                <w:sz w:val="16"/>
                <w:szCs w:val="16"/>
                <w:lang w:val="uk-UA" w:eastAsia="en-US"/>
              </w:rPr>
              <w:t>тис.грн</w:t>
            </w:r>
            <w:proofErr w:type="spellEnd"/>
            <w:r w:rsidRPr="000F7FA6">
              <w:rPr>
                <w:rFonts w:ascii="Times New Roman" w:eastAsia="Calibri" w:hAnsi="Times New Roman" w:cs="Times New Roman"/>
                <w:b/>
                <w:bCs/>
                <w:sz w:val="16"/>
                <w:szCs w:val="16"/>
                <w:lang w:val="uk-UA" w:eastAsia="en-US"/>
              </w:rPr>
              <w:t>)</w:t>
            </w:r>
          </w:p>
        </w:tc>
        <w:tc>
          <w:tcPr>
            <w:tcW w:w="992" w:type="dxa"/>
            <w:tcBorders>
              <w:top w:val="single" w:sz="4" w:space="0" w:color="auto"/>
              <w:left w:val="single" w:sz="4" w:space="0" w:color="auto"/>
              <w:bottom w:val="single" w:sz="4" w:space="0" w:color="auto"/>
              <w:right w:val="single" w:sz="4" w:space="0" w:color="auto"/>
            </w:tcBorders>
            <w:hideMark/>
          </w:tcPr>
          <w:p w14:paraId="380D580E" w14:textId="77777777" w:rsidR="006D2619" w:rsidRPr="000F7FA6" w:rsidRDefault="006D2619" w:rsidP="00EB4191">
            <w:pPr>
              <w:spacing w:after="0" w:line="216" w:lineRule="auto"/>
              <w:jc w:val="center"/>
              <w:rPr>
                <w:rFonts w:ascii="Times New Roman" w:eastAsia="Calibri" w:hAnsi="Times New Roman" w:cs="Times New Roman"/>
                <w:b/>
                <w:bCs/>
                <w:sz w:val="16"/>
                <w:szCs w:val="16"/>
                <w:lang w:val="uk-UA" w:eastAsia="en-US"/>
              </w:rPr>
            </w:pPr>
            <w:r w:rsidRPr="000F7FA6">
              <w:rPr>
                <w:rFonts w:ascii="Times New Roman" w:eastAsia="Calibri" w:hAnsi="Times New Roman" w:cs="Times New Roman"/>
                <w:b/>
                <w:bCs/>
                <w:sz w:val="16"/>
                <w:szCs w:val="16"/>
                <w:lang w:val="uk-UA" w:eastAsia="en-US"/>
              </w:rPr>
              <w:t xml:space="preserve">Потреба у фінансуванні </w:t>
            </w:r>
          </w:p>
          <w:p w14:paraId="72F7D531" w14:textId="77777777" w:rsidR="006D2619" w:rsidRPr="000F7FA6" w:rsidRDefault="006D2619" w:rsidP="00EB4191">
            <w:pPr>
              <w:spacing w:after="0" w:line="240" w:lineRule="auto"/>
              <w:jc w:val="both"/>
              <w:rPr>
                <w:rFonts w:ascii="Times New Roman" w:eastAsia="Times New Roman" w:hAnsi="Times New Roman" w:cs="Times New Roman"/>
                <w:b/>
                <w:sz w:val="16"/>
                <w:szCs w:val="16"/>
                <w:lang w:val="uk-UA"/>
              </w:rPr>
            </w:pPr>
            <w:r w:rsidRPr="000F7FA6">
              <w:rPr>
                <w:rFonts w:ascii="Times New Roman" w:eastAsia="Calibri" w:hAnsi="Times New Roman" w:cs="Times New Roman"/>
                <w:b/>
                <w:bCs/>
                <w:sz w:val="16"/>
                <w:szCs w:val="16"/>
                <w:lang w:val="uk-UA" w:eastAsia="en-US"/>
              </w:rPr>
              <w:t>(</w:t>
            </w:r>
            <w:proofErr w:type="spellStart"/>
            <w:r w:rsidRPr="000F7FA6">
              <w:rPr>
                <w:rFonts w:ascii="Times New Roman" w:eastAsia="Calibri" w:hAnsi="Times New Roman" w:cs="Times New Roman"/>
                <w:b/>
                <w:bCs/>
                <w:sz w:val="16"/>
                <w:szCs w:val="16"/>
                <w:lang w:val="uk-UA" w:eastAsia="en-US"/>
              </w:rPr>
              <w:t>тис.грн</w:t>
            </w:r>
            <w:proofErr w:type="spellEnd"/>
            <w:r w:rsidRPr="000F7FA6">
              <w:rPr>
                <w:rFonts w:ascii="Times New Roman" w:eastAsia="Calibri" w:hAnsi="Times New Roman" w:cs="Times New Roman"/>
                <w:b/>
                <w:bCs/>
                <w:sz w:val="16"/>
                <w:szCs w:val="16"/>
                <w:lang w:val="uk-UA" w:eastAsia="en-US"/>
              </w:rPr>
              <w:t>)</w:t>
            </w:r>
          </w:p>
        </w:tc>
      </w:tr>
      <w:tr w:rsidR="006D2619" w:rsidRPr="000F7FA6" w14:paraId="6A89CB76" w14:textId="77777777" w:rsidTr="00EB4191">
        <w:trPr>
          <w:trHeight w:val="2123"/>
        </w:trPr>
        <w:tc>
          <w:tcPr>
            <w:tcW w:w="424" w:type="dxa"/>
            <w:tcBorders>
              <w:top w:val="single" w:sz="4" w:space="0" w:color="auto"/>
              <w:left w:val="single" w:sz="4" w:space="0" w:color="auto"/>
              <w:right w:val="single" w:sz="4" w:space="0" w:color="auto"/>
            </w:tcBorders>
            <w:hideMark/>
          </w:tcPr>
          <w:p w14:paraId="1EFC05AA" w14:textId="77777777" w:rsidR="006D2619" w:rsidRPr="000F7FA6" w:rsidRDefault="006D2619" w:rsidP="00EB4191">
            <w:pPr>
              <w:spacing w:after="0" w:line="240" w:lineRule="auto"/>
              <w:rPr>
                <w:rFonts w:ascii="Times New Roman" w:eastAsia="Times New Roman" w:hAnsi="Times New Roman" w:cs="Times New Roman"/>
                <w:b/>
                <w:sz w:val="12"/>
                <w:szCs w:val="12"/>
                <w:highlight w:val="yellow"/>
                <w:lang w:val="uk-UA"/>
              </w:rPr>
            </w:pPr>
            <w:r w:rsidRPr="000F7FA6">
              <w:rPr>
                <w:rFonts w:ascii="Times New Roman" w:eastAsia="Calibri" w:hAnsi="Times New Roman" w:cs="Times New Roman"/>
                <w:b/>
                <w:sz w:val="12"/>
                <w:szCs w:val="12"/>
                <w:lang w:val="uk-UA" w:eastAsia="en-US"/>
              </w:rPr>
              <w:t>1</w:t>
            </w:r>
          </w:p>
        </w:tc>
        <w:tc>
          <w:tcPr>
            <w:tcW w:w="1345" w:type="dxa"/>
            <w:tcBorders>
              <w:top w:val="single" w:sz="4" w:space="0" w:color="auto"/>
              <w:left w:val="single" w:sz="4" w:space="0" w:color="auto"/>
              <w:right w:val="single" w:sz="4" w:space="0" w:color="auto"/>
            </w:tcBorders>
            <w:hideMark/>
          </w:tcPr>
          <w:p w14:paraId="45721F6D" w14:textId="77777777" w:rsidR="006D2619" w:rsidRPr="000F7FA6" w:rsidRDefault="006D2619" w:rsidP="00EB4191">
            <w:pPr>
              <w:spacing w:after="0" w:line="240" w:lineRule="auto"/>
              <w:jc w:val="both"/>
              <w:rPr>
                <w:rFonts w:ascii="Times New Roman" w:eastAsia="Times New Roman" w:hAnsi="Times New Roman" w:cs="Times New Roman"/>
                <w:b/>
                <w:sz w:val="12"/>
                <w:szCs w:val="12"/>
                <w:lang w:val="uk-UA"/>
              </w:rPr>
            </w:pPr>
            <w:r w:rsidRPr="000F7FA6">
              <w:rPr>
                <w:rFonts w:ascii="Times New Roman" w:eastAsia="Calibri" w:hAnsi="Times New Roman" w:cs="Times New Roman"/>
                <w:b/>
                <w:bCs/>
                <w:spacing w:val="2"/>
                <w:sz w:val="12"/>
                <w:szCs w:val="12"/>
                <w:lang w:val="uk-UA" w:eastAsia="en-US"/>
              </w:rPr>
              <w:t>Придбання матеріально-технічних засобів, відшкодування вартості утримання та обслуговування об’єктів, а саме:</w:t>
            </w:r>
          </w:p>
        </w:tc>
        <w:tc>
          <w:tcPr>
            <w:tcW w:w="1634" w:type="dxa"/>
            <w:tcBorders>
              <w:top w:val="single" w:sz="4" w:space="0" w:color="auto"/>
              <w:left w:val="single" w:sz="4" w:space="0" w:color="auto"/>
              <w:right w:val="single" w:sz="4" w:space="0" w:color="auto"/>
            </w:tcBorders>
          </w:tcPr>
          <w:p w14:paraId="462C7C2D" w14:textId="77777777" w:rsidR="006D2619" w:rsidRPr="00C36424" w:rsidRDefault="006D2619" w:rsidP="00EB4191">
            <w:pPr>
              <w:spacing w:after="0" w:line="192" w:lineRule="auto"/>
              <w:jc w:val="both"/>
              <w:rPr>
                <w:rFonts w:ascii="Times New Roman" w:eastAsia="Calibri" w:hAnsi="Times New Roman" w:cs="Times New Roman"/>
                <w:sz w:val="16"/>
                <w:szCs w:val="16"/>
                <w:lang w:val="uk-UA" w:eastAsia="en-US"/>
              </w:rPr>
            </w:pPr>
            <w:r w:rsidRPr="000F7FA6">
              <w:rPr>
                <w:rFonts w:ascii="Times New Roman" w:eastAsia="Calibri" w:hAnsi="Times New Roman" w:cs="Times New Roman"/>
                <w:sz w:val="12"/>
                <w:szCs w:val="12"/>
                <w:lang w:val="uk-UA" w:eastAsia="en-US"/>
              </w:rPr>
              <w:t xml:space="preserve"> </w:t>
            </w:r>
            <w:proofErr w:type="spellStart"/>
            <w:r w:rsidRPr="000F7FA6">
              <w:rPr>
                <w:rFonts w:ascii="Times New Roman" w:eastAsia="Times New Roman" w:hAnsi="Times New Roman" w:cs="Times New Roman"/>
                <w:sz w:val="16"/>
                <w:szCs w:val="16"/>
              </w:rPr>
              <w:t>Придбання</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надання</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робіт</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товарів</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послуг</w:t>
            </w:r>
            <w:proofErr w:type="spellEnd"/>
            <w:r w:rsidRPr="000F7FA6">
              <w:rPr>
                <w:rFonts w:ascii="Times New Roman" w:eastAsia="Times New Roman" w:hAnsi="Times New Roman" w:cs="Times New Roman"/>
                <w:sz w:val="16"/>
                <w:szCs w:val="16"/>
              </w:rPr>
              <w:t xml:space="preserve"> для </w:t>
            </w:r>
            <w:proofErr w:type="spellStart"/>
            <w:r w:rsidRPr="000F7FA6">
              <w:rPr>
                <w:rFonts w:ascii="Times New Roman" w:eastAsia="Times New Roman" w:hAnsi="Times New Roman" w:cs="Times New Roman"/>
                <w:sz w:val="16"/>
                <w:szCs w:val="16"/>
              </w:rPr>
              <w:t>забезпечення</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підрозділів</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добровольчих</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формувань</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інших</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військових</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формувань</w:t>
            </w:r>
            <w:proofErr w:type="spellEnd"/>
            <w:r w:rsidRPr="000F7FA6">
              <w:rPr>
                <w:rFonts w:ascii="Times New Roman" w:eastAsia="Times New Roman" w:hAnsi="Times New Roman" w:cs="Times New Roman"/>
                <w:sz w:val="16"/>
                <w:szCs w:val="16"/>
              </w:rPr>
              <w:t xml:space="preserve"> ЗСУ, МОУ; ГУР; НГУ; СБУ; МВС; ДПСУ; УДО; НУОУ; КОДА; </w:t>
            </w:r>
            <w:proofErr w:type="spellStart"/>
            <w:r w:rsidRPr="000F7FA6">
              <w:rPr>
                <w:rFonts w:ascii="Times New Roman" w:eastAsia="Times New Roman" w:hAnsi="Times New Roman" w:cs="Times New Roman"/>
                <w:sz w:val="16"/>
                <w:szCs w:val="16"/>
              </w:rPr>
              <w:t>Броварська</w:t>
            </w:r>
            <w:proofErr w:type="spellEnd"/>
            <w:r w:rsidRPr="000F7FA6">
              <w:rPr>
                <w:rFonts w:ascii="Times New Roman" w:eastAsia="Times New Roman" w:hAnsi="Times New Roman" w:cs="Times New Roman"/>
                <w:sz w:val="16"/>
                <w:szCs w:val="16"/>
              </w:rPr>
              <w:t xml:space="preserve"> РДА; </w:t>
            </w:r>
            <w:proofErr w:type="spellStart"/>
            <w:r w:rsidRPr="000F7FA6">
              <w:rPr>
                <w:rFonts w:ascii="Times New Roman" w:eastAsia="Times New Roman" w:hAnsi="Times New Roman" w:cs="Times New Roman"/>
                <w:sz w:val="16"/>
                <w:szCs w:val="16"/>
              </w:rPr>
              <w:t>Київський</w:t>
            </w:r>
            <w:proofErr w:type="spellEnd"/>
            <w:r w:rsidRPr="000F7FA6">
              <w:rPr>
                <w:rFonts w:ascii="Times New Roman" w:eastAsia="Times New Roman" w:hAnsi="Times New Roman" w:cs="Times New Roman"/>
                <w:sz w:val="16"/>
                <w:szCs w:val="16"/>
              </w:rPr>
              <w:t xml:space="preserve"> ОТЦК та СП; </w:t>
            </w:r>
            <w:proofErr w:type="spellStart"/>
            <w:r w:rsidRPr="000F7FA6">
              <w:rPr>
                <w:rFonts w:ascii="Times New Roman" w:eastAsia="Times New Roman" w:hAnsi="Times New Roman" w:cs="Times New Roman"/>
                <w:sz w:val="16"/>
                <w:szCs w:val="16"/>
              </w:rPr>
              <w:t>Броварський</w:t>
            </w:r>
            <w:proofErr w:type="spellEnd"/>
            <w:r w:rsidRPr="000F7FA6">
              <w:rPr>
                <w:rFonts w:ascii="Times New Roman" w:eastAsia="Times New Roman" w:hAnsi="Times New Roman" w:cs="Times New Roman"/>
                <w:sz w:val="16"/>
                <w:szCs w:val="16"/>
              </w:rPr>
              <w:t xml:space="preserve"> РТЦК та СП; сектор оборони № 11 (А0766,</w:t>
            </w:r>
            <w:r w:rsidRPr="000F7FA6">
              <w:rPr>
                <w:rFonts w:ascii="Times New Roman" w:eastAsia="Times New Roman" w:hAnsi="Times New Roman" w:cs="Times New Roman"/>
                <w:sz w:val="16"/>
                <w:szCs w:val="16"/>
                <w:lang w:val="uk-UA"/>
              </w:rPr>
              <w:t xml:space="preserve"> </w:t>
            </w:r>
            <w:r w:rsidRPr="000F7FA6">
              <w:rPr>
                <w:rFonts w:ascii="Times New Roman" w:eastAsia="Times New Roman" w:hAnsi="Times New Roman" w:cs="Times New Roman"/>
                <w:sz w:val="16"/>
                <w:szCs w:val="16"/>
              </w:rPr>
              <w:t>А7042, А4010, А2860, А3498, А2206, А1880, А2167, А4638, А0515, А4931, А1376, А3628, А4769, А0284, А5057, А4355, А4423, А2299, А0193,</w:t>
            </w:r>
            <w:r w:rsidRPr="000F7FA6">
              <w:rPr>
                <w:rFonts w:ascii="Times New Roman" w:eastAsia="Times New Roman" w:hAnsi="Times New Roman" w:cs="Times New Roman"/>
                <w:sz w:val="16"/>
                <w:szCs w:val="16"/>
                <w:lang w:val="uk-UA"/>
              </w:rPr>
              <w:t xml:space="preserve"> А4122, А7051, А0297, А0536, А5081, А5104, А1215, А4327, </w:t>
            </w:r>
            <w:r w:rsidRPr="000F7FA6">
              <w:rPr>
                <w:rFonts w:ascii="Times New Roman" w:eastAsia="Times New Roman" w:hAnsi="Times New Roman" w:cs="Times New Roman"/>
                <w:sz w:val="16"/>
                <w:szCs w:val="16"/>
                <w:lang w:val="uk-UA"/>
              </w:rPr>
              <w:lastRenderedPageBreak/>
              <w:t>А7014, А5259,</w:t>
            </w:r>
            <w:r w:rsidRPr="000F7FA6">
              <w:rPr>
                <w:rFonts w:ascii="Times New Roman" w:eastAsia="Calibri" w:hAnsi="Times New Roman" w:cs="Times New Roman"/>
                <w:sz w:val="16"/>
                <w:szCs w:val="16"/>
                <w:lang w:val="uk-UA" w:eastAsia="en-US"/>
              </w:rPr>
              <w:t xml:space="preserve"> А0409; А0998; А0693; А4007; А4745; А5003; А3719; 9 Прикордонний загін; А5172; А4928; А3488; А7788; А1108; А3316; А7383; А5042; А4648; А5143; А4350; А4714; А7015; А5081; А0193; А4030; А0656; Центр розмінування; НП КОРД; Т0760; А5011; А7400; А5067; А4548; А4723; А4808; А7039; А0989; А1789; А5199; А0222; А5106; А4056; А4742; А5181; А0415; А5063; А5157; А4962; А5090; А5161; А5109; 1551; А7107; А4118; А5069; А4748; А5175; А4125; Е6117; А0451; А5293; А4398; А4219; А5049; А5215; А4806; А7040; А1451; А4741; А5101; А2120; А1962; А4460; А4458; А7045; А4698; А4123; А4349; А4885; А4860; А4445; А7381; А5000; А0543; А0666; А4350; А1225; А5196;</w:t>
            </w:r>
            <w:r>
              <w:rPr>
                <w:rFonts w:ascii="Times New Roman" w:eastAsia="Calibri" w:hAnsi="Times New Roman" w:cs="Times New Roman"/>
                <w:sz w:val="16"/>
                <w:szCs w:val="16"/>
                <w:lang w:val="uk-UA" w:eastAsia="en-US"/>
              </w:rPr>
              <w:t xml:space="preserve"> А0488; А4722; А5039; А1405; Центр авіації СБУ; А4844; А4576; А5153; А7028; А7013; А5030; А2896; А7029; А7092; А1815; А5247; А2802; А5142; А5260; А4773; А0281; А5102; А4848; А1248; А1476; </w:t>
            </w:r>
            <w:r w:rsidRPr="009331AB">
              <w:rPr>
                <w:rFonts w:ascii="Times New Roman" w:eastAsia="Calibri" w:hAnsi="Times New Roman" w:cs="Times New Roman"/>
                <w:sz w:val="16"/>
                <w:szCs w:val="16"/>
                <w:lang w:val="uk-UA" w:eastAsia="en-US"/>
              </w:rPr>
              <w:t>А1525</w:t>
            </w:r>
            <w:r>
              <w:rPr>
                <w:rFonts w:ascii="Times New Roman" w:eastAsia="Calibri" w:hAnsi="Times New Roman" w:cs="Times New Roman"/>
                <w:sz w:val="16"/>
                <w:szCs w:val="16"/>
                <w:lang w:val="uk-UA" w:eastAsia="en-US"/>
              </w:rPr>
              <w:t>;</w:t>
            </w:r>
            <w:r w:rsidRPr="009331AB">
              <w:rPr>
                <w:rFonts w:ascii="Times New Roman" w:eastAsia="Calibri" w:hAnsi="Times New Roman" w:cs="Times New Roman"/>
                <w:sz w:val="16"/>
                <w:szCs w:val="16"/>
                <w:lang w:val="uk-UA" w:eastAsia="en-US"/>
              </w:rPr>
              <w:t xml:space="preserve"> А5001</w:t>
            </w:r>
            <w:r>
              <w:rPr>
                <w:rFonts w:ascii="Times New Roman" w:eastAsia="Calibri" w:hAnsi="Times New Roman" w:cs="Times New Roman"/>
                <w:sz w:val="16"/>
                <w:szCs w:val="16"/>
                <w:lang w:val="uk-UA" w:eastAsia="en-US"/>
              </w:rPr>
              <w:t>;</w:t>
            </w:r>
            <w:r w:rsidRPr="009331AB">
              <w:rPr>
                <w:rFonts w:ascii="Times New Roman" w:eastAsia="Calibri" w:hAnsi="Times New Roman" w:cs="Times New Roman"/>
                <w:sz w:val="16"/>
                <w:szCs w:val="16"/>
                <w:lang w:val="uk-UA" w:eastAsia="en-US"/>
              </w:rPr>
              <w:t xml:space="preserve"> А2582</w:t>
            </w:r>
            <w:r>
              <w:rPr>
                <w:rFonts w:ascii="Times New Roman" w:eastAsia="Calibri" w:hAnsi="Times New Roman" w:cs="Times New Roman"/>
                <w:sz w:val="16"/>
                <w:szCs w:val="16"/>
                <w:lang w:val="uk-UA" w:eastAsia="en-US"/>
              </w:rPr>
              <w:t>;</w:t>
            </w:r>
            <w:r w:rsidRPr="009331AB">
              <w:rPr>
                <w:rFonts w:ascii="Times New Roman" w:eastAsia="Calibri" w:hAnsi="Times New Roman" w:cs="Times New Roman"/>
                <w:sz w:val="16"/>
                <w:szCs w:val="16"/>
                <w:lang w:val="uk-UA" w:eastAsia="en-US"/>
              </w:rPr>
              <w:t xml:space="preserve"> А3880</w:t>
            </w:r>
            <w:r>
              <w:rPr>
                <w:rFonts w:ascii="Times New Roman" w:eastAsia="Calibri" w:hAnsi="Times New Roman" w:cs="Times New Roman"/>
                <w:sz w:val="16"/>
                <w:szCs w:val="16"/>
                <w:lang w:val="uk-UA" w:eastAsia="en-US"/>
              </w:rPr>
              <w:t xml:space="preserve">; А0139; А1988;  </w:t>
            </w:r>
            <w:r w:rsidRPr="000F7FA6">
              <w:rPr>
                <w:rFonts w:ascii="Times New Roman" w:eastAsia="Calibri" w:hAnsi="Times New Roman" w:cs="Times New Roman"/>
                <w:sz w:val="16"/>
                <w:szCs w:val="16"/>
                <w:lang w:val="uk-UA" w:eastAsia="en-US"/>
              </w:rPr>
              <w:t xml:space="preserve"> 11 прикордонний загін 2382;</w:t>
            </w:r>
            <w:r>
              <w:rPr>
                <w:rFonts w:ascii="Times New Roman" w:eastAsia="Calibri" w:hAnsi="Times New Roman" w:cs="Times New Roman"/>
                <w:sz w:val="16"/>
                <w:szCs w:val="16"/>
                <w:lang w:val="uk-UA" w:eastAsia="en-US"/>
              </w:rPr>
              <w:t xml:space="preserve"> 3 прикордонний загін 9938; 105 прикордонний загін 2253;</w:t>
            </w:r>
            <w:r w:rsidRPr="000F7FA6">
              <w:rPr>
                <w:rFonts w:ascii="Times New Roman" w:eastAsia="Calibri" w:hAnsi="Times New Roman" w:cs="Times New Roman"/>
                <w:sz w:val="16"/>
                <w:szCs w:val="16"/>
                <w:lang w:val="uk-UA" w:eastAsia="en-US"/>
              </w:rPr>
              <w:t xml:space="preserve"> </w:t>
            </w:r>
            <w:r w:rsidRPr="009331AB">
              <w:rPr>
                <w:rFonts w:ascii="Times New Roman" w:eastAsia="Calibri" w:hAnsi="Times New Roman" w:cs="Times New Roman"/>
                <w:sz w:val="16"/>
                <w:szCs w:val="16"/>
                <w:lang w:val="uk-UA" w:eastAsia="en-US"/>
              </w:rPr>
              <w:t>4 прикордонний загін 9951</w:t>
            </w:r>
            <w:r>
              <w:rPr>
                <w:rFonts w:ascii="Times New Roman" w:eastAsia="Calibri" w:hAnsi="Times New Roman" w:cs="Times New Roman"/>
                <w:sz w:val="16"/>
                <w:szCs w:val="16"/>
                <w:lang w:val="uk-UA" w:eastAsia="en-US"/>
              </w:rPr>
              <w:t xml:space="preserve">; </w:t>
            </w:r>
            <w:r w:rsidRPr="000F7FA6">
              <w:rPr>
                <w:rFonts w:ascii="Times New Roman" w:eastAsia="Calibri" w:hAnsi="Times New Roman" w:cs="Times New Roman"/>
                <w:sz w:val="16"/>
                <w:szCs w:val="16"/>
                <w:lang w:val="uk-UA" w:eastAsia="en-US"/>
              </w:rPr>
              <w:t xml:space="preserve">Департамент Забезпечення </w:t>
            </w:r>
            <w:proofErr w:type="spellStart"/>
            <w:r w:rsidRPr="000F7FA6">
              <w:rPr>
                <w:rFonts w:ascii="Times New Roman" w:eastAsia="Calibri" w:hAnsi="Times New Roman" w:cs="Times New Roman"/>
                <w:sz w:val="16"/>
                <w:szCs w:val="16"/>
                <w:lang w:val="uk-UA" w:eastAsia="en-US"/>
              </w:rPr>
              <w:t>Держспецзв’язку</w:t>
            </w:r>
            <w:proofErr w:type="spellEnd"/>
            <w:r w:rsidRPr="000F7FA6">
              <w:rPr>
                <w:rFonts w:ascii="Times New Roman" w:eastAsia="Calibri" w:hAnsi="Times New Roman" w:cs="Times New Roman"/>
                <w:sz w:val="16"/>
                <w:szCs w:val="16"/>
                <w:lang w:val="uk-UA" w:eastAsia="en-US"/>
              </w:rPr>
              <w:t>;  Інститут телекомунікацій та інформатизації;</w:t>
            </w:r>
            <w:r w:rsidRPr="009331AB">
              <w:rPr>
                <w:rFonts w:ascii="Times New Roman" w:eastAsia="Times New Roman" w:hAnsi="Times New Roman" w:cs="Times New Roman"/>
                <w:sz w:val="16"/>
                <w:szCs w:val="16"/>
                <w:lang w:val="uk-UA"/>
              </w:rPr>
              <w:t xml:space="preserve"> та інші), НГУ (військова частина </w:t>
            </w:r>
            <w:r w:rsidRPr="000F7FA6">
              <w:rPr>
                <w:rFonts w:ascii="Times New Roman" w:eastAsia="Calibri" w:hAnsi="Times New Roman" w:cs="Times New Roman"/>
                <w:sz w:val="16"/>
                <w:szCs w:val="16"/>
                <w:lang w:val="uk-UA" w:eastAsia="en-US"/>
              </w:rPr>
              <w:t>Інститут НГУ,</w:t>
            </w:r>
            <w:r w:rsidRPr="009331AB">
              <w:rPr>
                <w:rFonts w:ascii="Times New Roman" w:eastAsia="Times New Roman" w:hAnsi="Times New Roman" w:cs="Times New Roman"/>
                <w:sz w:val="16"/>
                <w:szCs w:val="16"/>
                <w:lang w:val="uk-UA"/>
              </w:rPr>
              <w:t xml:space="preserve"> 3018, 3012,</w:t>
            </w:r>
            <w:r>
              <w:rPr>
                <w:rFonts w:ascii="Times New Roman" w:eastAsia="Times New Roman" w:hAnsi="Times New Roman" w:cs="Times New Roman"/>
                <w:sz w:val="16"/>
                <w:szCs w:val="16"/>
                <w:lang w:val="uk-UA"/>
              </w:rPr>
              <w:t xml:space="preserve"> 3027,</w:t>
            </w:r>
            <w:r w:rsidRPr="000F7FA6">
              <w:rPr>
                <w:rFonts w:ascii="Times New Roman" w:eastAsia="Times New Roman" w:hAnsi="Times New Roman" w:cs="Times New Roman"/>
                <w:sz w:val="16"/>
                <w:szCs w:val="16"/>
                <w:lang w:val="uk-UA"/>
              </w:rPr>
              <w:t xml:space="preserve"> 3057,</w:t>
            </w:r>
            <w:r>
              <w:rPr>
                <w:rFonts w:ascii="Times New Roman" w:eastAsia="Times New Roman" w:hAnsi="Times New Roman" w:cs="Times New Roman"/>
                <w:sz w:val="16"/>
                <w:szCs w:val="16"/>
                <w:lang w:val="uk-UA"/>
              </w:rPr>
              <w:t xml:space="preserve"> 3066,</w:t>
            </w:r>
            <w:r w:rsidRPr="000F7FA6">
              <w:rPr>
                <w:rFonts w:ascii="Times New Roman" w:eastAsia="Times New Roman" w:hAnsi="Times New Roman" w:cs="Times New Roman"/>
                <w:sz w:val="16"/>
                <w:szCs w:val="16"/>
                <w:lang w:val="uk-UA"/>
              </w:rPr>
              <w:t xml:space="preserve"> 3071, 3073, 3077, 4110, 3029, 3022, 4125, 3009,</w:t>
            </w:r>
            <w:r>
              <w:rPr>
                <w:rFonts w:ascii="Times New Roman" w:eastAsia="Times New Roman" w:hAnsi="Times New Roman" w:cs="Times New Roman"/>
                <w:sz w:val="16"/>
                <w:szCs w:val="16"/>
                <w:lang w:val="uk-UA"/>
              </w:rPr>
              <w:t xml:space="preserve"> 3101,</w:t>
            </w:r>
            <w:r w:rsidRPr="000F7FA6">
              <w:rPr>
                <w:rFonts w:ascii="Times New Roman" w:eastAsia="Times New Roman" w:hAnsi="Times New Roman" w:cs="Times New Roman"/>
                <w:sz w:val="16"/>
                <w:szCs w:val="16"/>
                <w:lang w:val="uk-UA"/>
              </w:rPr>
              <w:t xml:space="preserve"> 3114,</w:t>
            </w:r>
            <w:r>
              <w:rPr>
                <w:rFonts w:ascii="Times New Roman" w:eastAsia="Times New Roman" w:hAnsi="Times New Roman" w:cs="Times New Roman"/>
                <w:sz w:val="16"/>
                <w:szCs w:val="16"/>
                <w:lang w:val="uk-UA"/>
              </w:rPr>
              <w:t xml:space="preserve"> 3159,</w:t>
            </w:r>
            <w:r w:rsidRPr="000F7FA6">
              <w:rPr>
                <w:rFonts w:ascii="Times New Roman" w:eastAsia="Times New Roman" w:hAnsi="Times New Roman" w:cs="Times New Roman"/>
                <w:sz w:val="16"/>
                <w:szCs w:val="16"/>
                <w:lang w:val="uk-UA"/>
              </w:rPr>
              <w:t xml:space="preserve"> 3035,</w:t>
            </w:r>
            <w:r>
              <w:rPr>
                <w:rFonts w:ascii="Times New Roman" w:eastAsia="Times New Roman" w:hAnsi="Times New Roman" w:cs="Times New Roman"/>
                <w:sz w:val="16"/>
                <w:szCs w:val="16"/>
                <w:lang w:val="uk-UA"/>
              </w:rPr>
              <w:t xml:space="preserve"> 2276, 3122, 3042</w:t>
            </w:r>
            <w:r w:rsidRPr="009331AB">
              <w:rPr>
                <w:rFonts w:ascii="Times New Roman" w:eastAsia="Times New Roman" w:hAnsi="Times New Roman" w:cs="Times New Roman"/>
                <w:sz w:val="16"/>
                <w:szCs w:val="16"/>
                <w:lang w:val="uk-UA"/>
              </w:rPr>
              <w:t>),</w:t>
            </w:r>
            <w:r w:rsidRPr="000F7FA6">
              <w:rPr>
                <w:rFonts w:ascii="Times New Roman" w:eastAsia="Calibri" w:hAnsi="Times New Roman" w:cs="Times New Roman"/>
                <w:sz w:val="12"/>
                <w:szCs w:val="12"/>
                <w:lang w:val="uk-UA" w:eastAsia="en-US"/>
              </w:rPr>
              <w:t xml:space="preserve"> життєдіяльності населення та безперебійної роботи об’єктів критичної інфраструктури:</w:t>
            </w:r>
          </w:p>
          <w:p w14:paraId="33A4B38C"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автомобілів та реєстрація (легкових, вантажних, спеціальних) ; </w:t>
            </w:r>
          </w:p>
          <w:p w14:paraId="5088DC99"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комп’ютерної техніки, 3Д принтерів та розхідних матеріалів, заправка </w:t>
            </w:r>
            <w:proofErr w:type="spellStart"/>
            <w:r w:rsidRPr="000F7FA6">
              <w:rPr>
                <w:rFonts w:ascii="Times New Roman" w:eastAsia="Calibri" w:hAnsi="Times New Roman" w:cs="Times New Roman"/>
                <w:sz w:val="12"/>
                <w:szCs w:val="12"/>
                <w:lang w:val="uk-UA" w:eastAsia="en-US"/>
              </w:rPr>
              <w:t>катриджів</w:t>
            </w:r>
            <w:proofErr w:type="spellEnd"/>
            <w:r w:rsidRPr="000F7FA6">
              <w:rPr>
                <w:rFonts w:ascii="Times New Roman" w:eastAsia="Calibri" w:hAnsi="Times New Roman" w:cs="Times New Roman"/>
                <w:sz w:val="12"/>
                <w:szCs w:val="12"/>
                <w:lang w:val="uk-UA" w:eastAsia="en-US"/>
              </w:rPr>
              <w:t>, ремонт відповідної техніки;</w:t>
            </w:r>
          </w:p>
          <w:p w14:paraId="2D83B226"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канцелярського приладдя та патеру, та витратні матеріали;</w:t>
            </w:r>
          </w:p>
          <w:p w14:paraId="30562A1B"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тепловізорів</w:t>
            </w:r>
            <w:proofErr w:type="spellEnd"/>
            <w:r w:rsidRPr="000F7FA6">
              <w:rPr>
                <w:rFonts w:ascii="Times New Roman" w:eastAsia="Calibri" w:hAnsi="Times New Roman" w:cs="Times New Roman"/>
                <w:sz w:val="12"/>
                <w:szCs w:val="12"/>
                <w:lang w:val="uk-UA" w:eastAsia="en-US"/>
              </w:rPr>
              <w:t>;</w:t>
            </w:r>
          </w:p>
          <w:p w14:paraId="749A2087"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засобів зв’язку (радіостанцій, антен, </w:t>
            </w:r>
            <w:proofErr w:type="spellStart"/>
            <w:r w:rsidRPr="000F7FA6">
              <w:rPr>
                <w:rFonts w:ascii="Times New Roman" w:eastAsia="Calibri" w:hAnsi="Times New Roman" w:cs="Times New Roman"/>
                <w:sz w:val="12"/>
                <w:szCs w:val="12"/>
                <w:lang w:val="uk-UA" w:eastAsia="en-US"/>
              </w:rPr>
              <w:t>репіторів</w:t>
            </w:r>
            <w:proofErr w:type="spellEnd"/>
            <w:r w:rsidRPr="000F7FA6">
              <w:rPr>
                <w:rFonts w:ascii="Times New Roman" w:eastAsia="Calibri" w:hAnsi="Times New Roman" w:cs="Times New Roman"/>
                <w:sz w:val="12"/>
                <w:szCs w:val="12"/>
                <w:lang w:val="uk-UA" w:eastAsia="en-US"/>
              </w:rPr>
              <w:t>, акумуляторів, розхідних матеріалів);</w:t>
            </w:r>
          </w:p>
          <w:p w14:paraId="57DEC943"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засобів відеоспостереження та розхідних матеріалів;</w:t>
            </w:r>
          </w:p>
          <w:p w14:paraId="18DBF0AD"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систем ІР телефонії, ІР зв’язку, сонячних та акумуляторних </w:t>
            </w:r>
            <w:proofErr w:type="spellStart"/>
            <w:r w:rsidRPr="000F7FA6">
              <w:rPr>
                <w:rFonts w:ascii="Times New Roman" w:eastAsia="Calibri" w:hAnsi="Times New Roman" w:cs="Times New Roman"/>
                <w:sz w:val="12"/>
                <w:szCs w:val="12"/>
                <w:lang w:val="uk-UA" w:eastAsia="en-US"/>
              </w:rPr>
              <w:t>батарей</w:t>
            </w:r>
            <w:proofErr w:type="spellEnd"/>
            <w:r w:rsidRPr="000F7FA6">
              <w:rPr>
                <w:rFonts w:ascii="Times New Roman" w:eastAsia="Calibri" w:hAnsi="Times New Roman" w:cs="Times New Roman"/>
                <w:sz w:val="12"/>
                <w:szCs w:val="12"/>
                <w:lang w:val="uk-UA" w:eastAsia="en-US"/>
              </w:rPr>
              <w:t>, розхідних матеріалів;</w:t>
            </w:r>
          </w:p>
          <w:p w14:paraId="48ACCE73"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створення системи детектування прольоту об’єктів (монтаж та обслуговування), розхідні </w:t>
            </w:r>
            <w:r w:rsidRPr="000F7FA6">
              <w:rPr>
                <w:rFonts w:ascii="Times New Roman" w:eastAsia="Calibri" w:hAnsi="Times New Roman" w:cs="Times New Roman"/>
                <w:sz w:val="12"/>
                <w:szCs w:val="12"/>
                <w:lang w:val="uk-UA" w:eastAsia="en-US"/>
              </w:rPr>
              <w:lastRenderedPageBreak/>
              <w:t>матеріали;</w:t>
            </w:r>
          </w:p>
          <w:p w14:paraId="2878F50F"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квадракоптерів</w:t>
            </w:r>
            <w:proofErr w:type="spellEnd"/>
            <w:r w:rsidRPr="000F7FA6">
              <w:rPr>
                <w:rFonts w:ascii="Times New Roman" w:eastAsia="Calibri" w:hAnsi="Times New Roman" w:cs="Times New Roman"/>
                <w:sz w:val="12"/>
                <w:szCs w:val="12"/>
                <w:lang w:val="uk-UA" w:eastAsia="en-US"/>
              </w:rPr>
              <w:t>, безпілотників (акумуляторів, розхідних, супутніх матеріалів та обладнання);</w:t>
            </w:r>
          </w:p>
          <w:p w14:paraId="435E0DC6"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безпілотний авіаційний комплекс;</w:t>
            </w:r>
          </w:p>
          <w:p w14:paraId="0A435028"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зарядних станцій;</w:t>
            </w:r>
          </w:p>
          <w:p w14:paraId="5366BF3C"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лазерних </w:t>
            </w:r>
            <w:proofErr w:type="spellStart"/>
            <w:r w:rsidRPr="000F7FA6">
              <w:rPr>
                <w:rFonts w:ascii="Times New Roman" w:eastAsia="Calibri" w:hAnsi="Times New Roman" w:cs="Times New Roman"/>
                <w:sz w:val="12"/>
                <w:szCs w:val="12"/>
                <w:lang w:val="uk-UA" w:eastAsia="en-US"/>
              </w:rPr>
              <w:t>цілевказівників</w:t>
            </w:r>
            <w:proofErr w:type="spellEnd"/>
            <w:r w:rsidRPr="000F7FA6">
              <w:rPr>
                <w:rFonts w:ascii="Times New Roman" w:eastAsia="Calibri" w:hAnsi="Times New Roman" w:cs="Times New Roman"/>
                <w:sz w:val="12"/>
                <w:szCs w:val="12"/>
                <w:lang w:val="uk-UA" w:eastAsia="en-US"/>
              </w:rPr>
              <w:t>;</w:t>
            </w:r>
          </w:p>
          <w:p w14:paraId="27C33D2F"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приладів нічного бачення;</w:t>
            </w:r>
          </w:p>
          <w:p w14:paraId="080F0C7E"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тепловізійних</w:t>
            </w:r>
            <w:proofErr w:type="spellEnd"/>
            <w:r w:rsidRPr="000F7FA6">
              <w:rPr>
                <w:rFonts w:ascii="Times New Roman" w:eastAsia="Calibri" w:hAnsi="Times New Roman" w:cs="Times New Roman"/>
                <w:sz w:val="12"/>
                <w:szCs w:val="12"/>
                <w:lang w:val="uk-UA" w:eastAsia="en-US"/>
              </w:rPr>
              <w:t xml:space="preserve"> прицілів;</w:t>
            </w:r>
          </w:p>
          <w:p w14:paraId="445EFE23"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будівельних та інших матеріалів та ремонтних робіт;</w:t>
            </w:r>
          </w:p>
          <w:p w14:paraId="0B485FAE"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електрообладнання;</w:t>
            </w:r>
          </w:p>
          <w:p w14:paraId="728B5D51"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побутової техніки;</w:t>
            </w:r>
          </w:p>
          <w:p w14:paraId="6787D4B9"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шанцевого інструменту;</w:t>
            </w:r>
          </w:p>
          <w:p w14:paraId="60F8B76A"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монтажу, обслуговування пожежної та охоронної сигналізації в кімнатах зберігання зброї;</w:t>
            </w:r>
          </w:p>
          <w:p w14:paraId="40A1412A"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запасних частин, робіт по обслуговуванню та ремонту;</w:t>
            </w:r>
          </w:p>
          <w:p w14:paraId="054DB211"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обладнання об’єктів (місць) проживання та несення служби;</w:t>
            </w:r>
          </w:p>
          <w:p w14:paraId="10B4E66F"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одягу, взуття та спорядження;</w:t>
            </w:r>
          </w:p>
          <w:p w14:paraId="06F8E2E8"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блок-контейнерів, мобільних модулів, модульних конструкцій;</w:t>
            </w:r>
          </w:p>
          <w:p w14:paraId="152582B3"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військових наметів;</w:t>
            </w:r>
          </w:p>
          <w:p w14:paraId="5B13CB24"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меблів;</w:t>
            </w:r>
          </w:p>
          <w:p w14:paraId="2165142C"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дизель-генераторів;</w:t>
            </w:r>
          </w:p>
          <w:p w14:paraId="3DC3ABA2"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кліматичного обладнання та комплектуючих;</w:t>
            </w:r>
          </w:p>
          <w:p w14:paraId="169C42EA"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матеріальних засобів та послуг для виконання оборонних завдань;</w:t>
            </w:r>
          </w:p>
          <w:p w14:paraId="03BFD56A"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розвиток, закупівля, модернізація та ремонт озброєння, військової техніки, засобів та обладнання;</w:t>
            </w:r>
          </w:p>
          <w:p w14:paraId="716B0524"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комплексів і систем р/електронної боротьби та комплектуючи;</w:t>
            </w:r>
          </w:p>
          <w:p w14:paraId="31B13AC7"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FPV-</w:t>
            </w:r>
            <w:proofErr w:type="spellStart"/>
            <w:r w:rsidRPr="000F7FA6">
              <w:rPr>
                <w:rFonts w:ascii="Times New Roman" w:eastAsia="Calibri" w:hAnsi="Times New Roman" w:cs="Times New Roman"/>
                <w:sz w:val="12"/>
                <w:szCs w:val="12"/>
                <w:lang w:val="uk-UA" w:eastAsia="en-US"/>
              </w:rPr>
              <w:t>дронів</w:t>
            </w:r>
            <w:proofErr w:type="spellEnd"/>
            <w:r w:rsidRPr="000F7FA6">
              <w:rPr>
                <w:rFonts w:ascii="Times New Roman" w:eastAsia="Calibri" w:hAnsi="Times New Roman" w:cs="Times New Roman"/>
                <w:sz w:val="12"/>
                <w:szCs w:val="12"/>
                <w:lang w:val="uk-UA" w:eastAsia="en-US"/>
              </w:rPr>
              <w:t xml:space="preserve"> та, комплектуючих, програмного забезпечення та засобів керування;</w:t>
            </w:r>
          </w:p>
          <w:p w14:paraId="7728B224"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обладнання та предметів довгострокового використання, спеціального призначення;</w:t>
            </w:r>
          </w:p>
          <w:p w14:paraId="6F4704B7"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боді</w:t>
            </w:r>
            <w:proofErr w:type="spellEnd"/>
            <w:r w:rsidRPr="000F7FA6">
              <w:rPr>
                <w:rFonts w:ascii="Times New Roman" w:eastAsia="Calibri" w:hAnsi="Times New Roman" w:cs="Times New Roman"/>
                <w:sz w:val="12"/>
                <w:szCs w:val="12"/>
                <w:lang w:val="uk-UA" w:eastAsia="en-US"/>
              </w:rPr>
              <w:t>-камери;</w:t>
            </w:r>
          </w:p>
          <w:p w14:paraId="128CC137"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обладнання автоматизованих пунктів управління;</w:t>
            </w:r>
          </w:p>
          <w:p w14:paraId="3CDD21A3"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керосинові/дизельні пічки;</w:t>
            </w:r>
          </w:p>
          <w:p w14:paraId="0A604F12"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пічки типу </w:t>
            </w:r>
            <w:proofErr w:type="spellStart"/>
            <w:r w:rsidRPr="000F7FA6">
              <w:rPr>
                <w:rFonts w:ascii="Times New Roman" w:eastAsia="Calibri" w:hAnsi="Times New Roman" w:cs="Times New Roman"/>
                <w:sz w:val="12"/>
                <w:szCs w:val="12"/>
                <w:lang w:val="uk-UA" w:eastAsia="en-US"/>
              </w:rPr>
              <w:t>Вебасти</w:t>
            </w:r>
            <w:proofErr w:type="spellEnd"/>
            <w:r w:rsidRPr="000F7FA6">
              <w:rPr>
                <w:rFonts w:ascii="Times New Roman" w:eastAsia="Calibri" w:hAnsi="Times New Roman" w:cs="Times New Roman"/>
                <w:sz w:val="12"/>
                <w:szCs w:val="12"/>
                <w:lang w:val="uk-UA" w:eastAsia="en-US"/>
              </w:rPr>
              <w:t>;</w:t>
            </w:r>
          </w:p>
          <w:p w14:paraId="2BC62BC0"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екофло</w:t>
            </w:r>
            <w:proofErr w:type="spellEnd"/>
            <w:r w:rsidRPr="000F7FA6">
              <w:rPr>
                <w:rFonts w:ascii="Times New Roman" w:eastAsia="Calibri" w:hAnsi="Times New Roman" w:cs="Times New Roman"/>
                <w:sz w:val="12"/>
                <w:szCs w:val="12"/>
                <w:lang w:val="uk-UA" w:eastAsia="en-US"/>
              </w:rPr>
              <w:t xml:space="preserve"> або аналоги;</w:t>
            </w:r>
          </w:p>
          <w:p w14:paraId="6C891FCB"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надувні човни;</w:t>
            </w:r>
          </w:p>
          <w:p w14:paraId="63958DAE"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дозиметри-радіометри;</w:t>
            </w:r>
          </w:p>
          <w:p w14:paraId="7B692B71" w14:textId="77777777" w:rsidR="006D2619" w:rsidRPr="000F7FA6" w:rsidRDefault="006D2619" w:rsidP="00EB4191">
            <w:pPr>
              <w:spacing w:after="0" w:line="192" w:lineRule="auto"/>
              <w:jc w:val="both"/>
              <w:rPr>
                <w:rFonts w:ascii="Times New Roman" w:eastAsia="Calibri" w:hAnsi="Times New Roman" w:cs="Times New Roman"/>
                <w:b/>
                <w:bCs/>
                <w:sz w:val="12"/>
                <w:szCs w:val="12"/>
                <w:lang w:val="uk-UA" w:eastAsia="en-US"/>
              </w:rPr>
            </w:pPr>
            <w:r w:rsidRPr="000F7FA6">
              <w:rPr>
                <w:rFonts w:ascii="Times New Roman" w:eastAsia="Calibri" w:hAnsi="Times New Roman" w:cs="Times New Roman"/>
                <w:sz w:val="12"/>
                <w:szCs w:val="12"/>
                <w:lang w:val="uk-UA" w:eastAsia="en-US"/>
              </w:rPr>
              <w:t xml:space="preserve">наземні </w:t>
            </w:r>
            <w:r w:rsidRPr="000F7FA6">
              <w:rPr>
                <w:rFonts w:ascii="Times New Roman" w:eastAsia="Calibri" w:hAnsi="Times New Roman" w:cs="Times New Roman"/>
                <w:sz w:val="12"/>
                <w:szCs w:val="12"/>
                <w:lang w:val="en-US" w:eastAsia="en-US"/>
              </w:rPr>
              <w:t>GPS</w:t>
            </w:r>
            <w:r w:rsidRPr="000F7FA6">
              <w:rPr>
                <w:rFonts w:ascii="Times New Roman" w:eastAsia="Calibri" w:hAnsi="Times New Roman" w:cs="Times New Roman"/>
                <w:sz w:val="12"/>
                <w:szCs w:val="12"/>
                <w:lang w:eastAsia="en-US"/>
              </w:rPr>
              <w:t xml:space="preserve"> </w:t>
            </w:r>
            <w:r w:rsidRPr="000F7FA6">
              <w:rPr>
                <w:rFonts w:ascii="Times New Roman" w:eastAsia="Calibri" w:hAnsi="Times New Roman" w:cs="Times New Roman"/>
                <w:sz w:val="12"/>
                <w:szCs w:val="12"/>
                <w:lang w:val="uk-UA" w:eastAsia="en-US"/>
              </w:rPr>
              <w:t>приймачі</w:t>
            </w:r>
            <w:r w:rsidRPr="000F7FA6">
              <w:rPr>
                <w:rFonts w:ascii="Times New Roman" w:eastAsia="Calibri" w:hAnsi="Times New Roman" w:cs="Times New Roman"/>
                <w:b/>
                <w:bCs/>
                <w:sz w:val="12"/>
                <w:szCs w:val="12"/>
                <w:lang w:val="uk-UA" w:eastAsia="en-US"/>
              </w:rPr>
              <w:t>;</w:t>
            </w:r>
          </w:p>
          <w:p w14:paraId="0CB48916"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контейнери;</w:t>
            </w:r>
          </w:p>
          <w:p w14:paraId="04FBCE5D"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планшети;</w:t>
            </w:r>
          </w:p>
          <w:p w14:paraId="4B287032"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рідкокристалічні монітори;</w:t>
            </w:r>
          </w:p>
          <w:p w14:paraId="696500A8"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мульти</w:t>
            </w:r>
            <w:proofErr w:type="spellEnd"/>
            <w:r w:rsidRPr="000F7FA6">
              <w:rPr>
                <w:rFonts w:ascii="Times New Roman" w:eastAsia="Calibri" w:hAnsi="Times New Roman" w:cs="Times New Roman"/>
                <w:sz w:val="12"/>
                <w:szCs w:val="12"/>
                <w:lang w:val="uk-UA" w:eastAsia="en-US"/>
              </w:rPr>
              <w:t>-паливні обігрівачі;</w:t>
            </w:r>
          </w:p>
          <w:p w14:paraId="62D72CB5"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кабель та монтажні кріплення для прокладки повітряної лінії;</w:t>
            </w:r>
          </w:p>
          <w:p w14:paraId="73DB095F"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кунг</w:t>
            </w:r>
            <w:proofErr w:type="spellEnd"/>
            <w:r w:rsidRPr="000F7FA6">
              <w:rPr>
                <w:rFonts w:ascii="Times New Roman" w:eastAsia="Calibri" w:hAnsi="Times New Roman" w:cs="Times New Roman"/>
                <w:sz w:val="12"/>
                <w:szCs w:val="12"/>
                <w:lang w:val="uk-UA" w:eastAsia="en-US"/>
              </w:rPr>
              <w:t xml:space="preserve"> автомобільний;</w:t>
            </w:r>
          </w:p>
          <w:p w14:paraId="350377C0"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мініекскаватор</w:t>
            </w:r>
            <w:proofErr w:type="spellEnd"/>
            <w:r w:rsidRPr="000F7FA6">
              <w:rPr>
                <w:rFonts w:ascii="Times New Roman" w:eastAsia="Calibri" w:hAnsi="Times New Roman" w:cs="Times New Roman"/>
                <w:sz w:val="12"/>
                <w:szCs w:val="12"/>
                <w:lang w:val="uk-UA" w:eastAsia="en-US"/>
              </w:rPr>
              <w:t xml:space="preserve"> мобільний;</w:t>
            </w:r>
          </w:p>
          <w:p w14:paraId="6115CC80"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електроінструмент;</w:t>
            </w:r>
          </w:p>
          <w:p w14:paraId="1C533CD8"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паливно-мастильних матеріалів;</w:t>
            </w:r>
          </w:p>
          <w:p w14:paraId="4051E4FD"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платформ супутникового інтернету «</w:t>
            </w:r>
            <w:proofErr w:type="spellStart"/>
            <w:r w:rsidRPr="000F7FA6">
              <w:rPr>
                <w:rFonts w:ascii="Times New Roman" w:eastAsia="Calibri" w:hAnsi="Times New Roman" w:cs="Times New Roman"/>
                <w:sz w:val="12"/>
                <w:szCs w:val="12"/>
                <w:lang w:val="en-US" w:eastAsia="en-US"/>
              </w:rPr>
              <w:t>Starlink</w:t>
            </w:r>
            <w:proofErr w:type="spellEnd"/>
            <w:r w:rsidRPr="000F7FA6">
              <w:rPr>
                <w:rFonts w:ascii="Times New Roman" w:eastAsia="Calibri" w:hAnsi="Times New Roman" w:cs="Times New Roman"/>
                <w:sz w:val="12"/>
                <w:szCs w:val="12"/>
                <w:lang w:val="uk-UA" w:eastAsia="en-US"/>
              </w:rPr>
              <w:t>» та абонентської плати;</w:t>
            </w:r>
          </w:p>
          <w:p w14:paraId="20CA926E"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квадроцикли</w:t>
            </w:r>
            <w:proofErr w:type="spellEnd"/>
            <w:r w:rsidRPr="000F7FA6">
              <w:rPr>
                <w:rFonts w:ascii="Times New Roman" w:eastAsia="Calibri" w:hAnsi="Times New Roman" w:cs="Times New Roman"/>
                <w:sz w:val="12"/>
                <w:szCs w:val="12"/>
                <w:lang w:val="uk-UA" w:eastAsia="en-US"/>
              </w:rPr>
              <w:t>;</w:t>
            </w:r>
          </w:p>
          <w:p w14:paraId="16605B9B"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бензинових пил;</w:t>
            </w:r>
          </w:p>
          <w:p w14:paraId="09A71464"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силових електричних кабелів;</w:t>
            </w:r>
          </w:p>
          <w:p w14:paraId="69C5F3F4"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захисних споруд;</w:t>
            </w:r>
          </w:p>
          <w:p w14:paraId="6A2CB73F"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побутового блоку контейнера на колісному причіпному базовому шасі;</w:t>
            </w:r>
          </w:p>
          <w:p w14:paraId="507EE366"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надувна </w:t>
            </w:r>
            <w:proofErr w:type="spellStart"/>
            <w:r w:rsidRPr="000F7FA6">
              <w:rPr>
                <w:rFonts w:ascii="Times New Roman" w:eastAsia="Calibri" w:hAnsi="Times New Roman" w:cs="Times New Roman"/>
                <w:sz w:val="12"/>
                <w:szCs w:val="12"/>
                <w:lang w:val="uk-UA" w:eastAsia="en-US"/>
              </w:rPr>
              <w:t>лодка</w:t>
            </w:r>
            <w:proofErr w:type="spellEnd"/>
            <w:r w:rsidRPr="000F7FA6">
              <w:rPr>
                <w:rFonts w:ascii="Times New Roman" w:eastAsia="Calibri" w:hAnsi="Times New Roman" w:cs="Times New Roman"/>
                <w:sz w:val="12"/>
                <w:szCs w:val="12"/>
                <w:lang w:val="uk-UA" w:eastAsia="en-US"/>
              </w:rPr>
              <w:t>;</w:t>
            </w:r>
          </w:p>
          <w:p w14:paraId="2EE68F08" w14:textId="77777777" w:rsidR="006D2619"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двигун до </w:t>
            </w:r>
            <w:proofErr w:type="spellStart"/>
            <w:r w:rsidRPr="000F7FA6">
              <w:rPr>
                <w:rFonts w:ascii="Times New Roman" w:eastAsia="Calibri" w:hAnsi="Times New Roman" w:cs="Times New Roman"/>
                <w:sz w:val="12"/>
                <w:szCs w:val="12"/>
                <w:lang w:val="uk-UA" w:eastAsia="en-US"/>
              </w:rPr>
              <w:t>лодки</w:t>
            </w:r>
            <w:proofErr w:type="spellEnd"/>
            <w:r w:rsidRPr="000F7FA6">
              <w:rPr>
                <w:rFonts w:ascii="Times New Roman" w:eastAsia="Calibri" w:hAnsi="Times New Roman" w:cs="Times New Roman"/>
                <w:sz w:val="12"/>
                <w:szCs w:val="12"/>
                <w:lang w:val="uk-UA" w:eastAsia="en-US"/>
              </w:rPr>
              <w:t>;</w:t>
            </w:r>
          </w:p>
          <w:p w14:paraId="5E09EA9D"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Pr>
                <w:rFonts w:ascii="Times New Roman" w:eastAsia="Calibri" w:hAnsi="Times New Roman" w:cs="Times New Roman"/>
                <w:sz w:val="12"/>
                <w:szCs w:val="12"/>
                <w:lang w:val="uk-UA" w:eastAsia="en-US"/>
              </w:rPr>
              <w:t>зміцнення матеріально-технічної бази, створення належних умов для несення служби та задоволення першочергових потреб військовослужбовців;</w:t>
            </w:r>
          </w:p>
          <w:p w14:paraId="3D7A7887"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іншого.</w:t>
            </w:r>
          </w:p>
          <w:p w14:paraId="1E6EB7AD"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
          <w:p w14:paraId="18891927"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Відшкодування вартості:</w:t>
            </w:r>
          </w:p>
          <w:p w14:paraId="5E96B493"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утримання та обслуговування об’єктів;</w:t>
            </w:r>
          </w:p>
          <w:p w14:paraId="569A4936"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проживання (перебування), харчування.</w:t>
            </w:r>
          </w:p>
          <w:p w14:paraId="77F78657"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
          <w:p w14:paraId="6DE99CC2"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Забезпечення перевезення майна, військовослужбовців, резервістів, населення до місць проведення навчань (служби) та у зворотному напряму.</w:t>
            </w:r>
          </w:p>
          <w:p w14:paraId="362FA0B5"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
          <w:p w14:paraId="5C351EB0"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 </w:t>
            </w:r>
          </w:p>
          <w:p w14:paraId="7CE72518"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
          <w:p w14:paraId="4A86FDC8" w14:textId="77777777" w:rsidR="006D2619" w:rsidRPr="000F7FA6" w:rsidRDefault="006D2619" w:rsidP="00EB4191">
            <w:pPr>
              <w:spacing w:after="0" w:line="216" w:lineRule="auto"/>
              <w:jc w:val="both"/>
              <w:rPr>
                <w:rFonts w:ascii="Times New Roman" w:eastAsia="Calibri" w:hAnsi="Times New Roman" w:cs="Times New Roman"/>
                <w:sz w:val="12"/>
                <w:szCs w:val="12"/>
                <w:lang w:val="uk-UA" w:eastAsia="en-US"/>
              </w:rPr>
            </w:pPr>
          </w:p>
        </w:tc>
        <w:tc>
          <w:tcPr>
            <w:tcW w:w="1091" w:type="dxa"/>
            <w:tcBorders>
              <w:top w:val="single" w:sz="4" w:space="0" w:color="auto"/>
              <w:left w:val="single" w:sz="4" w:space="0" w:color="auto"/>
              <w:right w:val="single" w:sz="4" w:space="0" w:color="auto"/>
            </w:tcBorders>
            <w:hideMark/>
          </w:tcPr>
          <w:p w14:paraId="37C2C96F" w14:textId="77777777" w:rsidR="006D2619" w:rsidRDefault="006D2619" w:rsidP="00EB4191">
            <w:pPr>
              <w:spacing w:after="0" w:line="228" w:lineRule="auto"/>
              <w:rPr>
                <w:rFonts w:ascii="Times New Roman" w:eastAsia="Calibri" w:hAnsi="Times New Roman" w:cs="Times New Roman"/>
                <w:sz w:val="18"/>
                <w:szCs w:val="18"/>
                <w:lang w:val="uk-UA" w:eastAsia="en-US"/>
              </w:rPr>
            </w:pPr>
          </w:p>
          <w:p w14:paraId="46B670C1" w14:textId="77777777" w:rsidR="006D2619" w:rsidRPr="000F7FA6" w:rsidRDefault="006D2619" w:rsidP="00EB4191">
            <w:pPr>
              <w:spacing w:after="0" w:line="228" w:lineRule="auto"/>
              <w:rPr>
                <w:rFonts w:ascii="Times New Roman" w:eastAsia="Calibri" w:hAnsi="Times New Roman" w:cs="Times New Roman"/>
                <w:sz w:val="18"/>
                <w:szCs w:val="18"/>
                <w:lang w:val="uk-UA" w:eastAsia="en-US"/>
              </w:rPr>
            </w:pPr>
            <w:r>
              <w:rPr>
                <w:rFonts w:ascii="Times New Roman" w:eastAsia="Calibri" w:hAnsi="Times New Roman" w:cs="Times New Roman"/>
                <w:sz w:val="18"/>
                <w:szCs w:val="18"/>
                <w:lang w:val="uk-UA" w:eastAsia="en-US"/>
              </w:rPr>
              <w:t>2</w:t>
            </w:r>
            <w:r w:rsidRPr="000F7FA6">
              <w:rPr>
                <w:rFonts w:ascii="Times New Roman" w:eastAsia="Calibri" w:hAnsi="Times New Roman" w:cs="Times New Roman"/>
                <w:sz w:val="18"/>
                <w:szCs w:val="18"/>
                <w:lang w:val="uk-UA" w:eastAsia="en-US"/>
              </w:rPr>
              <w:t xml:space="preserve"> </w:t>
            </w:r>
            <w:r>
              <w:rPr>
                <w:rFonts w:ascii="Times New Roman" w:eastAsia="Calibri" w:hAnsi="Times New Roman" w:cs="Times New Roman"/>
                <w:sz w:val="18"/>
                <w:szCs w:val="18"/>
                <w:lang w:val="uk-UA" w:eastAsia="en-US"/>
              </w:rPr>
              <w:t>7</w:t>
            </w:r>
            <w:r w:rsidRPr="000F7FA6">
              <w:rPr>
                <w:rFonts w:ascii="Times New Roman" w:eastAsia="Calibri" w:hAnsi="Times New Roman" w:cs="Times New Roman"/>
                <w:sz w:val="18"/>
                <w:szCs w:val="18"/>
                <w:lang w:val="uk-UA" w:eastAsia="en-US"/>
              </w:rPr>
              <w:t>00,0</w:t>
            </w:r>
          </w:p>
          <w:p w14:paraId="60107640"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729562CB"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67FBF503"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47F36A40"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6040043F"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12EFCD6A"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14A81DE6"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108FB17C"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7398ACF9"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4330BEDF"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401758F0"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5ABBC68D" w14:textId="77777777" w:rsidR="006D2619" w:rsidRDefault="006D2619" w:rsidP="00EB4191">
            <w:pPr>
              <w:spacing w:after="0" w:line="228" w:lineRule="auto"/>
              <w:rPr>
                <w:rFonts w:ascii="Times New Roman" w:eastAsia="Calibri" w:hAnsi="Times New Roman" w:cs="Times New Roman"/>
                <w:sz w:val="18"/>
                <w:szCs w:val="18"/>
                <w:highlight w:val="yellow"/>
                <w:lang w:val="uk-UA" w:eastAsia="en-US"/>
              </w:rPr>
            </w:pPr>
          </w:p>
          <w:p w14:paraId="70BD077B"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1ED4E7FB"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68D44A0B" w14:textId="77777777" w:rsidR="006D2619" w:rsidRPr="000F7FA6" w:rsidRDefault="006D2619" w:rsidP="00EB4191">
            <w:pPr>
              <w:spacing w:after="0" w:line="228" w:lineRule="auto"/>
              <w:rPr>
                <w:rFonts w:ascii="Times New Roman" w:eastAsia="Calibri" w:hAnsi="Times New Roman" w:cs="Times New Roman"/>
                <w:sz w:val="18"/>
                <w:szCs w:val="18"/>
                <w:lang w:val="uk-UA" w:eastAsia="en-US"/>
              </w:rPr>
            </w:pPr>
            <w:r>
              <w:rPr>
                <w:rFonts w:ascii="Times New Roman" w:eastAsia="Calibri" w:hAnsi="Times New Roman" w:cs="Times New Roman"/>
                <w:sz w:val="18"/>
                <w:szCs w:val="18"/>
                <w:lang w:val="uk-UA" w:eastAsia="en-US"/>
              </w:rPr>
              <w:t>57</w:t>
            </w:r>
            <w:r w:rsidRPr="000F7FA6">
              <w:rPr>
                <w:rFonts w:ascii="Times New Roman" w:eastAsia="Calibri" w:hAnsi="Times New Roman" w:cs="Times New Roman"/>
                <w:sz w:val="18"/>
                <w:szCs w:val="18"/>
                <w:lang w:val="uk-UA" w:eastAsia="en-US"/>
              </w:rPr>
              <w:t xml:space="preserve"> </w:t>
            </w:r>
            <w:r>
              <w:rPr>
                <w:rFonts w:ascii="Times New Roman" w:eastAsia="Calibri" w:hAnsi="Times New Roman" w:cs="Times New Roman"/>
                <w:sz w:val="18"/>
                <w:szCs w:val="18"/>
                <w:lang w:val="uk-UA" w:eastAsia="en-US"/>
              </w:rPr>
              <w:t>310</w:t>
            </w:r>
            <w:r w:rsidRPr="000F7FA6">
              <w:rPr>
                <w:rFonts w:ascii="Times New Roman" w:eastAsia="Calibri" w:hAnsi="Times New Roman" w:cs="Times New Roman"/>
                <w:sz w:val="18"/>
                <w:szCs w:val="18"/>
                <w:lang w:val="uk-UA" w:eastAsia="en-US"/>
              </w:rPr>
              <w:t>,0</w:t>
            </w:r>
          </w:p>
          <w:p w14:paraId="33297B3D"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59699492"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427594D5"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33DB8985"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08377A81"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53634968"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2303EA82"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68483AE4"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3608297A"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722BEF54"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1A896AB2"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24CEE7D6"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30A0C6EC"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22FC1ED5"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3D3795B7"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18775A23" w14:textId="77777777" w:rsidR="006D2619" w:rsidRPr="000F7FA6" w:rsidRDefault="006D2619" w:rsidP="00EB4191">
            <w:pPr>
              <w:spacing w:after="0" w:line="228" w:lineRule="auto"/>
              <w:rPr>
                <w:rFonts w:ascii="Times New Roman" w:eastAsia="Calibri" w:hAnsi="Times New Roman" w:cs="Times New Roman"/>
                <w:sz w:val="18"/>
                <w:szCs w:val="18"/>
                <w:lang w:val="uk-UA" w:eastAsia="en-US"/>
              </w:rPr>
            </w:pPr>
          </w:p>
          <w:p w14:paraId="35C99D39"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12A16981"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55592C84"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590D95B3" w14:textId="77777777" w:rsidR="006D2619" w:rsidRPr="000F7FA6" w:rsidRDefault="006D2619" w:rsidP="00EB4191">
            <w:pPr>
              <w:spacing w:after="0" w:line="228" w:lineRule="auto"/>
              <w:rPr>
                <w:rFonts w:ascii="Times New Roman" w:eastAsia="Calibri" w:hAnsi="Times New Roman" w:cs="Times New Roman"/>
                <w:sz w:val="18"/>
                <w:szCs w:val="18"/>
                <w:highlight w:val="yellow"/>
                <w:lang w:val="uk-UA" w:eastAsia="en-US"/>
              </w:rPr>
            </w:pPr>
          </w:p>
          <w:p w14:paraId="7934D462" w14:textId="77777777" w:rsidR="006D2619" w:rsidRDefault="006D2619" w:rsidP="00EB4191">
            <w:pPr>
              <w:spacing w:after="0" w:line="240" w:lineRule="auto"/>
              <w:rPr>
                <w:rFonts w:ascii="Times New Roman" w:eastAsia="Calibri" w:hAnsi="Times New Roman" w:cs="Times New Roman"/>
                <w:sz w:val="18"/>
                <w:szCs w:val="18"/>
                <w:lang w:val="uk-UA" w:eastAsia="en-US"/>
              </w:rPr>
            </w:pPr>
          </w:p>
          <w:p w14:paraId="7AC4A411" w14:textId="77777777" w:rsidR="006D2619" w:rsidRPr="000F7FA6" w:rsidRDefault="006D2619" w:rsidP="00EB4191">
            <w:pPr>
              <w:spacing w:after="0" w:line="240" w:lineRule="auto"/>
              <w:rPr>
                <w:rFonts w:ascii="Times New Roman" w:eastAsia="Calibri" w:hAnsi="Times New Roman" w:cs="Times New Roman"/>
                <w:sz w:val="18"/>
                <w:szCs w:val="18"/>
                <w:lang w:val="uk-UA" w:eastAsia="en-US"/>
              </w:rPr>
            </w:pPr>
            <w:r>
              <w:rPr>
                <w:rFonts w:ascii="Times New Roman" w:eastAsia="Calibri" w:hAnsi="Times New Roman" w:cs="Times New Roman"/>
                <w:sz w:val="18"/>
                <w:szCs w:val="18"/>
                <w:lang w:val="uk-UA" w:eastAsia="en-US"/>
              </w:rPr>
              <w:t>69</w:t>
            </w:r>
            <w:r w:rsidRPr="000F7FA6">
              <w:rPr>
                <w:rFonts w:ascii="Times New Roman" w:eastAsia="Calibri" w:hAnsi="Times New Roman" w:cs="Times New Roman"/>
                <w:sz w:val="18"/>
                <w:szCs w:val="18"/>
                <w:lang w:val="uk-UA" w:eastAsia="en-US"/>
              </w:rPr>
              <w:t xml:space="preserve"> </w:t>
            </w:r>
            <w:r>
              <w:rPr>
                <w:rFonts w:ascii="Times New Roman" w:eastAsia="Calibri" w:hAnsi="Times New Roman" w:cs="Times New Roman"/>
                <w:sz w:val="18"/>
                <w:szCs w:val="18"/>
                <w:lang w:val="uk-UA" w:eastAsia="en-US"/>
              </w:rPr>
              <w:t>970</w:t>
            </w:r>
            <w:r w:rsidRPr="000F7FA6">
              <w:rPr>
                <w:rFonts w:ascii="Times New Roman" w:eastAsia="Calibri" w:hAnsi="Times New Roman" w:cs="Times New Roman"/>
                <w:sz w:val="18"/>
                <w:szCs w:val="18"/>
                <w:lang w:val="uk-UA" w:eastAsia="en-US"/>
              </w:rPr>
              <w:t>,</w:t>
            </w:r>
            <w:r>
              <w:rPr>
                <w:rFonts w:ascii="Times New Roman" w:eastAsia="Calibri" w:hAnsi="Times New Roman" w:cs="Times New Roman"/>
                <w:sz w:val="18"/>
                <w:szCs w:val="18"/>
                <w:lang w:val="uk-UA" w:eastAsia="en-US"/>
              </w:rPr>
              <w:t>88</w:t>
            </w:r>
          </w:p>
          <w:p w14:paraId="64D712BD"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29F6D286"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7CF72DCD"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31A50A7C"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238FF803" w14:textId="77777777" w:rsidR="006D2619" w:rsidRDefault="006D2619" w:rsidP="00EB4191">
            <w:pPr>
              <w:spacing w:after="0" w:line="240" w:lineRule="auto"/>
              <w:rPr>
                <w:rFonts w:ascii="Times New Roman" w:eastAsia="Calibri" w:hAnsi="Times New Roman" w:cs="Times New Roman"/>
                <w:sz w:val="18"/>
                <w:szCs w:val="18"/>
                <w:lang w:val="uk-UA" w:eastAsia="en-US"/>
              </w:rPr>
            </w:pPr>
          </w:p>
          <w:p w14:paraId="652A5112" w14:textId="77777777" w:rsidR="006D2619" w:rsidRPr="00C93A66" w:rsidRDefault="006D2619" w:rsidP="00EB4191">
            <w:pPr>
              <w:spacing w:after="0" w:line="240" w:lineRule="auto"/>
              <w:rPr>
                <w:rFonts w:ascii="Times New Roman" w:eastAsia="Calibri" w:hAnsi="Times New Roman" w:cs="Times New Roman"/>
                <w:sz w:val="18"/>
                <w:szCs w:val="18"/>
                <w:lang w:val="uk-UA" w:eastAsia="en-US"/>
              </w:rPr>
            </w:pPr>
            <w:r w:rsidRPr="00C93A66">
              <w:rPr>
                <w:rFonts w:ascii="Times New Roman" w:eastAsia="Calibri" w:hAnsi="Times New Roman" w:cs="Times New Roman"/>
                <w:sz w:val="18"/>
                <w:szCs w:val="18"/>
                <w:lang w:val="uk-UA" w:eastAsia="en-US"/>
              </w:rPr>
              <w:t>280</w:t>
            </w:r>
            <w:r>
              <w:rPr>
                <w:rFonts w:ascii="Times New Roman" w:eastAsia="Calibri" w:hAnsi="Times New Roman" w:cs="Times New Roman"/>
                <w:sz w:val="18"/>
                <w:szCs w:val="18"/>
                <w:lang w:val="uk-UA" w:eastAsia="en-US"/>
              </w:rPr>
              <w:t>,0</w:t>
            </w:r>
          </w:p>
          <w:p w14:paraId="23751268"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5D4FE4B7"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5D061E84"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4ECD8638"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3DA2EB22"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2E235A8F"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1D55E64F"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03712DAF"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27F242E8"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13FD77D4"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7DEAC6AB"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32D49957"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210B64F7"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4D2D20B6"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574CBCCF"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35F4311C"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740CC5D4"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290E3ADF"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21F5435F"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59265C7E"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2FB72477"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1FFEC924"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0C7730BD"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53958126"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29887B61"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73F1F347"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240EF018"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6C1D8196"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43015286"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24C7C269"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1E7A06EB"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4A6837DE"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1B3418F7"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38AE82FD"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19E3F3C9"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590C319F"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43D8852A"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64798561"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24FED460"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5F261D32"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543AFB74"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75CD6761"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6403F710"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072A005A"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715C2082"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765814AF"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2C1E6859"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2595F207"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0472CC44"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4312F863"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49CFC3D5"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4298A25D"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74999768" w14:textId="77777777" w:rsidR="006D2619" w:rsidRPr="000F7FA6" w:rsidRDefault="006D2619" w:rsidP="00EB4191">
            <w:pPr>
              <w:spacing w:after="0" w:line="240" w:lineRule="auto"/>
              <w:rPr>
                <w:rFonts w:ascii="Times New Roman" w:eastAsia="Calibri" w:hAnsi="Times New Roman" w:cs="Times New Roman"/>
                <w:sz w:val="18"/>
                <w:szCs w:val="18"/>
                <w:highlight w:val="yellow"/>
                <w:lang w:val="uk-UA" w:eastAsia="en-US"/>
              </w:rPr>
            </w:pPr>
          </w:p>
          <w:p w14:paraId="435277E1" w14:textId="77777777" w:rsidR="006D2619" w:rsidRPr="000F7FA6" w:rsidRDefault="006D2619" w:rsidP="00EB4191">
            <w:pPr>
              <w:spacing w:after="0" w:line="240" w:lineRule="auto"/>
              <w:rPr>
                <w:rFonts w:ascii="Times New Roman" w:eastAsia="Times New Roman" w:hAnsi="Times New Roman" w:cs="Times New Roman"/>
                <w:sz w:val="18"/>
                <w:szCs w:val="18"/>
                <w:highlight w:val="yellow"/>
                <w:lang w:val="uk-UA"/>
              </w:rPr>
            </w:pPr>
          </w:p>
        </w:tc>
        <w:tc>
          <w:tcPr>
            <w:tcW w:w="513" w:type="dxa"/>
            <w:tcBorders>
              <w:top w:val="single" w:sz="4" w:space="0" w:color="auto"/>
              <w:left w:val="single" w:sz="4" w:space="0" w:color="auto"/>
              <w:right w:val="single" w:sz="4" w:space="0" w:color="auto"/>
            </w:tcBorders>
            <w:hideMark/>
          </w:tcPr>
          <w:p w14:paraId="4DCDB965" w14:textId="77777777" w:rsidR="006D2619" w:rsidRPr="000F7FA6" w:rsidRDefault="006D2619" w:rsidP="00EB4191">
            <w:pPr>
              <w:spacing w:after="0" w:line="240" w:lineRule="auto"/>
              <w:rPr>
                <w:rFonts w:ascii="Times New Roman" w:eastAsia="Times New Roman" w:hAnsi="Times New Roman" w:cs="Times New Roman"/>
                <w:b/>
                <w:sz w:val="12"/>
                <w:szCs w:val="12"/>
                <w:highlight w:val="yellow"/>
                <w:lang w:val="uk-UA"/>
              </w:rPr>
            </w:pPr>
            <w:r w:rsidRPr="000F7FA6">
              <w:rPr>
                <w:rFonts w:ascii="Times New Roman" w:eastAsia="Times New Roman" w:hAnsi="Times New Roman" w:cs="Times New Roman"/>
                <w:b/>
                <w:sz w:val="12"/>
                <w:szCs w:val="12"/>
                <w:lang w:val="uk-UA"/>
              </w:rPr>
              <w:lastRenderedPageBreak/>
              <w:t>1</w:t>
            </w:r>
          </w:p>
        </w:tc>
        <w:tc>
          <w:tcPr>
            <w:tcW w:w="1418" w:type="dxa"/>
            <w:tcBorders>
              <w:top w:val="single" w:sz="4" w:space="0" w:color="auto"/>
              <w:left w:val="single" w:sz="4" w:space="0" w:color="auto"/>
              <w:right w:val="single" w:sz="4" w:space="0" w:color="auto"/>
            </w:tcBorders>
            <w:hideMark/>
          </w:tcPr>
          <w:p w14:paraId="684E3C8B" w14:textId="77777777" w:rsidR="006D2619" w:rsidRPr="000F7FA6" w:rsidRDefault="006D2619" w:rsidP="00EB4191">
            <w:pPr>
              <w:shd w:val="clear" w:color="auto" w:fill="FFFFFF"/>
              <w:spacing w:after="0" w:line="228" w:lineRule="auto"/>
              <w:jc w:val="both"/>
              <w:rPr>
                <w:rFonts w:ascii="Times New Roman" w:eastAsia="Calibri" w:hAnsi="Times New Roman" w:cs="Times New Roman"/>
                <w:iCs/>
                <w:spacing w:val="2"/>
                <w:sz w:val="12"/>
                <w:szCs w:val="12"/>
                <w:lang w:val="uk-UA" w:eastAsia="en-US"/>
              </w:rPr>
            </w:pPr>
            <w:r w:rsidRPr="000F7FA6">
              <w:rPr>
                <w:rFonts w:ascii="Times New Roman" w:eastAsia="Calibri" w:hAnsi="Times New Roman" w:cs="Times New Roman"/>
                <w:b/>
                <w:bCs/>
                <w:spacing w:val="2"/>
                <w:sz w:val="12"/>
                <w:szCs w:val="12"/>
                <w:lang w:val="uk-UA" w:eastAsia="en-US"/>
              </w:rPr>
              <w:t>Придбання матеріально-технічних засобів, відшкодування вартості утримання та обслуговування об’єктів, а саме:</w:t>
            </w:r>
          </w:p>
          <w:p w14:paraId="1C758D12" w14:textId="77777777" w:rsidR="006D2619" w:rsidRPr="000F7FA6" w:rsidRDefault="006D2619" w:rsidP="00EB4191">
            <w:pPr>
              <w:shd w:val="clear" w:color="auto" w:fill="FFFFFF"/>
              <w:spacing w:after="0" w:line="228" w:lineRule="auto"/>
              <w:jc w:val="both"/>
              <w:rPr>
                <w:rFonts w:ascii="Times New Roman" w:eastAsia="Calibri" w:hAnsi="Times New Roman" w:cs="Times New Roman"/>
                <w:iCs/>
                <w:spacing w:val="2"/>
                <w:sz w:val="12"/>
                <w:szCs w:val="12"/>
                <w:lang w:val="uk-UA" w:eastAsia="en-US"/>
              </w:rPr>
            </w:pPr>
            <w:r w:rsidRPr="000F7FA6">
              <w:rPr>
                <w:rFonts w:ascii="Times New Roman" w:eastAsia="Calibri" w:hAnsi="Times New Roman" w:cs="Times New Roman"/>
                <w:spacing w:val="2"/>
                <w:sz w:val="12"/>
                <w:szCs w:val="12"/>
                <w:lang w:val="uk-UA" w:eastAsia="en-US"/>
              </w:rPr>
              <w:t xml:space="preserve"> </w:t>
            </w:r>
          </w:p>
        </w:tc>
        <w:tc>
          <w:tcPr>
            <w:tcW w:w="1656" w:type="dxa"/>
            <w:tcBorders>
              <w:top w:val="single" w:sz="4" w:space="0" w:color="auto"/>
              <w:left w:val="single" w:sz="4" w:space="0" w:color="auto"/>
              <w:right w:val="single" w:sz="4" w:space="0" w:color="auto"/>
            </w:tcBorders>
          </w:tcPr>
          <w:p w14:paraId="64B1A695" w14:textId="4EC3B376" w:rsidR="006D2619" w:rsidRPr="00C36424" w:rsidRDefault="006D2619" w:rsidP="00EB4191">
            <w:pPr>
              <w:spacing w:after="0" w:line="192" w:lineRule="auto"/>
              <w:jc w:val="both"/>
              <w:rPr>
                <w:rFonts w:ascii="Times New Roman" w:eastAsia="Calibri" w:hAnsi="Times New Roman" w:cs="Times New Roman"/>
                <w:sz w:val="16"/>
                <w:szCs w:val="16"/>
                <w:lang w:val="uk-UA" w:eastAsia="en-US"/>
              </w:rPr>
            </w:pPr>
            <w:r w:rsidRPr="000F7FA6">
              <w:rPr>
                <w:rFonts w:ascii="Times New Roman" w:eastAsia="Calibri" w:hAnsi="Times New Roman" w:cs="Times New Roman"/>
                <w:sz w:val="12"/>
                <w:szCs w:val="12"/>
                <w:lang w:val="uk-UA" w:eastAsia="en-US"/>
              </w:rPr>
              <w:t xml:space="preserve"> </w:t>
            </w:r>
            <w:proofErr w:type="spellStart"/>
            <w:r w:rsidRPr="000F7FA6">
              <w:rPr>
                <w:rFonts w:ascii="Times New Roman" w:eastAsia="Times New Roman" w:hAnsi="Times New Roman" w:cs="Times New Roman"/>
                <w:sz w:val="16"/>
                <w:szCs w:val="16"/>
              </w:rPr>
              <w:t>Придбання</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надання</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робіт</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товарів</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послуг</w:t>
            </w:r>
            <w:proofErr w:type="spellEnd"/>
            <w:r w:rsidRPr="000F7FA6">
              <w:rPr>
                <w:rFonts w:ascii="Times New Roman" w:eastAsia="Times New Roman" w:hAnsi="Times New Roman" w:cs="Times New Roman"/>
                <w:sz w:val="16"/>
                <w:szCs w:val="16"/>
              </w:rPr>
              <w:t xml:space="preserve"> для </w:t>
            </w:r>
            <w:proofErr w:type="spellStart"/>
            <w:r w:rsidRPr="000F7FA6">
              <w:rPr>
                <w:rFonts w:ascii="Times New Roman" w:eastAsia="Times New Roman" w:hAnsi="Times New Roman" w:cs="Times New Roman"/>
                <w:sz w:val="16"/>
                <w:szCs w:val="16"/>
              </w:rPr>
              <w:t>забезпечення</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підрозділів</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добровольчих</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формувань</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інших</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військових</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формувань</w:t>
            </w:r>
            <w:proofErr w:type="spellEnd"/>
            <w:r w:rsidRPr="000F7FA6">
              <w:rPr>
                <w:rFonts w:ascii="Times New Roman" w:eastAsia="Times New Roman" w:hAnsi="Times New Roman" w:cs="Times New Roman"/>
                <w:sz w:val="16"/>
                <w:szCs w:val="16"/>
              </w:rPr>
              <w:t xml:space="preserve"> ЗСУ, МОУ; ГУР; НГУ; СБУ; МВС; ДПСУ; УДО; НУОУ; КОДА; </w:t>
            </w:r>
            <w:proofErr w:type="spellStart"/>
            <w:r w:rsidRPr="000F7FA6">
              <w:rPr>
                <w:rFonts w:ascii="Times New Roman" w:eastAsia="Times New Roman" w:hAnsi="Times New Roman" w:cs="Times New Roman"/>
                <w:sz w:val="16"/>
                <w:szCs w:val="16"/>
              </w:rPr>
              <w:t>Броварська</w:t>
            </w:r>
            <w:proofErr w:type="spellEnd"/>
            <w:r w:rsidRPr="000F7FA6">
              <w:rPr>
                <w:rFonts w:ascii="Times New Roman" w:eastAsia="Times New Roman" w:hAnsi="Times New Roman" w:cs="Times New Roman"/>
                <w:sz w:val="16"/>
                <w:szCs w:val="16"/>
              </w:rPr>
              <w:t xml:space="preserve"> РДА; </w:t>
            </w:r>
            <w:proofErr w:type="spellStart"/>
            <w:r w:rsidRPr="000F7FA6">
              <w:rPr>
                <w:rFonts w:ascii="Times New Roman" w:eastAsia="Times New Roman" w:hAnsi="Times New Roman" w:cs="Times New Roman"/>
                <w:sz w:val="16"/>
                <w:szCs w:val="16"/>
              </w:rPr>
              <w:t>Київський</w:t>
            </w:r>
            <w:proofErr w:type="spellEnd"/>
            <w:r w:rsidRPr="000F7FA6">
              <w:rPr>
                <w:rFonts w:ascii="Times New Roman" w:eastAsia="Times New Roman" w:hAnsi="Times New Roman" w:cs="Times New Roman"/>
                <w:sz w:val="16"/>
                <w:szCs w:val="16"/>
              </w:rPr>
              <w:t xml:space="preserve"> ОТЦК та СП; </w:t>
            </w:r>
            <w:proofErr w:type="spellStart"/>
            <w:r w:rsidRPr="000F7FA6">
              <w:rPr>
                <w:rFonts w:ascii="Times New Roman" w:eastAsia="Times New Roman" w:hAnsi="Times New Roman" w:cs="Times New Roman"/>
                <w:sz w:val="16"/>
                <w:szCs w:val="16"/>
              </w:rPr>
              <w:t>Броварський</w:t>
            </w:r>
            <w:proofErr w:type="spellEnd"/>
            <w:r w:rsidRPr="000F7FA6">
              <w:rPr>
                <w:rFonts w:ascii="Times New Roman" w:eastAsia="Times New Roman" w:hAnsi="Times New Roman" w:cs="Times New Roman"/>
                <w:sz w:val="16"/>
                <w:szCs w:val="16"/>
              </w:rPr>
              <w:t xml:space="preserve"> РТЦК та СП; сектор оборони № 11 (А0766,</w:t>
            </w:r>
            <w:r w:rsidRPr="000F7FA6">
              <w:rPr>
                <w:rFonts w:ascii="Times New Roman" w:eastAsia="Times New Roman" w:hAnsi="Times New Roman" w:cs="Times New Roman"/>
                <w:sz w:val="16"/>
                <w:szCs w:val="16"/>
                <w:lang w:val="uk-UA"/>
              </w:rPr>
              <w:t xml:space="preserve"> </w:t>
            </w:r>
            <w:r w:rsidRPr="000F7FA6">
              <w:rPr>
                <w:rFonts w:ascii="Times New Roman" w:eastAsia="Times New Roman" w:hAnsi="Times New Roman" w:cs="Times New Roman"/>
                <w:sz w:val="16"/>
                <w:szCs w:val="16"/>
              </w:rPr>
              <w:t>А7042, А4010, А2860, А3498, А2206, А1880, А2167, А4638, А0515, А4931, А1376, А3628, А4769, А0284, А5057, А4355, А4423, А2299, А0193,</w:t>
            </w:r>
            <w:r w:rsidRPr="000F7FA6">
              <w:rPr>
                <w:rFonts w:ascii="Times New Roman" w:eastAsia="Times New Roman" w:hAnsi="Times New Roman" w:cs="Times New Roman"/>
                <w:sz w:val="16"/>
                <w:szCs w:val="16"/>
                <w:lang w:val="uk-UA"/>
              </w:rPr>
              <w:t xml:space="preserve"> А4122, А7051, А0297, А0536, А5081, А5104, А1215, А4327, </w:t>
            </w:r>
            <w:r w:rsidRPr="000F7FA6">
              <w:rPr>
                <w:rFonts w:ascii="Times New Roman" w:eastAsia="Times New Roman" w:hAnsi="Times New Roman" w:cs="Times New Roman"/>
                <w:sz w:val="16"/>
                <w:szCs w:val="16"/>
                <w:lang w:val="uk-UA"/>
              </w:rPr>
              <w:lastRenderedPageBreak/>
              <w:t>А7014, А5259,</w:t>
            </w:r>
            <w:r w:rsidRPr="000F7FA6">
              <w:rPr>
                <w:rFonts w:ascii="Times New Roman" w:eastAsia="Calibri" w:hAnsi="Times New Roman" w:cs="Times New Roman"/>
                <w:sz w:val="16"/>
                <w:szCs w:val="16"/>
                <w:lang w:val="uk-UA" w:eastAsia="en-US"/>
              </w:rPr>
              <w:t xml:space="preserve"> А0409; А0998; А0693; А4007; А4745; А5003; А3719; 9 Прикордонний загін; А5172; А4928; А3488; А7788; А1108; А3316; А7383; А5042; А4648; А5143; А4350; А4714; А7015; А5081; А0193; А4030; А0656; Центр розмінування; НП КОРД; Т0760; А5011; А7400; А5067; А4548; А4723; А4808; А7039; А0989; А1789; А5199; А0222; А5106; А4056; А4742; А5181; А0415; А5063; А5157; А4962; А5090; А5161; А5109; 1551; А7107; А4118; А5069; А4748; А5175; А4125; Е6117; А0451; А5293; А4398; А4219; А5049; А5215; А4806; А7040; А1451; А4741; А5101; А2120; А1962; А4460; А4458; А7045; А4698; А4123; А4349; А4885; А4860; А4445; А7381; А5000; А0543; А0666; А4350; А1225; А5196;</w:t>
            </w:r>
            <w:r>
              <w:rPr>
                <w:rFonts w:ascii="Times New Roman" w:eastAsia="Calibri" w:hAnsi="Times New Roman" w:cs="Times New Roman"/>
                <w:sz w:val="16"/>
                <w:szCs w:val="16"/>
                <w:lang w:val="uk-UA" w:eastAsia="en-US"/>
              </w:rPr>
              <w:t xml:space="preserve"> А0488; А4722; А5039; А1405; Центр авіації СБУ; А4844; А4576; А5153; А7028; А7013; А5030; А2896; А7029; А7092; А1815; А5247; А2802; А5142; А5260; А4773; А0281; А5102; А4848; А1248; А1476; </w:t>
            </w:r>
            <w:r w:rsidRPr="009331AB">
              <w:rPr>
                <w:rFonts w:ascii="Times New Roman" w:eastAsia="Calibri" w:hAnsi="Times New Roman" w:cs="Times New Roman"/>
                <w:sz w:val="16"/>
                <w:szCs w:val="16"/>
                <w:lang w:val="uk-UA" w:eastAsia="en-US"/>
              </w:rPr>
              <w:t>А1525</w:t>
            </w:r>
            <w:r>
              <w:rPr>
                <w:rFonts w:ascii="Times New Roman" w:eastAsia="Calibri" w:hAnsi="Times New Roman" w:cs="Times New Roman"/>
                <w:sz w:val="16"/>
                <w:szCs w:val="16"/>
                <w:lang w:val="uk-UA" w:eastAsia="en-US"/>
              </w:rPr>
              <w:t>;</w:t>
            </w:r>
            <w:r w:rsidRPr="009331AB">
              <w:rPr>
                <w:rFonts w:ascii="Times New Roman" w:eastAsia="Calibri" w:hAnsi="Times New Roman" w:cs="Times New Roman"/>
                <w:sz w:val="16"/>
                <w:szCs w:val="16"/>
                <w:lang w:val="uk-UA" w:eastAsia="en-US"/>
              </w:rPr>
              <w:t xml:space="preserve"> А5001</w:t>
            </w:r>
            <w:r>
              <w:rPr>
                <w:rFonts w:ascii="Times New Roman" w:eastAsia="Calibri" w:hAnsi="Times New Roman" w:cs="Times New Roman"/>
                <w:sz w:val="16"/>
                <w:szCs w:val="16"/>
                <w:lang w:val="uk-UA" w:eastAsia="en-US"/>
              </w:rPr>
              <w:t>;</w:t>
            </w:r>
            <w:r w:rsidRPr="009331AB">
              <w:rPr>
                <w:rFonts w:ascii="Times New Roman" w:eastAsia="Calibri" w:hAnsi="Times New Roman" w:cs="Times New Roman"/>
                <w:sz w:val="16"/>
                <w:szCs w:val="16"/>
                <w:lang w:val="uk-UA" w:eastAsia="en-US"/>
              </w:rPr>
              <w:t xml:space="preserve"> А2582</w:t>
            </w:r>
            <w:r>
              <w:rPr>
                <w:rFonts w:ascii="Times New Roman" w:eastAsia="Calibri" w:hAnsi="Times New Roman" w:cs="Times New Roman"/>
                <w:sz w:val="16"/>
                <w:szCs w:val="16"/>
                <w:lang w:val="uk-UA" w:eastAsia="en-US"/>
              </w:rPr>
              <w:t>;</w:t>
            </w:r>
            <w:r w:rsidRPr="009331AB">
              <w:rPr>
                <w:rFonts w:ascii="Times New Roman" w:eastAsia="Calibri" w:hAnsi="Times New Roman" w:cs="Times New Roman"/>
                <w:sz w:val="16"/>
                <w:szCs w:val="16"/>
                <w:lang w:val="uk-UA" w:eastAsia="en-US"/>
              </w:rPr>
              <w:t xml:space="preserve"> А3880</w:t>
            </w:r>
            <w:r>
              <w:rPr>
                <w:rFonts w:ascii="Times New Roman" w:eastAsia="Calibri" w:hAnsi="Times New Roman" w:cs="Times New Roman"/>
                <w:sz w:val="16"/>
                <w:szCs w:val="16"/>
                <w:lang w:val="uk-UA" w:eastAsia="en-US"/>
              </w:rPr>
              <w:t>; А0139; А1988; А0224; А5120; ТО400; А7047; А5046; А4689;</w:t>
            </w:r>
            <w:r w:rsidR="004729FE">
              <w:rPr>
                <w:rFonts w:ascii="Times New Roman" w:eastAsia="Calibri" w:hAnsi="Times New Roman" w:cs="Times New Roman"/>
                <w:sz w:val="16"/>
                <w:szCs w:val="16"/>
                <w:lang w:val="uk-UA" w:eastAsia="en-US"/>
              </w:rPr>
              <w:t xml:space="preserve"> А5362; А4438;</w:t>
            </w:r>
            <w:r>
              <w:rPr>
                <w:rFonts w:ascii="Times New Roman" w:eastAsia="Calibri" w:hAnsi="Times New Roman" w:cs="Times New Roman"/>
                <w:sz w:val="16"/>
                <w:szCs w:val="16"/>
                <w:lang w:val="uk-UA" w:eastAsia="en-US"/>
              </w:rPr>
              <w:t xml:space="preserve">  </w:t>
            </w:r>
            <w:r w:rsidRPr="000F7FA6">
              <w:rPr>
                <w:rFonts w:ascii="Times New Roman" w:eastAsia="Calibri" w:hAnsi="Times New Roman" w:cs="Times New Roman"/>
                <w:sz w:val="16"/>
                <w:szCs w:val="16"/>
                <w:lang w:val="uk-UA" w:eastAsia="en-US"/>
              </w:rPr>
              <w:t xml:space="preserve"> 11 прикордонний загін 2382;</w:t>
            </w:r>
            <w:r>
              <w:rPr>
                <w:rFonts w:ascii="Times New Roman" w:eastAsia="Calibri" w:hAnsi="Times New Roman" w:cs="Times New Roman"/>
                <w:sz w:val="16"/>
                <w:szCs w:val="16"/>
                <w:lang w:val="uk-UA" w:eastAsia="en-US"/>
              </w:rPr>
              <w:t xml:space="preserve"> 3 прикордонний загін 9938; 105 прикордонний загін 2253;</w:t>
            </w:r>
            <w:r w:rsidRPr="000F7FA6">
              <w:rPr>
                <w:rFonts w:ascii="Times New Roman" w:eastAsia="Calibri" w:hAnsi="Times New Roman" w:cs="Times New Roman"/>
                <w:sz w:val="16"/>
                <w:szCs w:val="16"/>
                <w:lang w:val="uk-UA" w:eastAsia="en-US"/>
              </w:rPr>
              <w:t xml:space="preserve"> </w:t>
            </w:r>
            <w:r w:rsidRPr="009331AB">
              <w:rPr>
                <w:rFonts w:ascii="Times New Roman" w:eastAsia="Calibri" w:hAnsi="Times New Roman" w:cs="Times New Roman"/>
                <w:sz w:val="16"/>
                <w:szCs w:val="16"/>
                <w:lang w:val="uk-UA" w:eastAsia="en-US"/>
              </w:rPr>
              <w:t>4 прикордонний загін 9951</w:t>
            </w:r>
            <w:r>
              <w:rPr>
                <w:rFonts w:ascii="Times New Roman" w:eastAsia="Calibri" w:hAnsi="Times New Roman" w:cs="Times New Roman"/>
                <w:sz w:val="16"/>
                <w:szCs w:val="16"/>
                <w:lang w:val="uk-UA" w:eastAsia="en-US"/>
              </w:rPr>
              <w:t xml:space="preserve">; </w:t>
            </w:r>
            <w:r w:rsidRPr="000F7FA6">
              <w:rPr>
                <w:rFonts w:ascii="Times New Roman" w:eastAsia="Calibri" w:hAnsi="Times New Roman" w:cs="Times New Roman"/>
                <w:sz w:val="16"/>
                <w:szCs w:val="16"/>
                <w:lang w:val="uk-UA" w:eastAsia="en-US"/>
              </w:rPr>
              <w:t xml:space="preserve">Департамент Забезпечення </w:t>
            </w:r>
            <w:proofErr w:type="spellStart"/>
            <w:r w:rsidRPr="000F7FA6">
              <w:rPr>
                <w:rFonts w:ascii="Times New Roman" w:eastAsia="Calibri" w:hAnsi="Times New Roman" w:cs="Times New Roman"/>
                <w:sz w:val="16"/>
                <w:szCs w:val="16"/>
                <w:lang w:val="uk-UA" w:eastAsia="en-US"/>
              </w:rPr>
              <w:t>Держспецзв’язку</w:t>
            </w:r>
            <w:proofErr w:type="spellEnd"/>
            <w:r w:rsidRPr="000F7FA6">
              <w:rPr>
                <w:rFonts w:ascii="Times New Roman" w:eastAsia="Calibri" w:hAnsi="Times New Roman" w:cs="Times New Roman"/>
                <w:sz w:val="16"/>
                <w:szCs w:val="16"/>
                <w:lang w:val="uk-UA" w:eastAsia="en-US"/>
              </w:rPr>
              <w:t>;  Інститут телекомунікацій та інформатизації;</w:t>
            </w:r>
            <w:r w:rsidRPr="009331AB">
              <w:rPr>
                <w:rFonts w:ascii="Times New Roman" w:eastAsia="Times New Roman" w:hAnsi="Times New Roman" w:cs="Times New Roman"/>
                <w:sz w:val="16"/>
                <w:szCs w:val="16"/>
                <w:lang w:val="uk-UA"/>
              </w:rPr>
              <w:t xml:space="preserve"> та інші), НГУ (військова частина </w:t>
            </w:r>
            <w:r w:rsidRPr="000F7FA6">
              <w:rPr>
                <w:rFonts w:ascii="Times New Roman" w:eastAsia="Calibri" w:hAnsi="Times New Roman" w:cs="Times New Roman"/>
                <w:sz w:val="16"/>
                <w:szCs w:val="16"/>
                <w:lang w:val="uk-UA" w:eastAsia="en-US"/>
              </w:rPr>
              <w:t>Інститут НГУ,</w:t>
            </w:r>
            <w:r w:rsidRPr="009331AB">
              <w:rPr>
                <w:rFonts w:ascii="Times New Roman" w:eastAsia="Times New Roman" w:hAnsi="Times New Roman" w:cs="Times New Roman"/>
                <w:sz w:val="16"/>
                <w:szCs w:val="16"/>
                <w:lang w:val="uk-UA"/>
              </w:rPr>
              <w:t xml:space="preserve"> 3018, 3012,</w:t>
            </w:r>
            <w:r>
              <w:rPr>
                <w:rFonts w:ascii="Times New Roman" w:eastAsia="Times New Roman" w:hAnsi="Times New Roman" w:cs="Times New Roman"/>
                <w:sz w:val="16"/>
                <w:szCs w:val="16"/>
                <w:lang w:val="uk-UA"/>
              </w:rPr>
              <w:t xml:space="preserve"> 3027,</w:t>
            </w:r>
            <w:r w:rsidRPr="000F7FA6">
              <w:rPr>
                <w:rFonts w:ascii="Times New Roman" w:eastAsia="Times New Roman" w:hAnsi="Times New Roman" w:cs="Times New Roman"/>
                <w:sz w:val="16"/>
                <w:szCs w:val="16"/>
                <w:lang w:val="uk-UA"/>
              </w:rPr>
              <w:t xml:space="preserve"> 3057,</w:t>
            </w:r>
            <w:r>
              <w:rPr>
                <w:rFonts w:ascii="Times New Roman" w:eastAsia="Times New Roman" w:hAnsi="Times New Roman" w:cs="Times New Roman"/>
                <w:sz w:val="16"/>
                <w:szCs w:val="16"/>
                <w:lang w:val="uk-UA"/>
              </w:rPr>
              <w:t xml:space="preserve"> 3066,</w:t>
            </w:r>
            <w:r w:rsidRPr="000F7FA6">
              <w:rPr>
                <w:rFonts w:ascii="Times New Roman" w:eastAsia="Times New Roman" w:hAnsi="Times New Roman" w:cs="Times New Roman"/>
                <w:sz w:val="16"/>
                <w:szCs w:val="16"/>
                <w:lang w:val="uk-UA"/>
              </w:rPr>
              <w:t xml:space="preserve"> 3071, 3073, 3077, 4110, 3029, 3022, 4125, 3009,</w:t>
            </w:r>
            <w:r>
              <w:rPr>
                <w:rFonts w:ascii="Times New Roman" w:eastAsia="Times New Roman" w:hAnsi="Times New Roman" w:cs="Times New Roman"/>
                <w:sz w:val="16"/>
                <w:szCs w:val="16"/>
                <w:lang w:val="uk-UA"/>
              </w:rPr>
              <w:t xml:space="preserve"> 3101,</w:t>
            </w:r>
            <w:r w:rsidRPr="000F7FA6">
              <w:rPr>
                <w:rFonts w:ascii="Times New Roman" w:eastAsia="Times New Roman" w:hAnsi="Times New Roman" w:cs="Times New Roman"/>
                <w:sz w:val="16"/>
                <w:szCs w:val="16"/>
                <w:lang w:val="uk-UA"/>
              </w:rPr>
              <w:t xml:space="preserve"> 3114,</w:t>
            </w:r>
            <w:r>
              <w:rPr>
                <w:rFonts w:ascii="Times New Roman" w:eastAsia="Times New Roman" w:hAnsi="Times New Roman" w:cs="Times New Roman"/>
                <w:sz w:val="16"/>
                <w:szCs w:val="16"/>
                <w:lang w:val="uk-UA"/>
              </w:rPr>
              <w:t xml:space="preserve"> 3159,</w:t>
            </w:r>
            <w:r w:rsidRPr="000F7FA6">
              <w:rPr>
                <w:rFonts w:ascii="Times New Roman" w:eastAsia="Times New Roman" w:hAnsi="Times New Roman" w:cs="Times New Roman"/>
                <w:sz w:val="16"/>
                <w:szCs w:val="16"/>
                <w:lang w:val="uk-UA"/>
              </w:rPr>
              <w:t xml:space="preserve"> 3035,</w:t>
            </w:r>
            <w:r>
              <w:rPr>
                <w:rFonts w:ascii="Times New Roman" w:eastAsia="Times New Roman" w:hAnsi="Times New Roman" w:cs="Times New Roman"/>
                <w:sz w:val="16"/>
                <w:szCs w:val="16"/>
                <w:lang w:val="uk-UA"/>
              </w:rPr>
              <w:t xml:space="preserve"> 2276, 3122, 3042</w:t>
            </w:r>
            <w:r w:rsidRPr="009331AB">
              <w:rPr>
                <w:rFonts w:ascii="Times New Roman" w:eastAsia="Times New Roman" w:hAnsi="Times New Roman" w:cs="Times New Roman"/>
                <w:sz w:val="16"/>
                <w:szCs w:val="16"/>
                <w:lang w:val="uk-UA"/>
              </w:rPr>
              <w:t>),</w:t>
            </w:r>
            <w:r w:rsidRPr="000F7FA6">
              <w:rPr>
                <w:rFonts w:ascii="Times New Roman" w:eastAsia="Calibri" w:hAnsi="Times New Roman" w:cs="Times New Roman"/>
                <w:sz w:val="12"/>
                <w:szCs w:val="12"/>
                <w:lang w:val="uk-UA" w:eastAsia="en-US"/>
              </w:rPr>
              <w:t xml:space="preserve"> життєдіяльності населення та безперебійної роботи об’єктів критичної інфраструктури:</w:t>
            </w:r>
          </w:p>
          <w:p w14:paraId="0E508111"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автомобілів та реєстрація (легкових, вантажних, спеціальних) ; </w:t>
            </w:r>
          </w:p>
          <w:p w14:paraId="417421F9"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комп’ютерної техніки, 3Д принтерів та розхідних матеріалів, заправка </w:t>
            </w:r>
            <w:proofErr w:type="spellStart"/>
            <w:r w:rsidRPr="000F7FA6">
              <w:rPr>
                <w:rFonts w:ascii="Times New Roman" w:eastAsia="Calibri" w:hAnsi="Times New Roman" w:cs="Times New Roman"/>
                <w:sz w:val="12"/>
                <w:szCs w:val="12"/>
                <w:lang w:val="uk-UA" w:eastAsia="en-US"/>
              </w:rPr>
              <w:t>катриджів</w:t>
            </w:r>
            <w:proofErr w:type="spellEnd"/>
            <w:r w:rsidRPr="000F7FA6">
              <w:rPr>
                <w:rFonts w:ascii="Times New Roman" w:eastAsia="Calibri" w:hAnsi="Times New Roman" w:cs="Times New Roman"/>
                <w:sz w:val="12"/>
                <w:szCs w:val="12"/>
                <w:lang w:val="uk-UA" w:eastAsia="en-US"/>
              </w:rPr>
              <w:t>, ремонт відповідної техніки;</w:t>
            </w:r>
          </w:p>
          <w:p w14:paraId="1F481B29"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канцелярського приладдя та патеру, та витратні матеріали;</w:t>
            </w:r>
          </w:p>
          <w:p w14:paraId="2C46B53C"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тепловізорів</w:t>
            </w:r>
            <w:proofErr w:type="spellEnd"/>
            <w:r w:rsidRPr="000F7FA6">
              <w:rPr>
                <w:rFonts w:ascii="Times New Roman" w:eastAsia="Calibri" w:hAnsi="Times New Roman" w:cs="Times New Roman"/>
                <w:sz w:val="12"/>
                <w:szCs w:val="12"/>
                <w:lang w:val="uk-UA" w:eastAsia="en-US"/>
              </w:rPr>
              <w:t>;</w:t>
            </w:r>
          </w:p>
          <w:p w14:paraId="2FA38142"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засобів зв’язку (радіостанцій, антен, </w:t>
            </w:r>
            <w:proofErr w:type="spellStart"/>
            <w:r w:rsidRPr="000F7FA6">
              <w:rPr>
                <w:rFonts w:ascii="Times New Roman" w:eastAsia="Calibri" w:hAnsi="Times New Roman" w:cs="Times New Roman"/>
                <w:sz w:val="12"/>
                <w:szCs w:val="12"/>
                <w:lang w:val="uk-UA" w:eastAsia="en-US"/>
              </w:rPr>
              <w:t>репіторів</w:t>
            </w:r>
            <w:proofErr w:type="spellEnd"/>
            <w:r w:rsidRPr="000F7FA6">
              <w:rPr>
                <w:rFonts w:ascii="Times New Roman" w:eastAsia="Calibri" w:hAnsi="Times New Roman" w:cs="Times New Roman"/>
                <w:sz w:val="12"/>
                <w:szCs w:val="12"/>
                <w:lang w:val="uk-UA" w:eastAsia="en-US"/>
              </w:rPr>
              <w:t>, акумуляторів, розхідних матеріалів);</w:t>
            </w:r>
          </w:p>
          <w:p w14:paraId="2EA29F3D"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засобів відеоспостереження та розхідних матеріалів;</w:t>
            </w:r>
          </w:p>
          <w:p w14:paraId="2FC3ADF8"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систем ІР телефонії, ІР зв’язку, сонячних та акумуляторних </w:t>
            </w:r>
            <w:proofErr w:type="spellStart"/>
            <w:r w:rsidRPr="000F7FA6">
              <w:rPr>
                <w:rFonts w:ascii="Times New Roman" w:eastAsia="Calibri" w:hAnsi="Times New Roman" w:cs="Times New Roman"/>
                <w:sz w:val="12"/>
                <w:szCs w:val="12"/>
                <w:lang w:val="uk-UA" w:eastAsia="en-US"/>
              </w:rPr>
              <w:t>батарей</w:t>
            </w:r>
            <w:proofErr w:type="spellEnd"/>
            <w:r w:rsidRPr="000F7FA6">
              <w:rPr>
                <w:rFonts w:ascii="Times New Roman" w:eastAsia="Calibri" w:hAnsi="Times New Roman" w:cs="Times New Roman"/>
                <w:sz w:val="12"/>
                <w:szCs w:val="12"/>
                <w:lang w:val="uk-UA" w:eastAsia="en-US"/>
              </w:rPr>
              <w:t xml:space="preserve">, </w:t>
            </w:r>
            <w:r w:rsidRPr="000F7FA6">
              <w:rPr>
                <w:rFonts w:ascii="Times New Roman" w:eastAsia="Calibri" w:hAnsi="Times New Roman" w:cs="Times New Roman"/>
                <w:sz w:val="12"/>
                <w:szCs w:val="12"/>
                <w:lang w:val="uk-UA" w:eastAsia="en-US"/>
              </w:rPr>
              <w:lastRenderedPageBreak/>
              <w:t>розхідних матеріалів;</w:t>
            </w:r>
          </w:p>
          <w:p w14:paraId="00F5CF86"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створення системи детектування прольоту об’єктів (монтаж та обслуговування), розхідні матеріали;</w:t>
            </w:r>
          </w:p>
          <w:p w14:paraId="712705A5"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квадракоптерів</w:t>
            </w:r>
            <w:proofErr w:type="spellEnd"/>
            <w:r w:rsidRPr="000F7FA6">
              <w:rPr>
                <w:rFonts w:ascii="Times New Roman" w:eastAsia="Calibri" w:hAnsi="Times New Roman" w:cs="Times New Roman"/>
                <w:sz w:val="12"/>
                <w:szCs w:val="12"/>
                <w:lang w:val="uk-UA" w:eastAsia="en-US"/>
              </w:rPr>
              <w:t>, безпілотників (акумуляторів, розхідних, супутніх матеріалів та обладнання);</w:t>
            </w:r>
          </w:p>
          <w:p w14:paraId="01106D1A"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безпілотний авіаційний комплекс;</w:t>
            </w:r>
          </w:p>
          <w:p w14:paraId="6E363B82"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зарядних станцій;</w:t>
            </w:r>
          </w:p>
          <w:p w14:paraId="3195EBDB"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лазерних </w:t>
            </w:r>
            <w:proofErr w:type="spellStart"/>
            <w:r w:rsidRPr="000F7FA6">
              <w:rPr>
                <w:rFonts w:ascii="Times New Roman" w:eastAsia="Calibri" w:hAnsi="Times New Roman" w:cs="Times New Roman"/>
                <w:sz w:val="12"/>
                <w:szCs w:val="12"/>
                <w:lang w:val="uk-UA" w:eastAsia="en-US"/>
              </w:rPr>
              <w:t>цілевказівників</w:t>
            </w:r>
            <w:proofErr w:type="spellEnd"/>
            <w:r w:rsidRPr="000F7FA6">
              <w:rPr>
                <w:rFonts w:ascii="Times New Roman" w:eastAsia="Calibri" w:hAnsi="Times New Roman" w:cs="Times New Roman"/>
                <w:sz w:val="12"/>
                <w:szCs w:val="12"/>
                <w:lang w:val="uk-UA" w:eastAsia="en-US"/>
              </w:rPr>
              <w:t>;</w:t>
            </w:r>
          </w:p>
          <w:p w14:paraId="5F85F8B7"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приладів нічного бачення;</w:t>
            </w:r>
          </w:p>
          <w:p w14:paraId="31A35B40"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тепловізійних</w:t>
            </w:r>
            <w:proofErr w:type="spellEnd"/>
            <w:r w:rsidRPr="000F7FA6">
              <w:rPr>
                <w:rFonts w:ascii="Times New Roman" w:eastAsia="Calibri" w:hAnsi="Times New Roman" w:cs="Times New Roman"/>
                <w:sz w:val="12"/>
                <w:szCs w:val="12"/>
                <w:lang w:val="uk-UA" w:eastAsia="en-US"/>
              </w:rPr>
              <w:t xml:space="preserve"> прицілів;</w:t>
            </w:r>
          </w:p>
          <w:p w14:paraId="62F066C3"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будівельних та інших матеріалів та ремонтних робіт;</w:t>
            </w:r>
          </w:p>
          <w:p w14:paraId="3BA32FBD"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електрообладнання;</w:t>
            </w:r>
          </w:p>
          <w:p w14:paraId="7E6B4AE3"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побутової техніки;</w:t>
            </w:r>
          </w:p>
          <w:p w14:paraId="7524CF83"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шанцевого інструменту;</w:t>
            </w:r>
          </w:p>
          <w:p w14:paraId="2039C7E8"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монтажу, обслуговування пожежної та охоронної сигналізації в кімнатах зберігання зброї;</w:t>
            </w:r>
          </w:p>
          <w:p w14:paraId="63B6D7BC"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запасних частин, робіт по обслуговуванню та ремонту;</w:t>
            </w:r>
          </w:p>
          <w:p w14:paraId="787F39EF"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обладнання об’єктів (місць) проживання та несення служби;</w:t>
            </w:r>
          </w:p>
          <w:p w14:paraId="43DE8294"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одягу, взуття та спорядження;</w:t>
            </w:r>
          </w:p>
          <w:p w14:paraId="4A44523D"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блок-контейнерів, мобільних модулів, модульних конструкцій;</w:t>
            </w:r>
          </w:p>
          <w:p w14:paraId="3A13CC45"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військових наметів;</w:t>
            </w:r>
          </w:p>
          <w:p w14:paraId="2490524D"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меблів;</w:t>
            </w:r>
          </w:p>
          <w:p w14:paraId="4FB228A4"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дизель-генераторів;</w:t>
            </w:r>
          </w:p>
          <w:p w14:paraId="00CDFF29"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кліматичного обладнання та комплектуючих;</w:t>
            </w:r>
          </w:p>
          <w:p w14:paraId="79C28ABA"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матеріальних засобів та послуг для виконання оборонних завдань;</w:t>
            </w:r>
          </w:p>
          <w:p w14:paraId="375102AC"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розвиток, закупівля, модернізація та ремонт озброєння, військової техніки, засобів та обладнання;</w:t>
            </w:r>
          </w:p>
          <w:p w14:paraId="39E064AA"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комплексів і систем р/електронної боротьби та комплектуючи;</w:t>
            </w:r>
          </w:p>
          <w:p w14:paraId="7082A1F9"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FPV-</w:t>
            </w:r>
            <w:proofErr w:type="spellStart"/>
            <w:r w:rsidRPr="000F7FA6">
              <w:rPr>
                <w:rFonts w:ascii="Times New Roman" w:eastAsia="Calibri" w:hAnsi="Times New Roman" w:cs="Times New Roman"/>
                <w:sz w:val="12"/>
                <w:szCs w:val="12"/>
                <w:lang w:val="uk-UA" w:eastAsia="en-US"/>
              </w:rPr>
              <w:t>дронів</w:t>
            </w:r>
            <w:proofErr w:type="spellEnd"/>
            <w:r w:rsidRPr="000F7FA6">
              <w:rPr>
                <w:rFonts w:ascii="Times New Roman" w:eastAsia="Calibri" w:hAnsi="Times New Roman" w:cs="Times New Roman"/>
                <w:sz w:val="12"/>
                <w:szCs w:val="12"/>
                <w:lang w:val="uk-UA" w:eastAsia="en-US"/>
              </w:rPr>
              <w:t xml:space="preserve"> та, комплектуючих, програмного забезпечення та засобів керування;</w:t>
            </w:r>
          </w:p>
          <w:p w14:paraId="5E8CD3F4"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обладнання та предметів довгострокового використання, спеціального призначення;</w:t>
            </w:r>
          </w:p>
          <w:p w14:paraId="5BAC1347"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боді</w:t>
            </w:r>
            <w:proofErr w:type="spellEnd"/>
            <w:r w:rsidRPr="000F7FA6">
              <w:rPr>
                <w:rFonts w:ascii="Times New Roman" w:eastAsia="Calibri" w:hAnsi="Times New Roman" w:cs="Times New Roman"/>
                <w:sz w:val="12"/>
                <w:szCs w:val="12"/>
                <w:lang w:val="uk-UA" w:eastAsia="en-US"/>
              </w:rPr>
              <w:t>-камери;</w:t>
            </w:r>
          </w:p>
          <w:p w14:paraId="736C6A40"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обладнання автоматизованих пунктів управління;</w:t>
            </w:r>
          </w:p>
          <w:p w14:paraId="213502D4"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керосинові/дизельні пічки;</w:t>
            </w:r>
          </w:p>
          <w:p w14:paraId="09BA2FF3"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пічки типу </w:t>
            </w:r>
            <w:proofErr w:type="spellStart"/>
            <w:r w:rsidRPr="000F7FA6">
              <w:rPr>
                <w:rFonts w:ascii="Times New Roman" w:eastAsia="Calibri" w:hAnsi="Times New Roman" w:cs="Times New Roman"/>
                <w:sz w:val="12"/>
                <w:szCs w:val="12"/>
                <w:lang w:val="uk-UA" w:eastAsia="en-US"/>
              </w:rPr>
              <w:t>Вебасти</w:t>
            </w:r>
            <w:proofErr w:type="spellEnd"/>
            <w:r w:rsidRPr="000F7FA6">
              <w:rPr>
                <w:rFonts w:ascii="Times New Roman" w:eastAsia="Calibri" w:hAnsi="Times New Roman" w:cs="Times New Roman"/>
                <w:sz w:val="12"/>
                <w:szCs w:val="12"/>
                <w:lang w:val="uk-UA" w:eastAsia="en-US"/>
              </w:rPr>
              <w:t>;</w:t>
            </w:r>
          </w:p>
          <w:p w14:paraId="46CE21D8"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екофло</w:t>
            </w:r>
            <w:proofErr w:type="spellEnd"/>
            <w:r w:rsidRPr="000F7FA6">
              <w:rPr>
                <w:rFonts w:ascii="Times New Roman" w:eastAsia="Calibri" w:hAnsi="Times New Roman" w:cs="Times New Roman"/>
                <w:sz w:val="12"/>
                <w:szCs w:val="12"/>
                <w:lang w:val="uk-UA" w:eastAsia="en-US"/>
              </w:rPr>
              <w:t xml:space="preserve"> або аналоги;</w:t>
            </w:r>
          </w:p>
          <w:p w14:paraId="6CF52785"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надувні човни;</w:t>
            </w:r>
          </w:p>
          <w:p w14:paraId="13FA012C"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дозиметри-радіометри;</w:t>
            </w:r>
          </w:p>
          <w:p w14:paraId="790B9F2A" w14:textId="77777777" w:rsidR="006D2619" w:rsidRPr="000F7FA6" w:rsidRDefault="006D2619" w:rsidP="00EB4191">
            <w:pPr>
              <w:spacing w:after="0" w:line="192" w:lineRule="auto"/>
              <w:jc w:val="both"/>
              <w:rPr>
                <w:rFonts w:ascii="Times New Roman" w:eastAsia="Calibri" w:hAnsi="Times New Roman" w:cs="Times New Roman"/>
                <w:b/>
                <w:bCs/>
                <w:sz w:val="12"/>
                <w:szCs w:val="12"/>
                <w:lang w:val="uk-UA" w:eastAsia="en-US"/>
              </w:rPr>
            </w:pPr>
            <w:r w:rsidRPr="000F7FA6">
              <w:rPr>
                <w:rFonts w:ascii="Times New Roman" w:eastAsia="Calibri" w:hAnsi="Times New Roman" w:cs="Times New Roman"/>
                <w:sz w:val="12"/>
                <w:szCs w:val="12"/>
                <w:lang w:val="uk-UA" w:eastAsia="en-US"/>
              </w:rPr>
              <w:t xml:space="preserve">наземні </w:t>
            </w:r>
            <w:r w:rsidRPr="000F7FA6">
              <w:rPr>
                <w:rFonts w:ascii="Times New Roman" w:eastAsia="Calibri" w:hAnsi="Times New Roman" w:cs="Times New Roman"/>
                <w:sz w:val="12"/>
                <w:szCs w:val="12"/>
                <w:lang w:val="en-US" w:eastAsia="en-US"/>
              </w:rPr>
              <w:t>GPS</w:t>
            </w:r>
            <w:r w:rsidRPr="000F7FA6">
              <w:rPr>
                <w:rFonts w:ascii="Times New Roman" w:eastAsia="Calibri" w:hAnsi="Times New Roman" w:cs="Times New Roman"/>
                <w:sz w:val="12"/>
                <w:szCs w:val="12"/>
                <w:lang w:eastAsia="en-US"/>
              </w:rPr>
              <w:t xml:space="preserve"> </w:t>
            </w:r>
            <w:r w:rsidRPr="000F7FA6">
              <w:rPr>
                <w:rFonts w:ascii="Times New Roman" w:eastAsia="Calibri" w:hAnsi="Times New Roman" w:cs="Times New Roman"/>
                <w:sz w:val="12"/>
                <w:szCs w:val="12"/>
                <w:lang w:val="uk-UA" w:eastAsia="en-US"/>
              </w:rPr>
              <w:t>приймачі</w:t>
            </w:r>
            <w:r w:rsidRPr="000F7FA6">
              <w:rPr>
                <w:rFonts w:ascii="Times New Roman" w:eastAsia="Calibri" w:hAnsi="Times New Roman" w:cs="Times New Roman"/>
                <w:b/>
                <w:bCs/>
                <w:sz w:val="12"/>
                <w:szCs w:val="12"/>
                <w:lang w:val="uk-UA" w:eastAsia="en-US"/>
              </w:rPr>
              <w:t>;</w:t>
            </w:r>
          </w:p>
          <w:p w14:paraId="4DE61893"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контейнери;</w:t>
            </w:r>
          </w:p>
          <w:p w14:paraId="0F49A53C"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планшети;</w:t>
            </w:r>
          </w:p>
          <w:p w14:paraId="17549C82"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рідкокристалічні монітори;</w:t>
            </w:r>
          </w:p>
          <w:p w14:paraId="2404D310"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мульти</w:t>
            </w:r>
            <w:proofErr w:type="spellEnd"/>
            <w:r w:rsidRPr="000F7FA6">
              <w:rPr>
                <w:rFonts w:ascii="Times New Roman" w:eastAsia="Calibri" w:hAnsi="Times New Roman" w:cs="Times New Roman"/>
                <w:sz w:val="12"/>
                <w:szCs w:val="12"/>
                <w:lang w:val="uk-UA" w:eastAsia="en-US"/>
              </w:rPr>
              <w:t>-паливні обігрівачі;</w:t>
            </w:r>
          </w:p>
          <w:p w14:paraId="6821CA40"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кабель та монтажні кріплення для прокладки повітряної лінії;</w:t>
            </w:r>
          </w:p>
          <w:p w14:paraId="7358F75A"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кунг</w:t>
            </w:r>
            <w:proofErr w:type="spellEnd"/>
            <w:r w:rsidRPr="000F7FA6">
              <w:rPr>
                <w:rFonts w:ascii="Times New Roman" w:eastAsia="Calibri" w:hAnsi="Times New Roman" w:cs="Times New Roman"/>
                <w:sz w:val="12"/>
                <w:szCs w:val="12"/>
                <w:lang w:val="uk-UA" w:eastAsia="en-US"/>
              </w:rPr>
              <w:t xml:space="preserve"> автомобільний;</w:t>
            </w:r>
          </w:p>
          <w:p w14:paraId="37162C6F"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мініекскаватор</w:t>
            </w:r>
            <w:proofErr w:type="spellEnd"/>
            <w:r w:rsidRPr="000F7FA6">
              <w:rPr>
                <w:rFonts w:ascii="Times New Roman" w:eastAsia="Calibri" w:hAnsi="Times New Roman" w:cs="Times New Roman"/>
                <w:sz w:val="12"/>
                <w:szCs w:val="12"/>
                <w:lang w:val="uk-UA" w:eastAsia="en-US"/>
              </w:rPr>
              <w:t xml:space="preserve"> мобільний;</w:t>
            </w:r>
          </w:p>
          <w:p w14:paraId="68B37829"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електроінструмент;</w:t>
            </w:r>
          </w:p>
          <w:p w14:paraId="4815B4EE"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паливно-мастильних матеріалів;</w:t>
            </w:r>
          </w:p>
          <w:p w14:paraId="03CAE7DB"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платформ супутникового інтернету «</w:t>
            </w:r>
            <w:proofErr w:type="spellStart"/>
            <w:r w:rsidRPr="000F7FA6">
              <w:rPr>
                <w:rFonts w:ascii="Times New Roman" w:eastAsia="Calibri" w:hAnsi="Times New Roman" w:cs="Times New Roman"/>
                <w:sz w:val="12"/>
                <w:szCs w:val="12"/>
                <w:lang w:val="en-US" w:eastAsia="en-US"/>
              </w:rPr>
              <w:t>Starlink</w:t>
            </w:r>
            <w:proofErr w:type="spellEnd"/>
            <w:r w:rsidRPr="000F7FA6">
              <w:rPr>
                <w:rFonts w:ascii="Times New Roman" w:eastAsia="Calibri" w:hAnsi="Times New Roman" w:cs="Times New Roman"/>
                <w:sz w:val="12"/>
                <w:szCs w:val="12"/>
                <w:lang w:val="uk-UA" w:eastAsia="en-US"/>
              </w:rPr>
              <w:t>» та абонентської плати;</w:t>
            </w:r>
          </w:p>
          <w:p w14:paraId="1A2D646C"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квадроцикли</w:t>
            </w:r>
            <w:proofErr w:type="spellEnd"/>
            <w:r w:rsidRPr="000F7FA6">
              <w:rPr>
                <w:rFonts w:ascii="Times New Roman" w:eastAsia="Calibri" w:hAnsi="Times New Roman" w:cs="Times New Roman"/>
                <w:sz w:val="12"/>
                <w:szCs w:val="12"/>
                <w:lang w:val="uk-UA" w:eastAsia="en-US"/>
              </w:rPr>
              <w:t>;</w:t>
            </w:r>
          </w:p>
          <w:p w14:paraId="5A724EFC"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бензинових пил;</w:t>
            </w:r>
          </w:p>
          <w:p w14:paraId="6E4D0BE3"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силових електричних кабелів;</w:t>
            </w:r>
          </w:p>
          <w:p w14:paraId="1CCDE459"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захисних споруд;</w:t>
            </w:r>
          </w:p>
          <w:p w14:paraId="21BDFEEE"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побутового блоку контейнера на колісному причіпному базовому шасі;</w:t>
            </w:r>
          </w:p>
          <w:p w14:paraId="10E9A6B6"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надувна </w:t>
            </w:r>
            <w:proofErr w:type="spellStart"/>
            <w:r w:rsidRPr="000F7FA6">
              <w:rPr>
                <w:rFonts w:ascii="Times New Roman" w:eastAsia="Calibri" w:hAnsi="Times New Roman" w:cs="Times New Roman"/>
                <w:sz w:val="12"/>
                <w:szCs w:val="12"/>
                <w:lang w:val="uk-UA" w:eastAsia="en-US"/>
              </w:rPr>
              <w:t>лодка</w:t>
            </w:r>
            <w:proofErr w:type="spellEnd"/>
            <w:r w:rsidRPr="000F7FA6">
              <w:rPr>
                <w:rFonts w:ascii="Times New Roman" w:eastAsia="Calibri" w:hAnsi="Times New Roman" w:cs="Times New Roman"/>
                <w:sz w:val="12"/>
                <w:szCs w:val="12"/>
                <w:lang w:val="uk-UA" w:eastAsia="en-US"/>
              </w:rPr>
              <w:t>;</w:t>
            </w:r>
          </w:p>
          <w:p w14:paraId="6EAD5B12" w14:textId="77777777" w:rsidR="006D2619"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двигун до </w:t>
            </w:r>
            <w:proofErr w:type="spellStart"/>
            <w:r w:rsidRPr="000F7FA6">
              <w:rPr>
                <w:rFonts w:ascii="Times New Roman" w:eastAsia="Calibri" w:hAnsi="Times New Roman" w:cs="Times New Roman"/>
                <w:sz w:val="12"/>
                <w:szCs w:val="12"/>
                <w:lang w:val="uk-UA" w:eastAsia="en-US"/>
              </w:rPr>
              <w:t>лодки</w:t>
            </w:r>
            <w:proofErr w:type="spellEnd"/>
            <w:r w:rsidRPr="000F7FA6">
              <w:rPr>
                <w:rFonts w:ascii="Times New Roman" w:eastAsia="Calibri" w:hAnsi="Times New Roman" w:cs="Times New Roman"/>
                <w:sz w:val="12"/>
                <w:szCs w:val="12"/>
                <w:lang w:val="uk-UA" w:eastAsia="en-US"/>
              </w:rPr>
              <w:t>;</w:t>
            </w:r>
          </w:p>
          <w:p w14:paraId="0B8BC245" w14:textId="025ECC85" w:rsidR="006D2619" w:rsidRDefault="006D2619" w:rsidP="00EB4191">
            <w:pPr>
              <w:spacing w:after="0" w:line="192" w:lineRule="auto"/>
              <w:jc w:val="both"/>
              <w:rPr>
                <w:rFonts w:ascii="Times New Roman" w:eastAsia="Calibri" w:hAnsi="Times New Roman" w:cs="Times New Roman"/>
                <w:sz w:val="12"/>
                <w:szCs w:val="12"/>
                <w:lang w:val="uk-UA" w:eastAsia="en-US"/>
              </w:rPr>
            </w:pPr>
            <w:r>
              <w:rPr>
                <w:rFonts w:ascii="Times New Roman" w:eastAsia="Calibri" w:hAnsi="Times New Roman" w:cs="Times New Roman"/>
                <w:sz w:val="12"/>
                <w:szCs w:val="12"/>
                <w:lang w:val="uk-UA" w:eastAsia="en-US"/>
              </w:rPr>
              <w:t>зміцнення матеріально-технічної бази, створення належних умов для несення служби та задоволення першочергових потреб військовослужбовців;</w:t>
            </w:r>
          </w:p>
          <w:p w14:paraId="09D8BED8" w14:textId="4C4D348D" w:rsidR="009E7C9E" w:rsidRDefault="009E7C9E" w:rsidP="00EB4191">
            <w:pPr>
              <w:spacing w:after="0" w:line="192" w:lineRule="auto"/>
              <w:jc w:val="both"/>
              <w:rPr>
                <w:rFonts w:ascii="Times New Roman" w:eastAsia="Calibri" w:hAnsi="Times New Roman" w:cs="Times New Roman"/>
                <w:sz w:val="12"/>
                <w:szCs w:val="12"/>
                <w:lang w:val="uk-UA" w:eastAsia="en-US"/>
              </w:rPr>
            </w:pPr>
            <w:r>
              <w:rPr>
                <w:rFonts w:ascii="Times New Roman" w:eastAsia="Calibri" w:hAnsi="Times New Roman" w:cs="Times New Roman"/>
                <w:sz w:val="12"/>
                <w:szCs w:val="12"/>
                <w:lang w:val="uk-UA" w:eastAsia="en-US"/>
              </w:rPr>
              <w:t>газовий обігрівач;</w:t>
            </w:r>
          </w:p>
          <w:p w14:paraId="48E5D53F" w14:textId="26CE07F2" w:rsidR="009E7C9E" w:rsidRPr="000F7FA6" w:rsidRDefault="009E7C9E" w:rsidP="00EB4191">
            <w:pPr>
              <w:spacing w:after="0" w:line="192" w:lineRule="auto"/>
              <w:jc w:val="both"/>
              <w:rPr>
                <w:rFonts w:ascii="Times New Roman" w:eastAsia="Calibri" w:hAnsi="Times New Roman" w:cs="Times New Roman"/>
                <w:sz w:val="12"/>
                <w:szCs w:val="12"/>
                <w:lang w:val="uk-UA" w:eastAsia="en-US"/>
              </w:rPr>
            </w:pPr>
            <w:r>
              <w:rPr>
                <w:rFonts w:ascii="Times New Roman" w:eastAsia="Calibri" w:hAnsi="Times New Roman" w:cs="Times New Roman"/>
                <w:sz w:val="12"/>
                <w:szCs w:val="12"/>
                <w:lang w:val="uk-UA" w:eastAsia="en-US"/>
              </w:rPr>
              <w:t>газоаналізатор чадного газу зі звуковою сигналізацією;</w:t>
            </w:r>
          </w:p>
          <w:p w14:paraId="0BA886F2"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іншого.</w:t>
            </w:r>
          </w:p>
          <w:p w14:paraId="5B4D9607"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
          <w:p w14:paraId="4A817983"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Відшкодування вартості:</w:t>
            </w:r>
          </w:p>
          <w:p w14:paraId="641F70CD"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утримання та обслуговування об’єктів;</w:t>
            </w:r>
          </w:p>
          <w:p w14:paraId="25375CFD"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проживання (перебування), харчування.</w:t>
            </w:r>
          </w:p>
          <w:p w14:paraId="57F71AB1"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
          <w:p w14:paraId="3DC7EEC3"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Забезпечення перевезення майна, військовослужбовців, резервістів, населення до місць проведення навчань (служби) та у зворотному напряму.</w:t>
            </w:r>
          </w:p>
          <w:p w14:paraId="3A1F8F59"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
          <w:p w14:paraId="67CB215F"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 </w:t>
            </w:r>
          </w:p>
          <w:p w14:paraId="76CC23C2" w14:textId="77777777" w:rsidR="006D2619" w:rsidRPr="000F7FA6" w:rsidRDefault="006D2619" w:rsidP="00EB4191">
            <w:pPr>
              <w:spacing w:after="0" w:line="192" w:lineRule="auto"/>
              <w:jc w:val="both"/>
              <w:rPr>
                <w:rFonts w:ascii="Times New Roman" w:eastAsia="Calibri" w:hAnsi="Times New Roman" w:cs="Times New Roman"/>
                <w:sz w:val="12"/>
                <w:szCs w:val="12"/>
                <w:lang w:val="uk-UA" w:eastAsia="en-US"/>
              </w:rPr>
            </w:pPr>
          </w:p>
          <w:p w14:paraId="1084B90C" w14:textId="77777777" w:rsidR="006D2619" w:rsidRPr="000F7FA6" w:rsidRDefault="006D2619" w:rsidP="00EB4191">
            <w:pPr>
              <w:spacing w:after="0" w:line="192" w:lineRule="auto"/>
              <w:jc w:val="both"/>
              <w:rPr>
                <w:rFonts w:ascii="Times New Roman" w:eastAsia="Calibri" w:hAnsi="Times New Roman" w:cs="Times New Roman"/>
                <w:sz w:val="12"/>
                <w:szCs w:val="12"/>
                <w:highlight w:val="yellow"/>
                <w:lang w:val="uk-UA" w:eastAsia="en-US"/>
              </w:rPr>
            </w:pPr>
          </w:p>
        </w:tc>
        <w:tc>
          <w:tcPr>
            <w:tcW w:w="992" w:type="dxa"/>
            <w:tcBorders>
              <w:top w:val="single" w:sz="4" w:space="0" w:color="auto"/>
              <w:left w:val="single" w:sz="4" w:space="0" w:color="auto"/>
              <w:right w:val="single" w:sz="4" w:space="0" w:color="auto"/>
            </w:tcBorders>
          </w:tcPr>
          <w:p w14:paraId="4EBBC6AB" w14:textId="77777777" w:rsidR="006D2619" w:rsidRPr="000F7FA6" w:rsidRDefault="006D2619" w:rsidP="00EB4191">
            <w:pPr>
              <w:spacing w:after="0" w:line="192" w:lineRule="auto"/>
              <w:jc w:val="center"/>
              <w:rPr>
                <w:rFonts w:ascii="Times New Roman" w:eastAsia="Calibri" w:hAnsi="Times New Roman" w:cs="Times New Roman"/>
                <w:spacing w:val="3"/>
                <w:sz w:val="12"/>
                <w:szCs w:val="12"/>
                <w:lang w:val="uk-UA" w:eastAsia="en-US"/>
              </w:rPr>
            </w:pPr>
            <w:r w:rsidRPr="000F7FA6">
              <w:rPr>
                <w:rFonts w:ascii="Times New Roman" w:eastAsia="Calibri" w:hAnsi="Times New Roman" w:cs="Times New Roman"/>
                <w:spacing w:val="3"/>
                <w:sz w:val="12"/>
                <w:szCs w:val="12"/>
                <w:lang w:val="uk-UA" w:eastAsia="en-US"/>
              </w:rPr>
              <w:lastRenderedPageBreak/>
              <w:t>Виконавчий комітет Броварської міської ради Броварського району Київської області,</w:t>
            </w:r>
          </w:p>
          <w:p w14:paraId="14C168A3" w14:textId="77777777" w:rsidR="006D2619" w:rsidRPr="000F7FA6" w:rsidRDefault="006D2619" w:rsidP="00EB4191">
            <w:pPr>
              <w:spacing w:after="0" w:line="192" w:lineRule="auto"/>
              <w:jc w:val="center"/>
              <w:rPr>
                <w:rFonts w:ascii="Times New Roman" w:eastAsia="Calibri" w:hAnsi="Times New Roman" w:cs="Times New Roman"/>
                <w:spacing w:val="3"/>
                <w:sz w:val="12"/>
                <w:szCs w:val="12"/>
                <w:lang w:val="uk-UA" w:eastAsia="en-US"/>
              </w:rPr>
            </w:pPr>
            <w:r w:rsidRPr="000F7FA6">
              <w:rPr>
                <w:rFonts w:ascii="Times New Roman" w:eastAsia="Calibri" w:hAnsi="Times New Roman" w:cs="Times New Roman"/>
                <w:spacing w:val="3"/>
                <w:sz w:val="12"/>
                <w:szCs w:val="12"/>
                <w:lang w:val="uk-UA" w:eastAsia="en-US"/>
              </w:rPr>
              <w:t>Управління цивільного захисту, оборонної роботи та взаємодії з правоохоронними органами</w:t>
            </w:r>
          </w:p>
          <w:p w14:paraId="5AD7F8E0" w14:textId="77777777" w:rsidR="006D2619" w:rsidRPr="000F7FA6" w:rsidRDefault="006D2619" w:rsidP="00EB4191">
            <w:pPr>
              <w:spacing w:after="0" w:line="192" w:lineRule="auto"/>
              <w:jc w:val="center"/>
              <w:rPr>
                <w:rFonts w:ascii="Times New Roman" w:eastAsia="Calibri" w:hAnsi="Times New Roman" w:cs="Times New Roman"/>
                <w:spacing w:val="3"/>
                <w:sz w:val="12"/>
                <w:szCs w:val="12"/>
                <w:lang w:val="uk-UA" w:eastAsia="en-US"/>
              </w:rPr>
            </w:pPr>
            <w:r w:rsidRPr="000F7FA6">
              <w:rPr>
                <w:rFonts w:ascii="Times New Roman" w:eastAsia="Calibri" w:hAnsi="Times New Roman" w:cs="Times New Roman"/>
                <w:spacing w:val="3"/>
                <w:sz w:val="12"/>
                <w:szCs w:val="12"/>
                <w:lang w:val="uk-UA" w:eastAsia="en-US"/>
              </w:rPr>
              <w:t>виконавчого комітету Броварської міської ради Броварського району Київської області,</w:t>
            </w:r>
          </w:p>
          <w:p w14:paraId="2A73840A" w14:textId="77777777" w:rsidR="006D2619" w:rsidRPr="000F7FA6" w:rsidRDefault="006D2619" w:rsidP="00EB4191">
            <w:pPr>
              <w:spacing w:after="0" w:line="192" w:lineRule="auto"/>
              <w:jc w:val="center"/>
              <w:rPr>
                <w:rFonts w:ascii="Times New Roman" w:eastAsia="Calibri" w:hAnsi="Times New Roman" w:cs="Times New Roman"/>
                <w:spacing w:val="3"/>
                <w:sz w:val="12"/>
                <w:szCs w:val="12"/>
                <w:lang w:val="uk-UA" w:eastAsia="en-US"/>
              </w:rPr>
            </w:pPr>
          </w:p>
          <w:p w14:paraId="2C9D453B" w14:textId="77777777" w:rsidR="006D2619" w:rsidRPr="000F7FA6" w:rsidRDefault="006D2619" w:rsidP="00EB4191">
            <w:pPr>
              <w:spacing w:after="0" w:line="192" w:lineRule="auto"/>
              <w:jc w:val="center"/>
              <w:rPr>
                <w:rFonts w:ascii="Times New Roman" w:eastAsia="Calibri" w:hAnsi="Times New Roman" w:cs="Times New Roman"/>
                <w:spacing w:val="3"/>
                <w:sz w:val="12"/>
                <w:szCs w:val="12"/>
                <w:lang w:val="uk-UA" w:eastAsia="en-US"/>
              </w:rPr>
            </w:pPr>
          </w:p>
          <w:p w14:paraId="2875BADB" w14:textId="77777777" w:rsidR="006D2619" w:rsidRPr="000F7FA6" w:rsidRDefault="006D2619" w:rsidP="00EB4191">
            <w:pPr>
              <w:spacing w:after="0" w:line="192" w:lineRule="auto"/>
              <w:jc w:val="center"/>
              <w:rPr>
                <w:rFonts w:ascii="Times New Roman" w:eastAsia="Calibri" w:hAnsi="Times New Roman" w:cs="Times New Roman"/>
                <w:spacing w:val="3"/>
                <w:sz w:val="12"/>
                <w:szCs w:val="12"/>
                <w:lang w:val="uk-UA" w:eastAsia="en-US"/>
              </w:rPr>
            </w:pPr>
          </w:p>
          <w:p w14:paraId="478E35E8"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r w:rsidRPr="000F7FA6">
              <w:rPr>
                <w:rFonts w:ascii="Times New Roman" w:eastAsia="Calibri" w:hAnsi="Times New Roman" w:cs="Times New Roman"/>
                <w:bCs/>
                <w:sz w:val="12"/>
                <w:szCs w:val="12"/>
                <w:lang w:val="uk-UA" w:eastAsia="en-US"/>
              </w:rPr>
              <w:t>Управління  будівництва,  житлово-комунального господарства, інфраструктури та транспорту Броварської міської ради Броварського району Київської області</w:t>
            </w:r>
          </w:p>
          <w:p w14:paraId="35B6D0A9"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16FB2E5"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52ECA50" w14:textId="77777777" w:rsidR="006D2619" w:rsidRPr="000F7FA6" w:rsidRDefault="006D2619" w:rsidP="00EB4191">
            <w:pPr>
              <w:spacing w:after="0" w:line="192" w:lineRule="auto"/>
              <w:jc w:val="center"/>
              <w:rPr>
                <w:rFonts w:ascii="Times New Roman" w:eastAsia="Calibri" w:hAnsi="Times New Roman" w:cs="Times New Roman"/>
                <w:spacing w:val="3"/>
                <w:sz w:val="12"/>
                <w:szCs w:val="12"/>
                <w:lang w:val="uk-UA" w:eastAsia="en-US"/>
              </w:rPr>
            </w:pPr>
            <w:r w:rsidRPr="000F7FA6">
              <w:rPr>
                <w:rFonts w:ascii="Times New Roman" w:eastAsia="Calibri" w:hAnsi="Times New Roman" w:cs="Times New Roman"/>
                <w:bCs/>
                <w:sz w:val="12"/>
                <w:szCs w:val="12"/>
                <w:lang w:val="uk-UA" w:eastAsia="en-US"/>
              </w:rPr>
              <w:lastRenderedPageBreak/>
              <w:t>Комунальне підприємство Броварської міської ради Броварського району Київської області «Бровари-Благоустрій»</w:t>
            </w:r>
            <w:r w:rsidRPr="000F7FA6">
              <w:rPr>
                <w:rFonts w:ascii="Times New Roman" w:eastAsia="Calibri" w:hAnsi="Times New Roman" w:cs="Times New Roman"/>
                <w:sz w:val="12"/>
                <w:szCs w:val="12"/>
                <w:lang w:val="uk-UA" w:eastAsia="en-US"/>
              </w:rPr>
              <w:t>.</w:t>
            </w:r>
          </w:p>
          <w:p w14:paraId="1F145813" w14:textId="77777777" w:rsidR="006D2619" w:rsidRPr="000F7FA6" w:rsidRDefault="006D2619" w:rsidP="00EB4191">
            <w:pPr>
              <w:spacing w:after="0" w:line="192" w:lineRule="auto"/>
              <w:jc w:val="center"/>
              <w:rPr>
                <w:rFonts w:ascii="Times New Roman" w:eastAsia="Calibri" w:hAnsi="Times New Roman" w:cs="Times New Roman"/>
                <w:spacing w:val="3"/>
                <w:sz w:val="12"/>
                <w:szCs w:val="12"/>
                <w:lang w:val="uk-UA" w:eastAsia="en-US"/>
              </w:rPr>
            </w:pPr>
          </w:p>
          <w:p w14:paraId="6A8391DD" w14:textId="77777777" w:rsidR="006D2619" w:rsidRPr="000F7FA6" w:rsidRDefault="006D2619" w:rsidP="00EB4191">
            <w:pPr>
              <w:spacing w:after="0" w:line="192" w:lineRule="auto"/>
              <w:jc w:val="center"/>
              <w:rPr>
                <w:rFonts w:ascii="Times New Roman" w:eastAsia="Calibri" w:hAnsi="Times New Roman" w:cs="Times New Roman"/>
                <w:spacing w:val="3"/>
                <w:sz w:val="12"/>
                <w:szCs w:val="12"/>
                <w:lang w:val="uk-UA" w:eastAsia="en-US"/>
              </w:rPr>
            </w:pPr>
            <w:r w:rsidRPr="000F7FA6">
              <w:rPr>
                <w:rFonts w:ascii="Times New Roman" w:eastAsia="Calibri" w:hAnsi="Times New Roman" w:cs="Times New Roman"/>
                <w:spacing w:val="3"/>
                <w:sz w:val="12"/>
                <w:szCs w:val="12"/>
                <w:lang w:val="uk-UA" w:eastAsia="en-US"/>
              </w:rPr>
              <w:t>Обласний</w:t>
            </w:r>
          </w:p>
          <w:p w14:paraId="547FB7A1" w14:textId="77777777" w:rsidR="006D2619" w:rsidRPr="000F7FA6" w:rsidRDefault="006D2619" w:rsidP="00EB4191">
            <w:pPr>
              <w:spacing w:after="0" w:line="192" w:lineRule="auto"/>
              <w:jc w:val="center"/>
              <w:rPr>
                <w:rFonts w:ascii="Times New Roman" w:eastAsia="Calibri" w:hAnsi="Times New Roman" w:cs="Times New Roman"/>
                <w:spacing w:val="3"/>
                <w:sz w:val="12"/>
                <w:szCs w:val="12"/>
                <w:lang w:val="uk-UA" w:eastAsia="en-US"/>
              </w:rPr>
            </w:pPr>
            <w:r w:rsidRPr="000F7FA6">
              <w:rPr>
                <w:rFonts w:ascii="Times New Roman" w:eastAsia="Calibri" w:hAnsi="Times New Roman" w:cs="Times New Roman"/>
                <w:spacing w:val="3"/>
                <w:sz w:val="12"/>
                <w:szCs w:val="12"/>
                <w:lang w:val="uk-UA" w:eastAsia="en-US"/>
              </w:rPr>
              <w:t>Бюджет</w:t>
            </w:r>
          </w:p>
          <w:p w14:paraId="42B48E5A" w14:textId="77777777" w:rsidR="006D2619" w:rsidRPr="000F7FA6" w:rsidRDefault="006D2619" w:rsidP="00EB4191">
            <w:pPr>
              <w:spacing w:after="0" w:line="192" w:lineRule="auto"/>
              <w:jc w:val="center"/>
              <w:rPr>
                <w:rFonts w:ascii="Times New Roman" w:eastAsia="Calibri" w:hAnsi="Times New Roman" w:cs="Times New Roman"/>
                <w:spacing w:val="3"/>
                <w:sz w:val="12"/>
                <w:szCs w:val="12"/>
                <w:lang w:val="uk-UA" w:eastAsia="en-US"/>
              </w:rPr>
            </w:pPr>
            <w:r w:rsidRPr="000F7FA6">
              <w:rPr>
                <w:rFonts w:ascii="Times New Roman" w:eastAsia="Calibri" w:hAnsi="Times New Roman" w:cs="Times New Roman"/>
                <w:spacing w:val="3"/>
                <w:sz w:val="12"/>
                <w:szCs w:val="12"/>
                <w:lang w:val="uk-UA" w:eastAsia="en-US"/>
              </w:rPr>
              <w:t>Київської області</w:t>
            </w:r>
          </w:p>
          <w:p w14:paraId="23C5FDFF" w14:textId="77777777" w:rsidR="006D2619" w:rsidRPr="000F7FA6" w:rsidRDefault="006D2619" w:rsidP="00EB4191">
            <w:pPr>
              <w:spacing w:after="0" w:line="192" w:lineRule="auto"/>
              <w:jc w:val="center"/>
              <w:rPr>
                <w:rFonts w:ascii="Times New Roman" w:eastAsia="Calibri" w:hAnsi="Times New Roman" w:cs="Times New Roman"/>
                <w:spacing w:val="3"/>
                <w:sz w:val="12"/>
                <w:szCs w:val="12"/>
                <w:lang w:val="uk-UA" w:eastAsia="en-US"/>
              </w:rPr>
            </w:pPr>
          </w:p>
          <w:p w14:paraId="7DADD74E" w14:textId="77777777" w:rsidR="006D2619" w:rsidRPr="000F7FA6" w:rsidRDefault="006D2619" w:rsidP="00EB4191">
            <w:pPr>
              <w:spacing w:after="0" w:line="192" w:lineRule="auto"/>
              <w:jc w:val="center"/>
              <w:rPr>
                <w:rFonts w:ascii="Times New Roman" w:eastAsia="Calibri" w:hAnsi="Times New Roman" w:cs="Times New Roman"/>
                <w:spacing w:val="3"/>
                <w:sz w:val="12"/>
                <w:szCs w:val="12"/>
                <w:lang w:val="uk-UA" w:eastAsia="en-US"/>
              </w:rPr>
            </w:pPr>
          </w:p>
          <w:p w14:paraId="1129C9F8" w14:textId="77777777" w:rsidR="006D2619" w:rsidRPr="000F7FA6" w:rsidRDefault="006D2619" w:rsidP="00EB4191">
            <w:pPr>
              <w:spacing w:after="0" w:line="192" w:lineRule="auto"/>
              <w:jc w:val="center"/>
              <w:rPr>
                <w:rFonts w:ascii="Times New Roman" w:eastAsia="Calibri" w:hAnsi="Times New Roman" w:cs="Times New Roman"/>
                <w:spacing w:val="3"/>
                <w:sz w:val="12"/>
                <w:szCs w:val="12"/>
                <w:lang w:val="uk-UA" w:eastAsia="en-US"/>
              </w:rPr>
            </w:pPr>
          </w:p>
          <w:p w14:paraId="0B35E1AD" w14:textId="77777777" w:rsidR="006D2619" w:rsidRPr="000F7FA6" w:rsidRDefault="006D2619" w:rsidP="00EB4191">
            <w:pPr>
              <w:spacing w:after="0" w:line="192" w:lineRule="auto"/>
              <w:rPr>
                <w:rFonts w:ascii="Times New Roman" w:eastAsia="Calibri" w:hAnsi="Times New Roman" w:cs="Times New Roman"/>
                <w:spacing w:val="3"/>
                <w:sz w:val="12"/>
                <w:szCs w:val="12"/>
                <w:lang w:val="uk-UA" w:eastAsia="en-US"/>
              </w:rPr>
            </w:pPr>
          </w:p>
          <w:p w14:paraId="2D1F4E44" w14:textId="77777777" w:rsidR="006D2619" w:rsidRPr="000F7FA6" w:rsidRDefault="006D2619" w:rsidP="00EB4191">
            <w:pPr>
              <w:spacing w:after="0" w:line="192" w:lineRule="auto"/>
              <w:rPr>
                <w:rFonts w:ascii="Times New Roman" w:eastAsia="Calibri" w:hAnsi="Times New Roman" w:cs="Times New Roman"/>
                <w:spacing w:val="3"/>
                <w:sz w:val="12"/>
                <w:szCs w:val="12"/>
                <w:lang w:val="uk-UA" w:eastAsia="en-US"/>
              </w:rPr>
            </w:pPr>
          </w:p>
          <w:p w14:paraId="250A44D2" w14:textId="77777777" w:rsidR="006D2619" w:rsidRPr="000F7FA6" w:rsidRDefault="006D2619" w:rsidP="00EB4191">
            <w:pPr>
              <w:spacing w:after="0" w:line="192" w:lineRule="auto"/>
              <w:rPr>
                <w:rFonts w:ascii="Times New Roman" w:eastAsia="Calibri" w:hAnsi="Times New Roman" w:cs="Times New Roman"/>
                <w:spacing w:val="3"/>
                <w:sz w:val="12"/>
                <w:szCs w:val="12"/>
                <w:lang w:val="uk-UA" w:eastAsia="en-US"/>
              </w:rPr>
            </w:pPr>
          </w:p>
          <w:p w14:paraId="15FEF605" w14:textId="77777777" w:rsidR="006D2619" w:rsidRDefault="006D2619" w:rsidP="00EB4191">
            <w:pPr>
              <w:spacing w:after="0" w:line="192" w:lineRule="auto"/>
              <w:jc w:val="center"/>
              <w:rPr>
                <w:rFonts w:ascii="Times New Roman" w:eastAsia="Calibri" w:hAnsi="Times New Roman" w:cs="Times New Roman"/>
                <w:sz w:val="12"/>
                <w:szCs w:val="12"/>
                <w:lang w:val="uk-UA" w:eastAsia="en-US"/>
              </w:rPr>
            </w:pPr>
          </w:p>
          <w:p w14:paraId="7130ED76" w14:textId="77777777" w:rsidR="006D2619" w:rsidRDefault="006D2619" w:rsidP="00EB4191">
            <w:pPr>
              <w:spacing w:after="0" w:line="192" w:lineRule="auto"/>
              <w:jc w:val="center"/>
              <w:rPr>
                <w:rFonts w:ascii="Times New Roman" w:eastAsia="Calibri" w:hAnsi="Times New Roman" w:cs="Times New Roman"/>
                <w:sz w:val="12"/>
                <w:szCs w:val="12"/>
                <w:lang w:val="uk-UA" w:eastAsia="en-US"/>
              </w:rPr>
            </w:pPr>
          </w:p>
          <w:p w14:paraId="7D12CB4A"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Фінансове управління Броварської міської ради Броварського району Київської області</w:t>
            </w:r>
          </w:p>
          <w:p w14:paraId="550DC6CC" w14:textId="77777777" w:rsidR="006D2619" w:rsidRDefault="006D2619" w:rsidP="00EB4191">
            <w:pPr>
              <w:spacing w:after="0" w:line="192" w:lineRule="auto"/>
              <w:jc w:val="center"/>
              <w:rPr>
                <w:rFonts w:ascii="Times New Roman" w:eastAsia="Calibri" w:hAnsi="Times New Roman" w:cs="Times New Roman"/>
                <w:sz w:val="12"/>
                <w:szCs w:val="12"/>
                <w:lang w:val="uk-UA" w:eastAsia="en-US"/>
              </w:rPr>
            </w:pPr>
          </w:p>
          <w:p w14:paraId="0C907620" w14:textId="77777777" w:rsidR="006D2619" w:rsidRDefault="006D2619" w:rsidP="00EB4191">
            <w:pPr>
              <w:spacing w:after="0" w:line="192" w:lineRule="auto"/>
              <w:jc w:val="center"/>
              <w:rPr>
                <w:rFonts w:ascii="Times New Roman" w:eastAsia="Calibri" w:hAnsi="Times New Roman" w:cs="Times New Roman"/>
                <w:sz w:val="12"/>
                <w:szCs w:val="12"/>
                <w:lang w:val="uk-UA" w:eastAsia="en-US"/>
              </w:rPr>
            </w:pPr>
          </w:p>
          <w:p w14:paraId="1D106053" w14:textId="77777777" w:rsidR="006D2619" w:rsidRDefault="006D2619" w:rsidP="00EB4191">
            <w:pPr>
              <w:spacing w:after="0" w:line="192" w:lineRule="auto"/>
              <w:jc w:val="center"/>
              <w:rPr>
                <w:rFonts w:ascii="Times New Roman" w:eastAsia="Calibri" w:hAnsi="Times New Roman" w:cs="Times New Roman"/>
                <w:sz w:val="12"/>
                <w:szCs w:val="12"/>
                <w:lang w:val="uk-UA" w:eastAsia="en-US"/>
              </w:rPr>
            </w:pPr>
          </w:p>
          <w:p w14:paraId="184C1A8F" w14:textId="77777777" w:rsidR="006D2619" w:rsidRDefault="006D2619" w:rsidP="00EB4191">
            <w:pPr>
              <w:spacing w:after="0" w:line="192" w:lineRule="auto"/>
              <w:jc w:val="center"/>
              <w:rPr>
                <w:rFonts w:ascii="Times New Roman" w:eastAsia="Calibri" w:hAnsi="Times New Roman" w:cs="Times New Roman"/>
                <w:sz w:val="12"/>
                <w:szCs w:val="12"/>
                <w:lang w:val="uk-UA" w:eastAsia="en-US"/>
              </w:rPr>
            </w:pPr>
          </w:p>
          <w:p w14:paraId="3AA3A196"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r>
              <w:rPr>
                <w:rFonts w:ascii="Times New Roman" w:eastAsia="Calibri" w:hAnsi="Times New Roman" w:cs="Times New Roman"/>
                <w:sz w:val="12"/>
                <w:szCs w:val="12"/>
                <w:lang w:val="uk-UA" w:eastAsia="en-US"/>
              </w:rPr>
              <w:t>Субвенція з обласного бюджету</w:t>
            </w:r>
          </w:p>
          <w:p w14:paraId="327AD5D4"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D69F3CB"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4BA7B0D"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10F866E"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BA4E23C"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F87DB16"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9EC92D1"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3C91BC4"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53AFEC1"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34BEFB5"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337B211"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AB722AB"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0EB9FAED"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0FDC12CB"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08C9AE2C"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C2B78D8"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AC7CC69"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0DF9BF19"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124EBBD"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0747A57"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F863CC9"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BD6DB69"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CAC36AB"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5BA0AC5"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D3C20CD"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6C32E43"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8D2BFB8"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0811C798"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D22CC37"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B012416"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5D22C1E"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AF369B8"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72B841E"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B786FA7"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6604424"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622F731"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671CBAC"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69F5A26"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A526DBF"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74921AA"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B9D321A"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897E3E4"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60E7081"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2FED410"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51A436D"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B998FBB"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D2BB852"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14B1541"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87B3501"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9AD51C3"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9267CFA"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4958C8A"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083D5E95"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5622271"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0D01841"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A3F28DE"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040F896B"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3178D42"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9931072"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9EA955E"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7711A93"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9157B07"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81D9EAC"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035D123E"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4917B43"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C328FA7"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ABE0376"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697A135"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21031D7"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254D8CC"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C0E0630"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11057D8"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B06F5C7"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50F93F4"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1ABEE79"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BE89B74"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5A0A8F3"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0F7E5D34"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DCA4F15"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548C580"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3CD967D"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1133531"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8EC7557"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25E4A98"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66087B4"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042E01A"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09C2BE0"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24BEF76"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62E7FD2"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0EA822B"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F906E28"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2DED9C2"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A54D086"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2D097D9"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75E1A5A"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025C337"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3BEEAA0"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E3BC734"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655EFE2"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9E06A58"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15CA97B"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ADEA2BC"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A15D1F9"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22528D5"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69C3205"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137BDF7"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27F5F87"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B80C418"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5EF7E8C"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FD692AE"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5C6048A"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8A8E81E"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2DD9366"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96C9B5A"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690A9BA"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6CC4333"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53AD450"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CF00AA1"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FD4AF35"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D5273AC"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F2C6B25"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617463A"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5EE0C76"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8611290"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F11F65A"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F24C4F1"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0A4411F"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8630791"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0A26468E"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96D793E"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7D1408C"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1A632F8"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FFE3487"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631F01D"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4D576E8"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C3F6B1D"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7FD004B"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000FF08"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144C22E"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5DA243E"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CAD4DF0"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F93F437"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0A0C978F"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01EF78F"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F0BDBAD"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4F75490"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F73F48C"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E798FB4"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88AB526"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C543498"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05727121"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26AC486"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50211BD"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B6F36F5"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49C30CA"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0708A2C8"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1598D9F"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39B0B18"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E0554C9"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D927E48"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8037323"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764DD9C"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63965F9E"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ADF2836"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E166419"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C0B1409"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00C67FA"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6FD98F8"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09E22FF3"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5562630"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503E006"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0B5FED3"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0FDCAC7"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359243C"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DCFFA06"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EB7850E"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17851DC"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FE954B7"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563CA9F"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0060FCF3"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3D498D2"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DF78004"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0AF6E582"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CCF6DB7"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7CB0D5E0"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709EEC2"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3195009"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3D202EA7"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6AA9E27"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A81FDB5"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7EEE3CA"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02A5B0D3"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297D4C78"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46EB6BD1"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09401B3"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59120286"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r w:rsidRPr="000F7FA6">
              <w:rPr>
                <w:rFonts w:ascii="Times New Roman" w:eastAsia="Calibri" w:hAnsi="Times New Roman" w:cs="Times New Roman"/>
                <w:spacing w:val="3"/>
                <w:sz w:val="12"/>
                <w:szCs w:val="12"/>
                <w:lang w:val="uk-UA" w:eastAsia="en-US"/>
              </w:rPr>
              <w:t xml:space="preserve"> </w:t>
            </w:r>
          </w:p>
          <w:p w14:paraId="22F7A7FF" w14:textId="77777777" w:rsidR="006D2619" w:rsidRPr="000F7FA6" w:rsidRDefault="006D2619" w:rsidP="00EB4191">
            <w:pPr>
              <w:spacing w:after="0" w:line="192" w:lineRule="auto"/>
              <w:jc w:val="center"/>
              <w:rPr>
                <w:rFonts w:ascii="Times New Roman" w:eastAsia="Calibri" w:hAnsi="Times New Roman" w:cs="Times New Roman"/>
                <w:sz w:val="12"/>
                <w:szCs w:val="12"/>
                <w:lang w:val="uk-UA" w:eastAsia="en-US"/>
              </w:rPr>
            </w:pPr>
          </w:p>
          <w:p w14:paraId="11F4A8E6" w14:textId="77777777" w:rsidR="006D2619" w:rsidRPr="000F7FA6" w:rsidRDefault="006D2619" w:rsidP="00EB4191">
            <w:pPr>
              <w:spacing w:after="0" w:line="192" w:lineRule="auto"/>
              <w:rPr>
                <w:rFonts w:ascii="Times New Roman" w:eastAsia="Calibri" w:hAnsi="Times New Roman" w:cs="Times New Roman"/>
                <w:spacing w:val="3"/>
                <w:sz w:val="12"/>
                <w:szCs w:val="12"/>
                <w:lang w:val="uk-UA" w:eastAsia="en-US"/>
              </w:rPr>
            </w:pPr>
          </w:p>
        </w:tc>
        <w:tc>
          <w:tcPr>
            <w:tcW w:w="992" w:type="dxa"/>
            <w:tcBorders>
              <w:top w:val="single" w:sz="4" w:space="0" w:color="auto"/>
              <w:left w:val="single" w:sz="4" w:space="0" w:color="auto"/>
              <w:bottom w:val="single" w:sz="4" w:space="0" w:color="auto"/>
              <w:right w:val="single" w:sz="4" w:space="0" w:color="auto"/>
            </w:tcBorders>
          </w:tcPr>
          <w:p w14:paraId="72002910" w14:textId="77777777" w:rsidR="006D2619" w:rsidRPr="000F7FA6" w:rsidRDefault="006D2619" w:rsidP="00EB4191">
            <w:pPr>
              <w:spacing w:after="0" w:line="20" w:lineRule="atLeast"/>
              <w:rPr>
                <w:rFonts w:ascii="Times New Roman" w:eastAsia="Calibri" w:hAnsi="Times New Roman" w:cs="Times New Roman"/>
                <w:sz w:val="18"/>
                <w:szCs w:val="18"/>
                <w:lang w:val="uk-UA" w:eastAsia="en-US"/>
              </w:rPr>
            </w:pPr>
          </w:p>
          <w:p w14:paraId="0B343CC8" w14:textId="77777777" w:rsidR="006D2619" w:rsidRPr="000F7FA6" w:rsidRDefault="006D2619" w:rsidP="00EB4191">
            <w:pPr>
              <w:spacing w:after="0" w:line="20" w:lineRule="atLeast"/>
              <w:rPr>
                <w:rFonts w:ascii="Times New Roman" w:eastAsia="Calibri" w:hAnsi="Times New Roman" w:cs="Times New Roman"/>
                <w:sz w:val="18"/>
                <w:szCs w:val="18"/>
                <w:lang w:val="uk-UA" w:eastAsia="en-US"/>
              </w:rPr>
            </w:pPr>
            <w:r w:rsidRPr="00E70522">
              <w:rPr>
                <w:rFonts w:ascii="Times New Roman" w:eastAsia="Calibri" w:hAnsi="Times New Roman" w:cs="Times New Roman"/>
                <w:sz w:val="18"/>
                <w:szCs w:val="18"/>
                <w:lang w:val="uk-UA" w:eastAsia="en-US"/>
              </w:rPr>
              <w:t xml:space="preserve">- </w:t>
            </w:r>
            <w:r>
              <w:rPr>
                <w:rFonts w:ascii="Times New Roman" w:eastAsia="Calibri" w:hAnsi="Times New Roman" w:cs="Times New Roman"/>
                <w:sz w:val="18"/>
                <w:szCs w:val="18"/>
                <w:lang w:val="uk-UA" w:eastAsia="en-US"/>
              </w:rPr>
              <w:t>45</w:t>
            </w:r>
            <w:r w:rsidRPr="00E70522">
              <w:rPr>
                <w:rFonts w:ascii="Times New Roman" w:eastAsia="Calibri" w:hAnsi="Times New Roman" w:cs="Times New Roman"/>
                <w:sz w:val="18"/>
                <w:szCs w:val="18"/>
                <w:lang w:val="uk-UA" w:eastAsia="en-US"/>
              </w:rPr>
              <w:t>0,0</w:t>
            </w:r>
            <w:r>
              <w:rPr>
                <w:rFonts w:ascii="Times New Roman" w:eastAsia="Calibri" w:hAnsi="Times New Roman" w:cs="Times New Roman"/>
                <w:sz w:val="18"/>
                <w:szCs w:val="18"/>
                <w:lang w:val="uk-UA" w:eastAsia="en-US"/>
              </w:rPr>
              <w:t>0</w:t>
            </w:r>
          </w:p>
          <w:p w14:paraId="6E0C82C5" w14:textId="77777777" w:rsidR="006D2619" w:rsidRPr="000F7FA6" w:rsidRDefault="006D2619" w:rsidP="00EB4191">
            <w:pPr>
              <w:spacing w:after="0" w:line="20" w:lineRule="atLeast"/>
              <w:rPr>
                <w:rFonts w:ascii="Times New Roman" w:eastAsia="Calibri" w:hAnsi="Times New Roman" w:cs="Times New Roman"/>
                <w:sz w:val="18"/>
                <w:szCs w:val="18"/>
                <w:lang w:val="uk-UA" w:eastAsia="en-US"/>
              </w:rPr>
            </w:pPr>
          </w:p>
          <w:p w14:paraId="7101AFA8" w14:textId="77777777" w:rsidR="006D2619" w:rsidRPr="000F7FA6" w:rsidRDefault="006D2619" w:rsidP="00EB4191">
            <w:pPr>
              <w:spacing w:after="0" w:line="20" w:lineRule="atLeast"/>
              <w:rPr>
                <w:rFonts w:ascii="Times New Roman" w:eastAsia="Calibri" w:hAnsi="Times New Roman" w:cs="Times New Roman"/>
                <w:sz w:val="18"/>
                <w:szCs w:val="18"/>
                <w:lang w:val="uk-UA" w:eastAsia="en-US"/>
              </w:rPr>
            </w:pPr>
          </w:p>
          <w:p w14:paraId="68BCB60B" w14:textId="77777777" w:rsidR="006D2619" w:rsidRPr="000F7FA6" w:rsidRDefault="006D2619" w:rsidP="00EB4191">
            <w:pPr>
              <w:spacing w:after="0" w:line="20" w:lineRule="atLeast"/>
              <w:rPr>
                <w:rFonts w:ascii="Times New Roman" w:eastAsia="Calibri" w:hAnsi="Times New Roman" w:cs="Times New Roman"/>
                <w:sz w:val="18"/>
                <w:szCs w:val="18"/>
                <w:lang w:val="uk-UA" w:eastAsia="en-US"/>
              </w:rPr>
            </w:pPr>
          </w:p>
          <w:p w14:paraId="2AA0A122" w14:textId="77777777" w:rsidR="006D2619" w:rsidRPr="000F7FA6" w:rsidRDefault="006D2619" w:rsidP="00EB4191">
            <w:pPr>
              <w:spacing w:after="0" w:line="20" w:lineRule="atLeast"/>
              <w:rPr>
                <w:rFonts w:ascii="Times New Roman" w:eastAsia="Calibri" w:hAnsi="Times New Roman" w:cs="Times New Roman"/>
                <w:sz w:val="18"/>
                <w:szCs w:val="18"/>
                <w:lang w:val="uk-UA" w:eastAsia="en-US"/>
              </w:rPr>
            </w:pPr>
          </w:p>
          <w:p w14:paraId="6F5266B9" w14:textId="77777777" w:rsidR="006D2619" w:rsidRPr="000F7FA6" w:rsidRDefault="006D2619" w:rsidP="00EB4191">
            <w:pPr>
              <w:spacing w:after="0" w:line="20" w:lineRule="atLeast"/>
              <w:rPr>
                <w:rFonts w:ascii="Times New Roman" w:eastAsia="Calibri" w:hAnsi="Times New Roman" w:cs="Times New Roman"/>
                <w:sz w:val="18"/>
                <w:szCs w:val="18"/>
                <w:lang w:val="uk-UA" w:eastAsia="en-US"/>
              </w:rPr>
            </w:pPr>
          </w:p>
          <w:p w14:paraId="473BAB16" w14:textId="77777777" w:rsidR="006D2619" w:rsidRPr="000F7FA6" w:rsidRDefault="006D2619" w:rsidP="00EB4191">
            <w:pPr>
              <w:spacing w:after="0" w:line="20" w:lineRule="atLeast"/>
              <w:rPr>
                <w:rFonts w:ascii="Times New Roman" w:eastAsia="Calibri" w:hAnsi="Times New Roman" w:cs="Times New Roman"/>
                <w:sz w:val="18"/>
                <w:szCs w:val="18"/>
                <w:lang w:val="uk-UA" w:eastAsia="en-US"/>
              </w:rPr>
            </w:pPr>
          </w:p>
          <w:p w14:paraId="571F49C7" w14:textId="77777777" w:rsidR="006D2619" w:rsidRPr="000F7FA6" w:rsidRDefault="006D2619" w:rsidP="00EB4191">
            <w:pPr>
              <w:spacing w:after="0" w:line="20" w:lineRule="atLeast"/>
              <w:rPr>
                <w:rFonts w:ascii="Times New Roman" w:eastAsia="Calibri" w:hAnsi="Times New Roman" w:cs="Times New Roman"/>
                <w:sz w:val="18"/>
                <w:szCs w:val="18"/>
                <w:lang w:val="uk-UA" w:eastAsia="en-US"/>
              </w:rPr>
            </w:pPr>
          </w:p>
          <w:p w14:paraId="665E2883" w14:textId="77777777" w:rsidR="006D2619" w:rsidRPr="000F7FA6" w:rsidRDefault="006D2619" w:rsidP="00EB4191">
            <w:pPr>
              <w:spacing w:after="0" w:line="20" w:lineRule="atLeast"/>
              <w:rPr>
                <w:rFonts w:ascii="Times New Roman" w:eastAsia="Calibri" w:hAnsi="Times New Roman" w:cs="Times New Roman"/>
                <w:sz w:val="18"/>
                <w:szCs w:val="18"/>
                <w:lang w:val="uk-UA" w:eastAsia="en-US"/>
              </w:rPr>
            </w:pPr>
          </w:p>
          <w:p w14:paraId="454525E5" w14:textId="77777777" w:rsidR="006D2619" w:rsidRPr="000F7FA6" w:rsidRDefault="006D2619" w:rsidP="00EB4191">
            <w:pPr>
              <w:spacing w:after="0" w:line="20" w:lineRule="atLeast"/>
              <w:rPr>
                <w:rFonts w:ascii="Times New Roman" w:eastAsia="Calibri" w:hAnsi="Times New Roman" w:cs="Times New Roman"/>
                <w:sz w:val="18"/>
                <w:szCs w:val="18"/>
                <w:lang w:val="uk-UA" w:eastAsia="en-US"/>
              </w:rPr>
            </w:pPr>
          </w:p>
          <w:p w14:paraId="08CBA926" w14:textId="77777777" w:rsidR="006D2619" w:rsidRPr="000F7FA6" w:rsidRDefault="006D2619" w:rsidP="00EB4191">
            <w:pPr>
              <w:spacing w:after="0" w:line="20" w:lineRule="atLeast"/>
              <w:rPr>
                <w:rFonts w:ascii="Times New Roman" w:eastAsia="Calibri" w:hAnsi="Times New Roman" w:cs="Times New Roman"/>
                <w:sz w:val="18"/>
                <w:szCs w:val="18"/>
                <w:lang w:val="uk-UA" w:eastAsia="en-US"/>
              </w:rPr>
            </w:pPr>
          </w:p>
          <w:p w14:paraId="0824B9F3" w14:textId="77777777" w:rsidR="006D2619" w:rsidRPr="000F7FA6" w:rsidRDefault="006D2619" w:rsidP="00EB4191">
            <w:pPr>
              <w:spacing w:after="0" w:line="20" w:lineRule="atLeast"/>
              <w:rPr>
                <w:rFonts w:ascii="Times New Roman" w:eastAsia="Calibri" w:hAnsi="Times New Roman" w:cs="Times New Roman"/>
                <w:sz w:val="18"/>
                <w:szCs w:val="18"/>
                <w:lang w:val="uk-UA" w:eastAsia="en-US"/>
              </w:rPr>
            </w:pPr>
          </w:p>
          <w:p w14:paraId="03FE5A06" w14:textId="77777777" w:rsidR="006D2619" w:rsidRPr="000F7FA6" w:rsidRDefault="006D2619" w:rsidP="00EB4191">
            <w:pPr>
              <w:spacing w:after="0" w:line="20" w:lineRule="atLeast"/>
              <w:rPr>
                <w:rFonts w:ascii="Times New Roman" w:eastAsia="Calibri" w:hAnsi="Times New Roman" w:cs="Times New Roman"/>
                <w:sz w:val="18"/>
                <w:szCs w:val="18"/>
                <w:lang w:val="uk-UA" w:eastAsia="en-US"/>
              </w:rPr>
            </w:pPr>
          </w:p>
          <w:p w14:paraId="4FD05B3D"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74922CF"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1BC9050A"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9D3200F"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381A79C"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007BC14"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3C70BC7"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61BBA31"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50C2CF07"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5C8D2897"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E5B1C06"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784ECC9F"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20CE3AE" w14:textId="77777777" w:rsidR="006D2619" w:rsidRPr="000F7FA6" w:rsidRDefault="006D2619" w:rsidP="00EB4191">
            <w:pPr>
              <w:spacing w:after="0" w:line="20" w:lineRule="atLeast"/>
              <w:rPr>
                <w:rFonts w:ascii="Times New Roman" w:eastAsia="Calibri" w:hAnsi="Times New Roman" w:cs="Times New Roman"/>
                <w:sz w:val="18"/>
                <w:szCs w:val="18"/>
                <w:lang w:val="uk-UA" w:eastAsia="en-US"/>
              </w:rPr>
            </w:pPr>
          </w:p>
          <w:p w14:paraId="43873DB0"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36565A9D"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9DF0311"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B856855"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780077D1"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45017F57" w14:textId="77777777" w:rsidR="006D2619" w:rsidRDefault="006D2619" w:rsidP="00EB4191">
            <w:pPr>
              <w:spacing w:after="0" w:line="20" w:lineRule="atLeast"/>
              <w:rPr>
                <w:rFonts w:ascii="Times New Roman" w:eastAsia="Calibri" w:hAnsi="Times New Roman" w:cs="Times New Roman"/>
                <w:sz w:val="18"/>
                <w:szCs w:val="18"/>
                <w:highlight w:val="yellow"/>
                <w:lang w:val="uk-UA" w:eastAsia="en-US"/>
              </w:rPr>
            </w:pPr>
          </w:p>
          <w:p w14:paraId="657F1487" w14:textId="77777777" w:rsidR="006D2619" w:rsidRDefault="006D2619" w:rsidP="00EB4191">
            <w:pPr>
              <w:spacing w:after="0" w:line="20" w:lineRule="atLeast"/>
              <w:rPr>
                <w:rFonts w:ascii="Times New Roman" w:eastAsia="Calibri" w:hAnsi="Times New Roman" w:cs="Times New Roman"/>
                <w:sz w:val="18"/>
                <w:szCs w:val="18"/>
                <w:highlight w:val="yellow"/>
                <w:lang w:val="uk-UA" w:eastAsia="en-US"/>
              </w:rPr>
            </w:pPr>
          </w:p>
          <w:p w14:paraId="57437CC6"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531689D3" w14:textId="77777777" w:rsidR="006D2619" w:rsidRPr="00DD7B34" w:rsidRDefault="006D2619" w:rsidP="00EB4191">
            <w:pPr>
              <w:spacing w:after="0" w:line="20" w:lineRule="atLeast"/>
              <w:rPr>
                <w:rFonts w:ascii="Times New Roman" w:eastAsia="Calibri" w:hAnsi="Times New Roman" w:cs="Times New Roman"/>
                <w:sz w:val="18"/>
                <w:szCs w:val="18"/>
                <w:lang w:val="uk-UA" w:eastAsia="en-US"/>
              </w:rPr>
            </w:pPr>
            <w:r w:rsidRPr="00E70522">
              <w:rPr>
                <w:rFonts w:ascii="Times New Roman" w:eastAsia="Calibri" w:hAnsi="Times New Roman" w:cs="Times New Roman"/>
                <w:sz w:val="18"/>
                <w:szCs w:val="18"/>
                <w:lang w:val="uk-UA" w:eastAsia="en-US"/>
              </w:rPr>
              <w:t>+</w:t>
            </w:r>
            <w:r w:rsidRPr="00E70522">
              <w:rPr>
                <w:rFonts w:ascii="Times New Roman" w:eastAsia="Calibri" w:hAnsi="Times New Roman" w:cs="Times New Roman"/>
                <w:sz w:val="18"/>
                <w:szCs w:val="18"/>
                <w:lang w:val="en-US" w:eastAsia="en-US"/>
              </w:rPr>
              <w:t xml:space="preserve"> </w:t>
            </w:r>
            <w:r>
              <w:rPr>
                <w:rFonts w:ascii="Times New Roman" w:eastAsia="Calibri" w:hAnsi="Times New Roman" w:cs="Times New Roman"/>
                <w:sz w:val="18"/>
                <w:szCs w:val="18"/>
                <w:lang w:val="uk-UA" w:eastAsia="en-US"/>
              </w:rPr>
              <w:t>45</w:t>
            </w:r>
            <w:r w:rsidRPr="00E70522">
              <w:rPr>
                <w:rFonts w:ascii="Times New Roman" w:eastAsia="Calibri" w:hAnsi="Times New Roman" w:cs="Times New Roman"/>
                <w:sz w:val="18"/>
                <w:szCs w:val="18"/>
                <w:lang w:val="uk-UA" w:eastAsia="en-US"/>
              </w:rPr>
              <w:t>0,00</w:t>
            </w:r>
          </w:p>
          <w:p w14:paraId="22B251F3"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DFE9924"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1B45C6F5"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5EEE666A"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r>
              <w:rPr>
                <w:rFonts w:ascii="Times New Roman" w:eastAsia="Calibri" w:hAnsi="Times New Roman" w:cs="Times New Roman"/>
                <w:sz w:val="18"/>
                <w:szCs w:val="18"/>
                <w:highlight w:val="yellow"/>
                <w:lang w:val="uk-UA" w:eastAsia="en-US"/>
              </w:rPr>
              <w:t xml:space="preserve"> </w:t>
            </w:r>
          </w:p>
          <w:p w14:paraId="7ADBE04C"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038C41C"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7CC853CA"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C43629F"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302B3984"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54A48EF"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DDCB359"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6D90B7C" w14:textId="77777777" w:rsidR="006D2619" w:rsidRPr="000F7FA6" w:rsidRDefault="006D2619" w:rsidP="00EB4191">
            <w:pPr>
              <w:spacing w:after="0" w:line="20" w:lineRule="atLeast"/>
              <w:rPr>
                <w:rFonts w:ascii="Times New Roman" w:eastAsia="Calibri" w:hAnsi="Times New Roman" w:cs="Times New Roman"/>
                <w:sz w:val="18"/>
                <w:szCs w:val="18"/>
                <w:lang w:val="uk-UA" w:eastAsia="en-US"/>
              </w:rPr>
            </w:pPr>
          </w:p>
          <w:p w14:paraId="2F9A900E"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5795342A"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11FF0940"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0129580"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3FDFA48"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177917F"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315877D"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BFB6B6C"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755041A"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38B1937"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A52F633"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BBBC43E"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5D643D76"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996C7E2"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587F1825"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1ECE24A0"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55FD827"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8F43BB1"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3CA2C1E1"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4AF4A0A4"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5C38D7E"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5A17F36A"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3E1FEC6"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FF7E6E4"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1461A76D"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160B7F9"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767E87D9"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F2E791B"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4E8EE21"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5704426D"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597532A7"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0250F75"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8CEA65D"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1AD113BB"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1EEBBE8"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1EAB9E5B"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38E6D230"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A1A6012"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30E443D8"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400B7CE0"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13C27B30"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6FCA3CD"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4524AE43"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B3E226C"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9BB5A29"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737E90F6"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598C24CD"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706CBAFD"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164E790B"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5B865BA8"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4C7732DE"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13E74BA3"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B4D6FA7"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54C11F6D"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FDF7690"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AD41D40"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672D6CD"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7EA732F0"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F5A116D"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D5B86B2"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B4B3D7E"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tc>
        <w:tc>
          <w:tcPr>
            <w:tcW w:w="992" w:type="dxa"/>
            <w:tcBorders>
              <w:top w:val="single" w:sz="4" w:space="0" w:color="auto"/>
              <w:left w:val="single" w:sz="4" w:space="0" w:color="auto"/>
              <w:bottom w:val="single" w:sz="4" w:space="0" w:color="auto"/>
              <w:right w:val="single" w:sz="4" w:space="0" w:color="auto"/>
            </w:tcBorders>
          </w:tcPr>
          <w:p w14:paraId="4082FB17" w14:textId="77777777" w:rsidR="006D2619" w:rsidRDefault="006D2619" w:rsidP="00EB4191">
            <w:pPr>
              <w:spacing w:after="0" w:line="20" w:lineRule="atLeast"/>
              <w:rPr>
                <w:rFonts w:ascii="Times New Roman" w:eastAsia="Calibri" w:hAnsi="Times New Roman" w:cs="Times New Roman"/>
                <w:sz w:val="18"/>
                <w:szCs w:val="18"/>
                <w:lang w:val="uk-UA" w:eastAsia="en-US"/>
              </w:rPr>
            </w:pPr>
          </w:p>
          <w:p w14:paraId="7BE785FB" w14:textId="77777777" w:rsidR="006D2619" w:rsidRPr="000F7FA6" w:rsidRDefault="006D2619" w:rsidP="00EB4191">
            <w:pPr>
              <w:spacing w:after="0" w:line="20" w:lineRule="atLeast"/>
              <w:rPr>
                <w:rFonts w:ascii="Times New Roman" w:eastAsia="Calibri" w:hAnsi="Times New Roman" w:cs="Times New Roman"/>
                <w:sz w:val="18"/>
                <w:szCs w:val="18"/>
                <w:lang w:val="uk-UA" w:eastAsia="en-US"/>
              </w:rPr>
            </w:pPr>
            <w:r>
              <w:rPr>
                <w:rFonts w:ascii="Times New Roman" w:eastAsia="Calibri" w:hAnsi="Times New Roman" w:cs="Times New Roman"/>
                <w:sz w:val="18"/>
                <w:szCs w:val="18"/>
                <w:lang w:val="uk-UA" w:eastAsia="en-US"/>
              </w:rPr>
              <w:t>2</w:t>
            </w:r>
            <w:r w:rsidRPr="000F7FA6">
              <w:rPr>
                <w:rFonts w:ascii="Times New Roman" w:eastAsia="Calibri" w:hAnsi="Times New Roman" w:cs="Times New Roman"/>
                <w:sz w:val="18"/>
                <w:szCs w:val="18"/>
                <w:lang w:val="uk-UA" w:eastAsia="en-US"/>
              </w:rPr>
              <w:t xml:space="preserve"> </w:t>
            </w:r>
            <w:r>
              <w:rPr>
                <w:rFonts w:ascii="Times New Roman" w:eastAsia="Calibri" w:hAnsi="Times New Roman" w:cs="Times New Roman"/>
                <w:sz w:val="18"/>
                <w:szCs w:val="18"/>
                <w:lang w:val="uk-UA" w:eastAsia="en-US"/>
              </w:rPr>
              <w:t>25</w:t>
            </w:r>
            <w:r w:rsidRPr="000F7FA6">
              <w:rPr>
                <w:rFonts w:ascii="Times New Roman" w:eastAsia="Calibri" w:hAnsi="Times New Roman" w:cs="Times New Roman"/>
                <w:sz w:val="18"/>
                <w:szCs w:val="18"/>
                <w:lang w:val="uk-UA" w:eastAsia="en-US"/>
              </w:rPr>
              <w:t>0,0</w:t>
            </w:r>
          </w:p>
          <w:p w14:paraId="7C0BEC36"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7071C189"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571A9097"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3129D962"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2D8546FD"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6D012F33"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617CA8D1"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06654C58"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en-US"/>
              </w:rPr>
            </w:pPr>
          </w:p>
          <w:p w14:paraId="772E8D74"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en-US"/>
              </w:rPr>
            </w:pPr>
          </w:p>
          <w:p w14:paraId="4FF591E7"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en-US"/>
              </w:rPr>
            </w:pPr>
          </w:p>
          <w:p w14:paraId="1AEB2103"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en-US"/>
              </w:rPr>
            </w:pPr>
          </w:p>
          <w:p w14:paraId="495E3E9D"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en-US"/>
              </w:rPr>
            </w:pPr>
          </w:p>
          <w:p w14:paraId="3F94F4A9"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en-US"/>
              </w:rPr>
            </w:pPr>
          </w:p>
          <w:p w14:paraId="507AD940" w14:textId="77777777" w:rsidR="006D2619" w:rsidRPr="003B768A" w:rsidRDefault="006D2619" w:rsidP="00EB4191">
            <w:pPr>
              <w:spacing w:after="0" w:line="20" w:lineRule="atLeast"/>
              <w:rPr>
                <w:rFonts w:ascii="Times New Roman" w:eastAsia="Calibri" w:hAnsi="Times New Roman" w:cs="Times New Roman"/>
                <w:sz w:val="18"/>
                <w:szCs w:val="18"/>
                <w:lang w:val="uk-UA" w:eastAsia="en-US"/>
              </w:rPr>
            </w:pPr>
            <w:r w:rsidRPr="00DD7B34">
              <w:rPr>
                <w:rFonts w:ascii="Times New Roman" w:eastAsia="Calibri" w:hAnsi="Times New Roman" w:cs="Times New Roman"/>
                <w:sz w:val="18"/>
                <w:szCs w:val="18"/>
                <w:lang w:val="uk-UA" w:eastAsia="en-US"/>
              </w:rPr>
              <w:t>57 310,0</w:t>
            </w:r>
          </w:p>
          <w:p w14:paraId="13ED4EA2"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en-US"/>
              </w:rPr>
            </w:pPr>
          </w:p>
          <w:p w14:paraId="11EE634A"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en-US"/>
              </w:rPr>
            </w:pPr>
          </w:p>
          <w:p w14:paraId="0163B779"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en-US"/>
              </w:rPr>
            </w:pPr>
          </w:p>
          <w:p w14:paraId="6982492A"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463DB08B"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47AA9319"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75D9EE4F"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449850CC"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226084F1"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6BD8DB6D"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7966E88B"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7BF417C0"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5E40194F"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5C17CF94"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18833F7A" w14:textId="77777777" w:rsidR="006D2619" w:rsidRPr="000F7FA6" w:rsidRDefault="006D2619" w:rsidP="00EB4191">
            <w:pPr>
              <w:spacing w:after="0" w:line="20" w:lineRule="atLeast"/>
              <w:rPr>
                <w:rFonts w:ascii="Times New Roman" w:eastAsia="Times New Roman" w:hAnsi="Times New Roman" w:cs="Times New Roman"/>
                <w:sz w:val="18"/>
                <w:szCs w:val="18"/>
                <w:lang w:val="uk-UA"/>
              </w:rPr>
            </w:pPr>
          </w:p>
          <w:p w14:paraId="7E26F592"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37A7E278"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3EA7D5F5"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47C7F2F7" w14:textId="77777777" w:rsidR="006D2619" w:rsidRPr="000F7FA6" w:rsidRDefault="006D2619" w:rsidP="00EB4191">
            <w:pPr>
              <w:spacing w:after="0" w:line="20" w:lineRule="atLeast"/>
              <w:rPr>
                <w:rFonts w:ascii="Times New Roman" w:eastAsia="Times New Roman" w:hAnsi="Times New Roman" w:cs="Times New Roman"/>
                <w:sz w:val="18"/>
                <w:szCs w:val="18"/>
                <w:highlight w:val="yellow"/>
                <w:lang w:val="uk-UA"/>
              </w:rPr>
            </w:pPr>
          </w:p>
          <w:p w14:paraId="5CC0DB33" w14:textId="77777777" w:rsidR="006D2619" w:rsidRPr="000F7FA6" w:rsidRDefault="006D2619" w:rsidP="00EB4191">
            <w:pPr>
              <w:spacing w:after="0" w:line="20" w:lineRule="atLeast"/>
              <w:rPr>
                <w:rFonts w:ascii="Times New Roman" w:eastAsia="Calibri" w:hAnsi="Times New Roman" w:cs="Times New Roman"/>
                <w:sz w:val="18"/>
                <w:szCs w:val="18"/>
                <w:lang w:val="uk-UA" w:eastAsia="en-US"/>
              </w:rPr>
            </w:pPr>
            <w:r>
              <w:rPr>
                <w:rFonts w:ascii="Times New Roman" w:eastAsia="Calibri" w:hAnsi="Times New Roman" w:cs="Times New Roman"/>
                <w:sz w:val="18"/>
                <w:szCs w:val="18"/>
                <w:lang w:val="uk-UA" w:eastAsia="en-US"/>
              </w:rPr>
              <w:t>70</w:t>
            </w:r>
            <w:r w:rsidRPr="00E70522">
              <w:rPr>
                <w:rFonts w:ascii="Times New Roman" w:eastAsia="Calibri" w:hAnsi="Times New Roman" w:cs="Times New Roman"/>
                <w:sz w:val="18"/>
                <w:szCs w:val="18"/>
                <w:lang w:val="uk-UA" w:eastAsia="en-US"/>
              </w:rPr>
              <w:t xml:space="preserve"> </w:t>
            </w:r>
            <w:r>
              <w:rPr>
                <w:rFonts w:ascii="Times New Roman" w:eastAsia="Calibri" w:hAnsi="Times New Roman" w:cs="Times New Roman"/>
                <w:sz w:val="18"/>
                <w:szCs w:val="18"/>
                <w:lang w:val="uk-UA" w:eastAsia="en-US"/>
              </w:rPr>
              <w:t>42</w:t>
            </w:r>
            <w:r w:rsidRPr="00E70522">
              <w:rPr>
                <w:rFonts w:ascii="Times New Roman" w:eastAsia="Calibri" w:hAnsi="Times New Roman" w:cs="Times New Roman"/>
                <w:sz w:val="18"/>
                <w:szCs w:val="18"/>
                <w:lang w:val="uk-UA" w:eastAsia="en-US"/>
              </w:rPr>
              <w:t>0,88</w:t>
            </w:r>
          </w:p>
          <w:p w14:paraId="6DA61BD3"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188667DD"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774B46A6"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1DE24571"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C8ED2B3" w14:textId="77777777" w:rsidR="006D2619" w:rsidRDefault="006D2619" w:rsidP="00EB4191">
            <w:pPr>
              <w:spacing w:after="0" w:line="20" w:lineRule="atLeast"/>
              <w:rPr>
                <w:rFonts w:ascii="Times New Roman" w:eastAsia="Calibri" w:hAnsi="Times New Roman" w:cs="Times New Roman"/>
                <w:sz w:val="18"/>
                <w:szCs w:val="18"/>
                <w:lang w:val="uk-UA" w:eastAsia="en-US"/>
              </w:rPr>
            </w:pPr>
          </w:p>
          <w:p w14:paraId="5E35DDEA" w14:textId="77777777" w:rsidR="006D2619" w:rsidRPr="00260009" w:rsidRDefault="006D2619" w:rsidP="00EB4191">
            <w:pPr>
              <w:spacing w:after="0" w:line="20" w:lineRule="atLeast"/>
              <w:rPr>
                <w:rFonts w:ascii="Times New Roman" w:eastAsia="Calibri" w:hAnsi="Times New Roman" w:cs="Times New Roman"/>
                <w:sz w:val="18"/>
                <w:szCs w:val="18"/>
                <w:lang w:val="uk-UA" w:eastAsia="en-US"/>
              </w:rPr>
            </w:pPr>
            <w:r w:rsidRPr="00260009">
              <w:rPr>
                <w:rFonts w:ascii="Times New Roman" w:eastAsia="Calibri" w:hAnsi="Times New Roman" w:cs="Times New Roman"/>
                <w:sz w:val="18"/>
                <w:szCs w:val="18"/>
                <w:lang w:val="uk-UA" w:eastAsia="en-US"/>
              </w:rPr>
              <w:t>280,0</w:t>
            </w:r>
          </w:p>
          <w:p w14:paraId="538F3F63"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397F8997"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CCE2A6A"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3C3E0611"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327B80D6"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470A503B"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71B4D401"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41360BC5"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516E6380"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12EC04A9"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37B9519"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3713A16C"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7246EB3"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1BB780ED"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9D9CAE7"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349F2B5"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6F0EE16"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3EA7DCA"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55E85FE9"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4EB449F5"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75860D73"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32BEDFA0"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5F95D7DD"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128711DA"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2C4A67E"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D3428DC"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451047C7"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1C9E7E8D"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769B839"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7DCD23BE"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41E12357"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7515890F"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5637F717"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3C0F03E6"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7156087"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7A24E9F0"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752FA6A7"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40194848"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4F6D67D"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C8F3534"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CF8E3C9"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43474BF8"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13A3A8B"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51E4AAFB"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4C8039C5"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E352B8E"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8D4E37F"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A282AD1"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1FF9029"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44A2E83"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CE74B95"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204B4D80"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03E8EE16"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1A027984"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BFC8748"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51DEB630" w14:textId="77777777" w:rsidR="006D2619" w:rsidRPr="000F7FA6" w:rsidRDefault="006D2619" w:rsidP="00EB4191">
            <w:pPr>
              <w:spacing w:after="0" w:line="20" w:lineRule="atLeast"/>
              <w:rPr>
                <w:rFonts w:ascii="Times New Roman" w:eastAsia="Calibri" w:hAnsi="Times New Roman" w:cs="Times New Roman"/>
                <w:sz w:val="18"/>
                <w:szCs w:val="18"/>
                <w:highlight w:val="yellow"/>
                <w:lang w:val="uk-UA" w:eastAsia="en-US"/>
              </w:rPr>
            </w:pPr>
          </w:p>
          <w:p w14:paraId="680031F7" w14:textId="77777777" w:rsidR="006D2619" w:rsidRPr="000F7FA6" w:rsidRDefault="006D2619" w:rsidP="00EB4191">
            <w:pPr>
              <w:spacing w:after="0" w:line="20" w:lineRule="atLeast"/>
              <w:rPr>
                <w:rFonts w:ascii="Times New Roman" w:eastAsia="Calibri" w:hAnsi="Times New Roman" w:cs="Times New Roman"/>
                <w:sz w:val="18"/>
                <w:szCs w:val="18"/>
                <w:lang w:val="uk-UA" w:eastAsia="en-US"/>
              </w:rPr>
            </w:pPr>
          </w:p>
        </w:tc>
      </w:tr>
      <w:tr w:rsidR="006D2619" w:rsidRPr="000F7FA6" w14:paraId="3251D29E" w14:textId="77777777" w:rsidTr="00EB4191">
        <w:trPr>
          <w:trHeight w:val="48"/>
        </w:trPr>
        <w:tc>
          <w:tcPr>
            <w:tcW w:w="424" w:type="dxa"/>
            <w:tcBorders>
              <w:top w:val="single" w:sz="4" w:space="0" w:color="auto"/>
              <w:left w:val="single" w:sz="4" w:space="0" w:color="auto"/>
              <w:bottom w:val="single" w:sz="4" w:space="0" w:color="auto"/>
              <w:right w:val="single" w:sz="4" w:space="0" w:color="auto"/>
            </w:tcBorders>
          </w:tcPr>
          <w:p w14:paraId="434F5BF0" w14:textId="77777777" w:rsidR="006D2619" w:rsidRPr="000F7FA6" w:rsidRDefault="006D2619" w:rsidP="00EB4191">
            <w:pPr>
              <w:spacing w:after="0" w:line="240" w:lineRule="auto"/>
              <w:jc w:val="both"/>
              <w:rPr>
                <w:rFonts w:ascii="Times New Roman" w:eastAsia="Times New Roman" w:hAnsi="Times New Roman" w:cs="Times New Roman"/>
                <w:b/>
                <w:sz w:val="18"/>
                <w:szCs w:val="18"/>
                <w:lang w:val="uk-UA"/>
              </w:rPr>
            </w:pPr>
          </w:p>
        </w:tc>
        <w:tc>
          <w:tcPr>
            <w:tcW w:w="2979" w:type="dxa"/>
            <w:gridSpan w:val="2"/>
            <w:tcBorders>
              <w:top w:val="single" w:sz="4" w:space="0" w:color="auto"/>
              <w:left w:val="single" w:sz="4" w:space="0" w:color="auto"/>
              <w:bottom w:val="single" w:sz="4" w:space="0" w:color="auto"/>
              <w:right w:val="single" w:sz="4" w:space="0" w:color="auto"/>
            </w:tcBorders>
            <w:hideMark/>
          </w:tcPr>
          <w:p w14:paraId="5686D982" w14:textId="77777777" w:rsidR="006D2619" w:rsidRPr="000F7FA6" w:rsidRDefault="006D2619" w:rsidP="00EB4191">
            <w:pPr>
              <w:spacing w:after="0" w:line="240" w:lineRule="auto"/>
              <w:jc w:val="both"/>
              <w:rPr>
                <w:rFonts w:ascii="Times New Roman" w:eastAsia="Times New Roman" w:hAnsi="Times New Roman" w:cs="Times New Roman"/>
                <w:b/>
                <w:sz w:val="18"/>
                <w:szCs w:val="18"/>
                <w:lang w:val="uk-UA"/>
              </w:rPr>
            </w:pPr>
            <w:r w:rsidRPr="000F7FA6">
              <w:rPr>
                <w:rFonts w:ascii="Times New Roman" w:eastAsia="Times New Roman" w:hAnsi="Times New Roman" w:cs="Times New Roman"/>
                <w:b/>
                <w:sz w:val="18"/>
                <w:szCs w:val="18"/>
                <w:lang w:val="uk-UA"/>
              </w:rPr>
              <w:t>Всього:</w:t>
            </w:r>
          </w:p>
        </w:tc>
        <w:tc>
          <w:tcPr>
            <w:tcW w:w="1091" w:type="dxa"/>
            <w:tcBorders>
              <w:top w:val="single" w:sz="4" w:space="0" w:color="auto"/>
              <w:left w:val="single" w:sz="4" w:space="0" w:color="auto"/>
              <w:bottom w:val="single" w:sz="4" w:space="0" w:color="auto"/>
              <w:right w:val="single" w:sz="4" w:space="0" w:color="auto"/>
            </w:tcBorders>
            <w:hideMark/>
          </w:tcPr>
          <w:p w14:paraId="0E532978" w14:textId="77777777" w:rsidR="006D2619" w:rsidRPr="00CE4E2A" w:rsidRDefault="006D2619" w:rsidP="00EB4191">
            <w:pPr>
              <w:spacing w:after="0" w:line="240" w:lineRule="auto"/>
              <w:jc w:val="both"/>
              <w:rPr>
                <w:rFonts w:ascii="Times New Roman" w:eastAsia="Times New Roman" w:hAnsi="Times New Roman" w:cs="Times New Roman"/>
                <w:b/>
                <w:bCs/>
                <w:sz w:val="16"/>
                <w:szCs w:val="16"/>
                <w:highlight w:val="yellow"/>
                <w:lang w:val="uk-UA"/>
              </w:rPr>
            </w:pPr>
            <w:r w:rsidRPr="00CE4E2A">
              <w:rPr>
                <w:rFonts w:ascii="Times New Roman" w:eastAsia="Calibri" w:hAnsi="Times New Roman" w:cs="Times New Roman"/>
                <w:b/>
                <w:bCs/>
                <w:sz w:val="16"/>
                <w:szCs w:val="16"/>
                <w:lang w:val="uk-UA" w:eastAsia="en-US"/>
              </w:rPr>
              <w:t>1</w:t>
            </w:r>
            <w:r>
              <w:rPr>
                <w:rFonts w:ascii="Times New Roman" w:eastAsia="Calibri" w:hAnsi="Times New Roman" w:cs="Times New Roman"/>
                <w:b/>
                <w:bCs/>
                <w:sz w:val="16"/>
                <w:szCs w:val="16"/>
                <w:lang w:val="uk-UA" w:eastAsia="en-US"/>
              </w:rPr>
              <w:t>30</w:t>
            </w:r>
            <w:r w:rsidRPr="00CE4E2A">
              <w:rPr>
                <w:rFonts w:ascii="Times New Roman" w:eastAsia="Calibri" w:hAnsi="Times New Roman" w:cs="Times New Roman"/>
                <w:b/>
                <w:bCs/>
                <w:sz w:val="16"/>
                <w:szCs w:val="16"/>
                <w:lang w:val="uk-UA" w:eastAsia="en-US"/>
              </w:rPr>
              <w:t xml:space="preserve"> </w:t>
            </w:r>
            <w:r>
              <w:rPr>
                <w:rFonts w:ascii="Times New Roman" w:eastAsia="Calibri" w:hAnsi="Times New Roman" w:cs="Times New Roman"/>
                <w:b/>
                <w:bCs/>
                <w:sz w:val="16"/>
                <w:szCs w:val="16"/>
                <w:lang w:val="uk-UA" w:eastAsia="en-US"/>
              </w:rPr>
              <w:t>260</w:t>
            </w:r>
            <w:r w:rsidRPr="00CE4E2A">
              <w:rPr>
                <w:rFonts w:ascii="Times New Roman" w:eastAsia="Calibri" w:hAnsi="Times New Roman" w:cs="Times New Roman"/>
                <w:b/>
                <w:bCs/>
                <w:sz w:val="16"/>
                <w:szCs w:val="16"/>
                <w:lang w:val="uk-UA" w:eastAsia="en-US"/>
              </w:rPr>
              <w:t>,</w:t>
            </w:r>
            <w:r>
              <w:rPr>
                <w:rFonts w:ascii="Times New Roman" w:eastAsia="Calibri" w:hAnsi="Times New Roman" w:cs="Times New Roman"/>
                <w:b/>
                <w:bCs/>
                <w:sz w:val="16"/>
                <w:szCs w:val="16"/>
                <w:lang w:val="uk-UA" w:eastAsia="en-US"/>
              </w:rPr>
              <w:t>88</w:t>
            </w:r>
          </w:p>
        </w:tc>
        <w:tc>
          <w:tcPr>
            <w:tcW w:w="513" w:type="dxa"/>
            <w:tcBorders>
              <w:top w:val="single" w:sz="4" w:space="0" w:color="auto"/>
              <w:left w:val="single" w:sz="4" w:space="0" w:color="auto"/>
              <w:bottom w:val="single" w:sz="4" w:space="0" w:color="auto"/>
              <w:right w:val="single" w:sz="4" w:space="0" w:color="auto"/>
            </w:tcBorders>
          </w:tcPr>
          <w:p w14:paraId="276AA0E2" w14:textId="77777777" w:rsidR="006D2619" w:rsidRPr="000F7FA6" w:rsidRDefault="006D2619" w:rsidP="00EB4191">
            <w:pPr>
              <w:spacing w:after="0" w:line="240" w:lineRule="auto"/>
              <w:jc w:val="both"/>
              <w:rPr>
                <w:rFonts w:ascii="Times New Roman" w:eastAsia="Times New Roman" w:hAnsi="Times New Roman" w:cs="Times New Roman"/>
                <w:b/>
                <w:sz w:val="18"/>
                <w:szCs w:val="18"/>
                <w:lang w:val="uk-UA"/>
              </w:rPr>
            </w:pPr>
          </w:p>
        </w:tc>
        <w:tc>
          <w:tcPr>
            <w:tcW w:w="3074" w:type="dxa"/>
            <w:gridSpan w:val="2"/>
            <w:tcBorders>
              <w:top w:val="single" w:sz="4" w:space="0" w:color="auto"/>
              <w:left w:val="single" w:sz="4" w:space="0" w:color="auto"/>
              <w:bottom w:val="single" w:sz="4" w:space="0" w:color="auto"/>
              <w:right w:val="single" w:sz="4" w:space="0" w:color="auto"/>
            </w:tcBorders>
          </w:tcPr>
          <w:p w14:paraId="40AAD219" w14:textId="77777777" w:rsidR="006D2619" w:rsidRPr="000F7FA6" w:rsidRDefault="006D2619" w:rsidP="00EB4191">
            <w:pPr>
              <w:spacing w:after="0" w:line="240" w:lineRule="auto"/>
              <w:jc w:val="both"/>
              <w:rPr>
                <w:rFonts w:ascii="Times New Roman" w:eastAsia="Times New Roman" w:hAnsi="Times New Roman" w:cs="Times New Roman"/>
                <w:b/>
                <w:sz w:val="18"/>
                <w:szCs w:val="18"/>
                <w:lang w:val="uk-UA"/>
              </w:rPr>
            </w:pPr>
            <w:r w:rsidRPr="000F7FA6">
              <w:rPr>
                <w:rFonts w:ascii="Times New Roman" w:eastAsia="Times New Roman" w:hAnsi="Times New Roman" w:cs="Times New Roman"/>
                <w:b/>
                <w:sz w:val="18"/>
                <w:szCs w:val="18"/>
                <w:lang w:val="uk-UA"/>
              </w:rPr>
              <w:t>Всього:</w:t>
            </w:r>
          </w:p>
        </w:tc>
        <w:tc>
          <w:tcPr>
            <w:tcW w:w="992" w:type="dxa"/>
            <w:tcBorders>
              <w:top w:val="single" w:sz="4" w:space="0" w:color="auto"/>
              <w:left w:val="single" w:sz="4" w:space="0" w:color="auto"/>
              <w:bottom w:val="single" w:sz="4" w:space="0" w:color="auto"/>
              <w:right w:val="single" w:sz="4" w:space="0" w:color="auto"/>
            </w:tcBorders>
          </w:tcPr>
          <w:p w14:paraId="744AD44F" w14:textId="77777777" w:rsidR="006D2619" w:rsidRPr="000F7FA6" w:rsidRDefault="006D2619" w:rsidP="00EB4191">
            <w:pPr>
              <w:spacing w:after="0" w:line="228" w:lineRule="auto"/>
              <w:jc w:val="center"/>
              <w:rPr>
                <w:rFonts w:ascii="Times New Roman" w:eastAsia="Calibri" w:hAnsi="Times New Roman" w:cs="Times New Roman"/>
                <w:b/>
                <w:bCs/>
                <w:sz w:val="18"/>
                <w:szCs w:val="18"/>
                <w:lang w:val="uk-UA" w:eastAsia="en-US"/>
              </w:rPr>
            </w:pPr>
          </w:p>
        </w:tc>
        <w:tc>
          <w:tcPr>
            <w:tcW w:w="992" w:type="dxa"/>
            <w:tcBorders>
              <w:top w:val="single" w:sz="4" w:space="0" w:color="auto"/>
              <w:left w:val="single" w:sz="4" w:space="0" w:color="auto"/>
              <w:bottom w:val="single" w:sz="4" w:space="0" w:color="auto"/>
              <w:right w:val="single" w:sz="4" w:space="0" w:color="auto"/>
            </w:tcBorders>
            <w:vAlign w:val="center"/>
          </w:tcPr>
          <w:p w14:paraId="75BFC29F" w14:textId="77777777" w:rsidR="006D2619" w:rsidRPr="00CE4E2A" w:rsidRDefault="006D2619" w:rsidP="00EB4191">
            <w:pPr>
              <w:spacing w:after="0" w:line="228" w:lineRule="auto"/>
              <w:rPr>
                <w:rFonts w:ascii="Times New Roman" w:eastAsia="Calibri" w:hAnsi="Times New Roman" w:cs="Times New Roman"/>
                <w:b/>
                <w:bCs/>
                <w:sz w:val="16"/>
                <w:szCs w:val="16"/>
                <w:highlight w:val="yellow"/>
                <w:lang w:val="uk-UA" w:eastAsia="en-US"/>
              </w:rPr>
            </w:pPr>
            <w:r>
              <w:rPr>
                <w:rFonts w:ascii="Times New Roman" w:eastAsia="Calibri" w:hAnsi="Times New Roman" w:cs="Times New Roman"/>
                <w:b/>
                <w:bCs/>
                <w:sz w:val="16"/>
                <w:szCs w:val="16"/>
                <w:lang w:val="uk-UA" w:eastAsia="en-US"/>
              </w:rPr>
              <w:t xml:space="preserve"> </w:t>
            </w:r>
          </w:p>
        </w:tc>
        <w:tc>
          <w:tcPr>
            <w:tcW w:w="992" w:type="dxa"/>
            <w:tcBorders>
              <w:top w:val="single" w:sz="4" w:space="0" w:color="auto"/>
              <w:left w:val="single" w:sz="4" w:space="0" w:color="auto"/>
              <w:bottom w:val="single" w:sz="4" w:space="0" w:color="auto"/>
              <w:right w:val="single" w:sz="4" w:space="0" w:color="auto"/>
            </w:tcBorders>
          </w:tcPr>
          <w:p w14:paraId="589A4B91" w14:textId="77777777" w:rsidR="006D2619" w:rsidRPr="00DD7B34" w:rsidRDefault="006D2619" w:rsidP="00EB4191">
            <w:pPr>
              <w:spacing w:after="0" w:line="240" w:lineRule="auto"/>
              <w:rPr>
                <w:rFonts w:ascii="Times New Roman" w:eastAsia="Times New Roman" w:hAnsi="Times New Roman" w:cs="Times New Roman"/>
                <w:b/>
                <w:sz w:val="16"/>
                <w:szCs w:val="16"/>
                <w:lang w:val="uk-UA"/>
              </w:rPr>
            </w:pPr>
            <w:r w:rsidRPr="007B1EA3">
              <w:rPr>
                <w:rFonts w:ascii="Times New Roman" w:eastAsia="Calibri" w:hAnsi="Times New Roman" w:cs="Times New Roman"/>
                <w:b/>
                <w:bCs/>
                <w:sz w:val="16"/>
                <w:szCs w:val="16"/>
                <w:lang w:val="uk-UA" w:eastAsia="en-US"/>
              </w:rPr>
              <w:t>1</w:t>
            </w:r>
            <w:r w:rsidRPr="007B1EA3">
              <w:rPr>
                <w:rFonts w:ascii="Times New Roman" w:eastAsia="Calibri" w:hAnsi="Times New Roman" w:cs="Times New Roman"/>
                <w:b/>
                <w:bCs/>
                <w:sz w:val="16"/>
                <w:szCs w:val="16"/>
                <w:lang w:val="en-US" w:eastAsia="en-US"/>
              </w:rPr>
              <w:t>30</w:t>
            </w:r>
            <w:r w:rsidRPr="007B1EA3">
              <w:rPr>
                <w:rFonts w:ascii="Times New Roman" w:eastAsia="Calibri" w:hAnsi="Times New Roman" w:cs="Times New Roman"/>
                <w:b/>
                <w:bCs/>
                <w:sz w:val="16"/>
                <w:szCs w:val="16"/>
                <w:lang w:val="uk-UA" w:eastAsia="en-US"/>
              </w:rPr>
              <w:t xml:space="preserve"> </w:t>
            </w:r>
            <w:r w:rsidRPr="007B1EA3">
              <w:rPr>
                <w:rFonts w:ascii="Times New Roman" w:eastAsia="Calibri" w:hAnsi="Times New Roman" w:cs="Times New Roman"/>
                <w:b/>
                <w:bCs/>
                <w:sz w:val="16"/>
                <w:szCs w:val="16"/>
                <w:lang w:val="en-US" w:eastAsia="en-US"/>
              </w:rPr>
              <w:t>2</w:t>
            </w:r>
            <w:r w:rsidRPr="007B1EA3">
              <w:rPr>
                <w:rFonts w:ascii="Times New Roman" w:eastAsia="Calibri" w:hAnsi="Times New Roman" w:cs="Times New Roman"/>
                <w:b/>
                <w:bCs/>
                <w:sz w:val="16"/>
                <w:szCs w:val="16"/>
                <w:lang w:val="uk-UA" w:eastAsia="en-US"/>
              </w:rPr>
              <w:t>60,88</w:t>
            </w:r>
          </w:p>
        </w:tc>
      </w:tr>
    </w:tbl>
    <w:p w14:paraId="0809C22E" w14:textId="77777777" w:rsidR="006D2619" w:rsidRDefault="006D2619" w:rsidP="006D2619">
      <w:pPr>
        <w:spacing w:after="0" w:line="240" w:lineRule="auto"/>
        <w:jc w:val="both"/>
        <w:rPr>
          <w:rFonts w:ascii="Times New Roman" w:eastAsia="Calibri" w:hAnsi="Times New Roman" w:cs="Times New Roman"/>
          <w:sz w:val="28"/>
          <w:szCs w:val="28"/>
          <w:lang w:val="uk-UA" w:eastAsia="en-US"/>
        </w:rPr>
      </w:pPr>
    </w:p>
    <w:p w14:paraId="796B1CD3" w14:textId="77777777" w:rsidR="006D2619" w:rsidRPr="000F7FA6" w:rsidRDefault="006D2619" w:rsidP="006D2619">
      <w:pPr>
        <w:spacing w:after="0" w:line="240" w:lineRule="auto"/>
        <w:jc w:val="both"/>
        <w:rPr>
          <w:rFonts w:ascii="Times New Roman" w:eastAsia="Calibri" w:hAnsi="Times New Roman" w:cs="Times New Roman"/>
          <w:sz w:val="28"/>
          <w:szCs w:val="28"/>
          <w:lang w:val="uk-UA" w:eastAsia="en-US"/>
        </w:rPr>
      </w:pPr>
    </w:p>
    <w:p w14:paraId="5A16DCF7" w14:textId="77777777" w:rsidR="006D2619" w:rsidRDefault="006D2619" w:rsidP="006D2619">
      <w:pPr>
        <w:spacing w:after="0" w:line="240" w:lineRule="auto"/>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Виконуючий обов’язки н</w:t>
      </w:r>
      <w:r w:rsidRPr="000F7FA6">
        <w:rPr>
          <w:rFonts w:ascii="Times New Roman" w:eastAsia="Calibri" w:hAnsi="Times New Roman" w:cs="Times New Roman"/>
          <w:sz w:val="28"/>
          <w:szCs w:val="28"/>
          <w:lang w:val="uk-UA" w:eastAsia="en-US"/>
        </w:rPr>
        <w:t>ачальник</w:t>
      </w:r>
      <w:r>
        <w:rPr>
          <w:rFonts w:ascii="Times New Roman" w:eastAsia="Calibri" w:hAnsi="Times New Roman" w:cs="Times New Roman"/>
          <w:sz w:val="28"/>
          <w:szCs w:val="28"/>
          <w:lang w:val="uk-UA" w:eastAsia="en-US"/>
        </w:rPr>
        <w:t>а</w:t>
      </w:r>
      <w:r w:rsidRPr="000F7FA6">
        <w:rPr>
          <w:rFonts w:ascii="Times New Roman" w:eastAsia="Calibri" w:hAnsi="Times New Roman" w:cs="Times New Roman"/>
          <w:sz w:val="28"/>
          <w:szCs w:val="28"/>
          <w:lang w:val="uk-UA" w:eastAsia="en-US"/>
        </w:rPr>
        <w:t xml:space="preserve"> </w:t>
      </w:r>
    </w:p>
    <w:p w14:paraId="7076F0FB" w14:textId="77777777" w:rsidR="006D2619" w:rsidRDefault="006D2619" w:rsidP="006D2619">
      <w:pPr>
        <w:spacing w:after="0" w:line="240" w:lineRule="auto"/>
        <w:rPr>
          <w:rFonts w:ascii="Times New Roman" w:eastAsia="Calibri" w:hAnsi="Times New Roman" w:cs="Times New Roman"/>
          <w:sz w:val="28"/>
          <w:szCs w:val="28"/>
          <w:lang w:val="uk-UA" w:eastAsia="en-US"/>
        </w:rPr>
      </w:pPr>
      <w:r w:rsidRPr="000F7FA6">
        <w:rPr>
          <w:rFonts w:ascii="Times New Roman" w:eastAsia="Calibri" w:hAnsi="Times New Roman" w:cs="Times New Roman"/>
          <w:sz w:val="28"/>
          <w:szCs w:val="28"/>
          <w:lang w:val="uk-UA" w:eastAsia="en-US"/>
        </w:rPr>
        <w:t>управління цивільного захисту,</w:t>
      </w:r>
      <w:r>
        <w:rPr>
          <w:rFonts w:ascii="Times New Roman" w:eastAsia="Calibri" w:hAnsi="Times New Roman" w:cs="Times New Roman"/>
          <w:sz w:val="28"/>
          <w:szCs w:val="28"/>
          <w:lang w:val="uk-UA" w:eastAsia="en-US"/>
        </w:rPr>
        <w:t xml:space="preserve"> </w:t>
      </w:r>
      <w:r w:rsidRPr="000F7FA6">
        <w:rPr>
          <w:rFonts w:ascii="Times New Roman" w:eastAsia="Calibri" w:hAnsi="Times New Roman" w:cs="Times New Roman"/>
          <w:sz w:val="28"/>
          <w:szCs w:val="28"/>
          <w:lang w:val="uk-UA" w:eastAsia="en-US"/>
        </w:rPr>
        <w:t xml:space="preserve">оборонної </w:t>
      </w:r>
    </w:p>
    <w:p w14:paraId="6D5E9354" w14:textId="4725AD4C" w:rsidR="006D2619" w:rsidRPr="000F7FA6" w:rsidRDefault="006D2619" w:rsidP="006D2619">
      <w:pPr>
        <w:spacing w:after="0" w:line="240" w:lineRule="auto"/>
        <w:rPr>
          <w:rFonts w:ascii="Times New Roman" w:eastAsia="Calibri" w:hAnsi="Times New Roman" w:cs="Times New Roman"/>
          <w:sz w:val="28"/>
          <w:szCs w:val="28"/>
          <w:lang w:val="uk-UA" w:eastAsia="en-US"/>
        </w:rPr>
      </w:pPr>
      <w:r w:rsidRPr="000F7FA6">
        <w:rPr>
          <w:rFonts w:ascii="Times New Roman" w:eastAsia="Calibri" w:hAnsi="Times New Roman" w:cs="Times New Roman"/>
          <w:sz w:val="28"/>
          <w:szCs w:val="28"/>
          <w:lang w:val="uk-UA" w:eastAsia="en-US"/>
        </w:rPr>
        <w:t xml:space="preserve">роботи </w:t>
      </w:r>
      <w:r w:rsidRPr="000F7FA6">
        <w:rPr>
          <w:rFonts w:ascii="Times New Roman" w:eastAsia="Calibri" w:hAnsi="Times New Roman" w:cs="Times New Roman"/>
          <w:bCs/>
          <w:sz w:val="28"/>
          <w:szCs w:val="28"/>
          <w:lang w:val="uk-UA" w:eastAsia="en-US"/>
        </w:rPr>
        <w:t>та взаємодії</w:t>
      </w:r>
      <w:r>
        <w:rPr>
          <w:rFonts w:ascii="Times New Roman" w:eastAsia="Calibri" w:hAnsi="Times New Roman" w:cs="Times New Roman"/>
          <w:sz w:val="28"/>
          <w:szCs w:val="28"/>
          <w:lang w:val="uk-UA" w:eastAsia="en-US"/>
        </w:rPr>
        <w:t xml:space="preserve"> </w:t>
      </w:r>
      <w:r w:rsidRPr="000F7FA6">
        <w:rPr>
          <w:rFonts w:ascii="Times New Roman" w:eastAsia="Calibri" w:hAnsi="Times New Roman" w:cs="Times New Roman"/>
          <w:bCs/>
          <w:sz w:val="28"/>
          <w:szCs w:val="28"/>
          <w:lang w:val="uk-UA" w:eastAsia="en-US"/>
        </w:rPr>
        <w:t>з правоохоронними органами</w:t>
      </w:r>
      <w:r w:rsidRPr="000F7FA6">
        <w:rPr>
          <w:rFonts w:ascii="Times New Roman" w:eastAsia="Calibri" w:hAnsi="Times New Roman" w:cs="Times New Roman"/>
          <w:bCs/>
          <w:sz w:val="28"/>
          <w:szCs w:val="28"/>
          <w:lang w:val="uk-UA" w:eastAsia="en-US"/>
        </w:rPr>
        <w:tab/>
        <w:t xml:space="preserve">            </w:t>
      </w:r>
      <w:r>
        <w:rPr>
          <w:rFonts w:ascii="Times New Roman" w:eastAsia="Calibri" w:hAnsi="Times New Roman" w:cs="Times New Roman"/>
          <w:bCs/>
          <w:sz w:val="28"/>
          <w:szCs w:val="28"/>
          <w:lang w:val="uk-UA" w:eastAsia="en-US"/>
        </w:rPr>
        <w:t>Андрій</w:t>
      </w:r>
      <w:r w:rsidRPr="000F7FA6">
        <w:rPr>
          <w:rFonts w:ascii="Times New Roman" w:eastAsia="Calibri" w:hAnsi="Times New Roman" w:cs="Times New Roman"/>
          <w:bCs/>
          <w:sz w:val="28"/>
          <w:szCs w:val="28"/>
          <w:lang w:val="uk-UA" w:eastAsia="en-US"/>
        </w:rPr>
        <w:t xml:space="preserve"> </w:t>
      </w:r>
      <w:r>
        <w:rPr>
          <w:rFonts w:ascii="Times New Roman" w:eastAsia="Calibri" w:hAnsi="Times New Roman" w:cs="Times New Roman"/>
          <w:bCs/>
          <w:sz w:val="28"/>
          <w:szCs w:val="28"/>
          <w:lang w:val="uk-UA" w:eastAsia="en-US"/>
        </w:rPr>
        <w:t xml:space="preserve"> ЛІЧАГІН</w:t>
      </w:r>
      <w:r w:rsidRPr="000F7FA6">
        <w:rPr>
          <w:rFonts w:ascii="Times New Roman" w:eastAsia="Calibri" w:hAnsi="Times New Roman" w:cs="Times New Roman"/>
          <w:bCs/>
          <w:sz w:val="28"/>
          <w:szCs w:val="28"/>
          <w:lang w:val="uk-UA" w:eastAsia="en-US"/>
        </w:rPr>
        <w:t xml:space="preserve">                      </w:t>
      </w:r>
      <w:r>
        <w:rPr>
          <w:rFonts w:ascii="Times New Roman" w:eastAsia="Calibri" w:hAnsi="Times New Roman" w:cs="Times New Roman"/>
          <w:bCs/>
          <w:sz w:val="28"/>
          <w:szCs w:val="28"/>
          <w:lang w:val="uk-UA" w:eastAsia="en-US"/>
        </w:rPr>
        <w:t xml:space="preserve">  </w:t>
      </w:r>
      <w:r w:rsidRPr="000F7FA6">
        <w:rPr>
          <w:rFonts w:ascii="Times New Roman" w:eastAsia="Calibri" w:hAnsi="Times New Roman" w:cs="Times New Roman"/>
          <w:bCs/>
          <w:sz w:val="28"/>
          <w:szCs w:val="28"/>
          <w:lang w:val="uk-UA" w:eastAsia="en-US"/>
        </w:rPr>
        <w:t xml:space="preserve">        </w:t>
      </w:r>
      <w:r>
        <w:rPr>
          <w:rFonts w:ascii="Times New Roman" w:eastAsia="Calibri" w:hAnsi="Times New Roman" w:cs="Times New Roman"/>
          <w:bCs/>
          <w:sz w:val="28"/>
          <w:szCs w:val="28"/>
          <w:lang w:val="uk-UA" w:eastAsia="en-US"/>
        </w:rPr>
        <w:t xml:space="preserve"> </w:t>
      </w:r>
    </w:p>
    <w:p w14:paraId="19D3CCEC" w14:textId="3FB4D4A9" w:rsidR="009B7D79" w:rsidRPr="006D2619" w:rsidRDefault="009B7D79" w:rsidP="00244FF9">
      <w:pPr>
        <w:suppressAutoHyphens/>
        <w:spacing w:after="0" w:line="240" w:lineRule="auto"/>
        <w:jc w:val="both"/>
        <w:rPr>
          <w:rFonts w:ascii="Times New Roman" w:hAnsi="Times New Roman"/>
          <w:iCs/>
          <w:color w:val="000000"/>
          <w:sz w:val="28"/>
          <w:szCs w:val="28"/>
          <w:lang w:val="uk-UA" w:eastAsia="zh-CN"/>
        </w:rPr>
      </w:pPr>
    </w:p>
    <w:sectPr w:rsidR="009B7D79" w:rsidRPr="006D2619" w:rsidSect="00827775">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C08"/>
    <w:rsid w:val="00126B69"/>
    <w:rsid w:val="001A3FF0"/>
    <w:rsid w:val="00244FF9"/>
    <w:rsid w:val="003613A9"/>
    <w:rsid w:val="00361CD8"/>
    <w:rsid w:val="004729FE"/>
    <w:rsid w:val="00525C68"/>
    <w:rsid w:val="005B1C08"/>
    <w:rsid w:val="005F334B"/>
    <w:rsid w:val="00696599"/>
    <w:rsid w:val="006C396C"/>
    <w:rsid w:val="006D2619"/>
    <w:rsid w:val="0074644B"/>
    <w:rsid w:val="007E7FBA"/>
    <w:rsid w:val="00827775"/>
    <w:rsid w:val="00881846"/>
    <w:rsid w:val="009B7D79"/>
    <w:rsid w:val="009C0EEF"/>
    <w:rsid w:val="009E7C9E"/>
    <w:rsid w:val="00A218AE"/>
    <w:rsid w:val="00B35D4C"/>
    <w:rsid w:val="00B46089"/>
    <w:rsid w:val="00B80167"/>
    <w:rsid w:val="00BF6942"/>
    <w:rsid w:val="00D5049E"/>
    <w:rsid w:val="00D92C45"/>
    <w:rsid w:val="00DD7BFD"/>
    <w:rsid w:val="00FC33D9"/>
    <w:rsid w:val="00FD41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0DBBF"/>
  <w15:docId w15:val="{D7BF6F0E-FD63-4D20-A40D-DB3A28D5C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1C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B1C0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4">
    <w:name w:val="Strong"/>
    <w:basedOn w:val="a0"/>
    <w:uiPriority w:val="22"/>
    <w:qFormat/>
    <w:rsid w:val="005B1C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5</Pages>
  <Words>9850</Words>
  <Characters>5616</Characters>
  <Application>Microsoft Office Word</Application>
  <DocSecurity>0</DocSecurity>
  <Lines>46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User-444</cp:lastModifiedBy>
  <cp:revision>19</cp:revision>
  <dcterms:created xsi:type="dcterms:W3CDTF">2021-03-03T14:03:00Z</dcterms:created>
  <dcterms:modified xsi:type="dcterms:W3CDTF">2026-10-14T06:06:00Z</dcterms:modified>
</cp:coreProperties>
</file>