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6D022" w14:textId="77777777" w:rsidR="004A1060" w:rsidRDefault="004A1060" w:rsidP="004A1060">
      <w:pPr>
        <w:pStyle w:val="docdat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C78DF">
        <w:rPr>
          <w:b/>
          <w:color w:val="000000"/>
          <w:sz w:val="28"/>
          <w:szCs w:val="28"/>
        </w:rPr>
        <w:t xml:space="preserve">Пояснювальна записка </w:t>
      </w:r>
    </w:p>
    <w:p w14:paraId="10CAED21" w14:textId="77777777" w:rsidR="008B4A0E" w:rsidRDefault="008B4A0E" w:rsidP="004A1060">
      <w:pPr>
        <w:pStyle w:val="docdat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7CE9475E" w14:textId="6EA106B2" w:rsidR="004A1060" w:rsidRPr="008B4A0E" w:rsidRDefault="004A1060" w:rsidP="008B4A0E">
      <w:pPr>
        <w:pStyle w:val="docdat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C78DF">
        <w:rPr>
          <w:bCs/>
          <w:color w:val="000000"/>
          <w:sz w:val="28"/>
          <w:szCs w:val="28"/>
        </w:rPr>
        <w:t>до про</w:t>
      </w:r>
      <w:r w:rsidR="005E27AB">
        <w:rPr>
          <w:bCs/>
          <w:color w:val="000000"/>
          <w:sz w:val="28"/>
          <w:szCs w:val="28"/>
        </w:rPr>
        <w:t>є</w:t>
      </w:r>
      <w:r w:rsidRPr="00BC78DF">
        <w:rPr>
          <w:bCs/>
          <w:color w:val="000000"/>
          <w:sz w:val="28"/>
          <w:szCs w:val="28"/>
        </w:rPr>
        <w:t>кту рішення</w:t>
      </w:r>
      <w:r w:rsidRPr="00BC78DF"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D31BD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Про 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затвердження</w:t>
      </w:r>
      <w:r w:rsidRPr="00D31BD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8D2D53">
        <w:rPr>
          <w:b/>
          <w:bCs/>
          <w:color w:val="000000"/>
          <w:sz w:val="28"/>
          <w:szCs w:val="28"/>
          <w:bdr w:val="none" w:sz="0" w:space="0" w:color="auto" w:frame="1"/>
        </w:rPr>
        <w:t>Програми</w:t>
      </w:r>
      <w:r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Pr="008D2D53">
        <w:rPr>
          <w:b/>
          <w:bCs/>
          <w:color w:val="000000"/>
          <w:sz w:val="28"/>
          <w:szCs w:val="28"/>
          <w:bdr w:val="none" w:sz="0" w:space="0" w:color="auto" w:frame="1"/>
        </w:rPr>
        <w:t>управління відходами на території Броварської міської</w:t>
      </w:r>
      <w:r w:rsidRPr="008D2D53">
        <w:rPr>
          <w:b/>
          <w:bCs/>
          <w:color w:val="333333"/>
          <w:sz w:val="28"/>
          <w:szCs w:val="28"/>
        </w:rPr>
        <w:t xml:space="preserve"> </w:t>
      </w:r>
      <w:r w:rsidRPr="008D2D53">
        <w:rPr>
          <w:b/>
          <w:bCs/>
          <w:color w:val="000000"/>
          <w:sz w:val="28"/>
          <w:szCs w:val="28"/>
          <w:bdr w:val="none" w:sz="0" w:space="0" w:color="auto" w:frame="1"/>
        </w:rPr>
        <w:t>територіальної громади на 2026-2028 роки</w:t>
      </w:r>
      <w:r w:rsidRPr="00BC78DF">
        <w:rPr>
          <w:b/>
          <w:bCs/>
          <w:sz w:val="28"/>
          <w:szCs w:val="28"/>
        </w:rPr>
        <w:t>»</w:t>
      </w:r>
    </w:p>
    <w:p w14:paraId="1C63D820" w14:textId="77777777" w:rsidR="004A1060" w:rsidRPr="00987E3B" w:rsidRDefault="004A1060" w:rsidP="004A1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670856" w14:textId="77777777" w:rsidR="004A1060" w:rsidRDefault="004A1060" w:rsidP="004A1060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987E3B">
        <w:rPr>
          <w:sz w:val="28"/>
          <w:szCs w:val="28"/>
        </w:rPr>
        <w:t>Пояснювальна записка підготовлена відповідно до ст. 20 Регламенту Броварської</w:t>
      </w:r>
      <w:r>
        <w:rPr>
          <w:sz w:val="28"/>
          <w:szCs w:val="28"/>
        </w:rPr>
        <w:t xml:space="preserve"> </w:t>
      </w:r>
      <w:r w:rsidRPr="00987E3B">
        <w:rPr>
          <w:sz w:val="28"/>
          <w:szCs w:val="28"/>
        </w:rPr>
        <w:t>міської ради Броварського району Київської області VIII скликання.</w:t>
      </w:r>
    </w:p>
    <w:p w14:paraId="6078623D" w14:textId="77777777" w:rsidR="008B4A0E" w:rsidRPr="008B4A0E" w:rsidRDefault="008B4A0E" w:rsidP="004A1060">
      <w:pPr>
        <w:pStyle w:val="docdata"/>
        <w:spacing w:before="0" w:beforeAutospacing="0" w:after="0" w:afterAutospacing="0"/>
        <w:jc w:val="both"/>
        <w:rPr>
          <w:sz w:val="16"/>
          <w:szCs w:val="16"/>
        </w:rPr>
      </w:pPr>
    </w:p>
    <w:p w14:paraId="34B79460" w14:textId="77777777" w:rsidR="004A1060" w:rsidRPr="00E70CBB" w:rsidRDefault="004A1060" w:rsidP="004A1060">
      <w:pPr>
        <w:pStyle w:val="docdata"/>
        <w:numPr>
          <w:ilvl w:val="0"/>
          <w:numId w:val="2"/>
        </w:numPr>
        <w:spacing w:before="0" w:beforeAutospacing="0" w:after="0" w:afterAutospacing="0"/>
        <w:ind w:left="426" w:firstLine="0"/>
        <w:jc w:val="both"/>
        <w:rPr>
          <w:b/>
          <w:sz w:val="28"/>
          <w:szCs w:val="28"/>
        </w:rPr>
      </w:pPr>
      <w:r w:rsidRPr="00E70CBB">
        <w:rPr>
          <w:b/>
          <w:sz w:val="28"/>
          <w:szCs w:val="28"/>
        </w:rPr>
        <w:t>Обґрунтування необхідності прийняття рішення</w:t>
      </w:r>
    </w:p>
    <w:p w14:paraId="01C3E525" w14:textId="77777777" w:rsidR="004A1060" w:rsidRPr="008B4A0E" w:rsidRDefault="004A1060" w:rsidP="005E27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4A0E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Створення сучасної системи управління відходами на території Броварської міської територіальної громади</w:t>
      </w:r>
      <w:r w:rsidRPr="008B4A0E">
        <w:rPr>
          <w:rFonts w:ascii="Times New Roman" w:hAnsi="Times New Roman" w:cs="Times New Roman"/>
          <w:sz w:val="28"/>
          <w:szCs w:val="28"/>
          <w:lang w:val="uk-UA"/>
        </w:rPr>
        <w:t>, а також засади діяльності, пов’язаної із запобіганням або зменшенням обсягів утворення відходів, їх збиранням, перевезенням, відновленням/видаленням  та відверненням негативного впливу відходів на навколишнє природне середовище та здоров’я людини на території Броварської міської територіальної громади.</w:t>
      </w:r>
    </w:p>
    <w:p w14:paraId="533A6DBE" w14:textId="77777777" w:rsidR="004A1060" w:rsidRPr="00AE2E99" w:rsidRDefault="004A1060" w:rsidP="008B4A0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направлена для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розв'язання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проблем,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пов’язаних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охороною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довкілля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здоров’ям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з причин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низький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Ситуація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склалася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громаді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концентрації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побутових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збирання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перевезення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видаленням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вторинної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сировини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підтверджує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глобальної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впливає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екологічний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Броварської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>.</w:t>
      </w:r>
    </w:p>
    <w:p w14:paraId="0390FFCD" w14:textId="77777777" w:rsidR="004A1060" w:rsidRDefault="004A1060" w:rsidP="004A1060">
      <w:pPr>
        <w:pStyle w:val="docdata"/>
        <w:numPr>
          <w:ilvl w:val="0"/>
          <w:numId w:val="2"/>
        </w:numPr>
        <w:spacing w:before="0" w:beforeAutospacing="0" w:after="0" w:afterAutospacing="0"/>
        <w:ind w:left="426" w:firstLine="0"/>
        <w:jc w:val="both"/>
        <w:rPr>
          <w:b/>
          <w:sz w:val="28"/>
          <w:szCs w:val="28"/>
        </w:rPr>
      </w:pPr>
      <w:r w:rsidRPr="00987E3B">
        <w:rPr>
          <w:b/>
          <w:sz w:val="28"/>
          <w:szCs w:val="28"/>
        </w:rPr>
        <w:t>Мета і шляхи її досягнення</w:t>
      </w:r>
    </w:p>
    <w:p w14:paraId="6CB2038F" w14:textId="77777777" w:rsidR="004A1060" w:rsidRPr="008B4A0E" w:rsidRDefault="004A1060" w:rsidP="005E27AB">
      <w:pPr>
        <w:pStyle w:val="20"/>
        <w:shd w:val="clear" w:color="auto" w:fill="auto"/>
        <w:spacing w:after="0"/>
        <w:ind w:left="0" w:firstLine="426"/>
        <w:jc w:val="both"/>
        <w:rPr>
          <w:sz w:val="28"/>
          <w:szCs w:val="28"/>
          <w:lang w:val="uk-UA"/>
        </w:rPr>
      </w:pPr>
      <w:r w:rsidRPr="008B4A0E">
        <w:rPr>
          <w:sz w:val="28"/>
          <w:szCs w:val="28"/>
          <w:lang w:val="uk-UA"/>
        </w:rPr>
        <w:t>Основною метою Програми є створення ефективної системи управління побутовими відходами у приватному секторі, де організація накопичення відходів потребує застосування індивідуальних контейнерів та оптимізації маршрутів їх збирання.</w:t>
      </w:r>
      <w:r>
        <w:rPr>
          <w:sz w:val="28"/>
          <w:szCs w:val="28"/>
          <w:lang w:val="uk-UA"/>
        </w:rPr>
        <w:t xml:space="preserve"> </w:t>
      </w:r>
    </w:p>
    <w:p w14:paraId="043F659C" w14:textId="77777777" w:rsidR="004A1060" w:rsidRPr="008241C4" w:rsidRDefault="004A1060" w:rsidP="004A1060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8241C4">
        <w:rPr>
          <w:sz w:val="28"/>
          <w:szCs w:val="28"/>
        </w:rPr>
        <w:t xml:space="preserve">Одним </w:t>
      </w:r>
      <w:proofErr w:type="spellStart"/>
      <w:r w:rsidRPr="008241C4">
        <w:rPr>
          <w:sz w:val="28"/>
          <w:szCs w:val="28"/>
        </w:rPr>
        <w:t>із</w:t>
      </w:r>
      <w:proofErr w:type="spellEnd"/>
      <w:r w:rsidRPr="008241C4">
        <w:rPr>
          <w:sz w:val="28"/>
          <w:szCs w:val="28"/>
        </w:rPr>
        <w:t xml:space="preserve"> </w:t>
      </w:r>
      <w:proofErr w:type="spellStart"/>
      <w:r w:rsidRPr="008241C4">
        <w:rPr>
          <w:sz w:val="28"/>
          <w:szCs w:val="28"/>
        </w:rPr>
        <w:t>пріоритетних</w:t>
      </w:r>
      <w:proofErr w:type="spellEnd"/>
      <w:r w:rsidRPr="008241C4">
        <w:rPr>
          <w:sz w:val="28"/>
          <w:szCs w:val="28"/>
        </w:rPr>
        <w:t xml:space="preserve"> </w:t>
      </w:r>
      <w:proofErr w:type="spellStart"/>
      <w:r w:rsidRPr="008241C4">
        <w:rPr>
          <w:sz w:val="28"/>
          <w:szCs w:val="28"/>
        </w:rPr>
        <w:t>напрямів</w:t>
      </w:r>
      <w:proofErr w:type="spellEnd"/>
      <w:r w:rsidRPr="008241C4">
        <w:rPr>
          <w:sz w:val="28"/>
          <w:szCs w:val="28"/>
        </w:rPr>
        <w:t xml:space="preserve"> є </w:t>
      </w:r>
      <w:proofErr w:type="spellStart"/>
      <w:r w:rsidRPr="008241C4">
        <w:rPr>
          <w:sz w:val="28"/>
          <w:szCs w:val="28"/>
        </w:rPr>
        <w:t>поетапне</w:t>
      </w:r>
      <w:proofErr w:type="spellEnd"/>
      <w:r w:rsidRPr="008241C4">
        <w:rPr>
          <w:sz w:val="28"/>
          <w:szCs w:val="28"/>
        </w:rPr>
        <w:t xml:space="preserve"> </w:t>
      </w:r>
      <w:proofErr w:type="spellStart"/>
      <w:r w:rsidRPr="008241C4">
        <w:rPr>
          <w:sz w:val="28"/>
          <w:szCs w:val="28"/>
        </w:rPr>
        <w:t>забезпечення</w:t>
      </w:r>
      <w:proofErr w:type="spellEnd"/>
      <w:r w:rsidRPr="008241C4">
        <w:rPr>
          <w:sz w:val="28"/>
          <w:szCs w:val="28"/>
        </w:rPr>
        <w:t xml:space="preserve"> </w:t>
      </w:r>
      <w:proofErr w:type="spellStart"/>
      <w:r w:rsidRPr="008241C4">
        <w:rPr>
          <w:sz w:val="28"/>
          <w:szCs w:val="28"/>
        </w:rPr>
        <w:t>індивідуальними</w:t>
      </w:r>
      <w:proofErr w:type="spellEnd"/>
      <w:r w:rsidRPr="008241C4">
        <w:rPr>
          <w:sz w:val="28"/>
          <w:szCs w:val="28"/>
        </w:rPr>
        <w:t xml:space="preserve"> контейнерами </w:t>
      </w:r>
      <w:proofErr w:type="spellStart"/>
      <w:r w:rsidRPr="008241C4">
        <w:rPr>
          <w:sz w:val="28"/>
          <w:szCs w:val="28"/>
        </w:rPr>
        <w:t>домогосподарств</w:t>
      </w:r>
      <w:proofErr w:type="spellEnd"/>
      <w:r w:rsidRPr="008241C4">
        <w:rPr>
          <w:sz w:val="28"/>
          <w:szCs w:val="28"/>
        </w:rPr>
        <w:t xml:space="preserve"> приватного сектору, </w:t>
      </w:r>
      <w:proofErr w:type="spellStart"/>
      <w:r w:rsidRPr="008241C4">
        <w:rPr>
          <w:sz w:val="28"/>
          <w:szCs w:val="28"/>
        </w:rPr>
        <w:t>насамперед</w:t>
      </w:r>
      <w:proofErr w:type="spellEnd"/>
      <w:r w:rsidRPr="008241C4">
        <w:rPr>
          <w:sz w:val="28"/>
          <w:szCs w:val="28"/>
        </w:rPr>
        <w:t xml:space="preserve"> тих, у </w:t>
      </w:r>
      <w:proofErr w:type="spellStart"/>
      <w:r w:rsidRPr="008241C4">
        <w:rPr>
          <w:sz w:val="28"/>
          <w:szCs w:val="28"/>
        </w:rPr>
        <w:t>яких</w:t>
      </w:r>
      <w:proofErr w:type="spellEnd"/>
      <w:r w:rsidRPr="008241C4">
        <w:rPr>
          <w:sz w:val="28"/>
          <w:szCs w:val="28"/>
        </w:rPr>
        <w:t xml:space="preserve"> </w:t>
      </w:r>
      <w:proofErr w:type="spellStart"/>
      <w:r w:rsidRPr="008241C4">
        <w:rPr>
          <w:sz w:val="28"/>
          <w:szCs w:val="28"/>
        </w:rPr>
        <w:t>проживають</w:t>
      </w:r>
      <w:proofErr w:type="spellEnd"/>
      <w:r w:rsidRPr="008241C4">
        <w:rPr>
          <w:sz w:val="28"/>
          <w:szCs w:val="28"/>
        </w:rPr>
        <w:t xml:space="preserve"> особи, </w:t>
      </w:r>
      <w:proofErr w:type="spellStart"/>
      <w:r w:rsidRPr="008241C4">
        <w:rPr>
          <w:sz w:val="28"/>
          <w:szCs w:val="28"/>
        </w:rPr>
        <w:t>що</w:t>
      </w:r>
      <w:proofErr w:type="spellEnd"/>
      <w:r w:rsidRPr="008241C4">
        <w:rPr>
          <w:sz w:val="28"/>
          <w:szCs w:val="28"/>
        </w:rPr>
        <w:t xml:space="preserve"> належать до </w:t>
      </w:r>
      <w:proofErr w:type="spellStart"/>
      <w:r w:rsidRPr="008241C4">
        <w:rPr>
          <w:sz w:val="28"/>
          <w:szCs w:val="28"/>
        </w:rPr>
        <w:t>пільгових</w:t>
      </w:r>
      <w:proofErr w:type="spellEnd"/>
      <w:r w:rsidRPr="008241C4">
        <w:rPr>
          <w:sz w:val="28"/>
          <w:szCs w:val="28"/>
        </w:rPr>
        <w:t xml:space="preserve"> </w:t>
      </w:r>
      <w:proofErr w:type="spellStart"/>
      <w:r w:rsidRPr="008241C4">
        <w:rPr>
          <w:sz w:val="28"/>
          <w:szCs w:val="28"/>
        </w:rPr>
        <w:t>категорій</w:t>
      </w:r>
      <w:proofErr w:type="spellEnd"/>
      <w:r w:rsidRPr="008241C4">
        <w:rPr>
          <w:sz w:val="28"/>
          <w:szCs w:val="28"/>
        </w:rPr>
        <w:t xml:space="preserve"> </w:t>
      </w:r>
      <w:proofErr w:type="spellStart"/>
      <w:r w:rsidRPr="008241C4">
        <w:rPr>
          <w:sz w:val="28"/>
          <w:szCs w:val="28"/>
        </w:rPr>
        <w:t>населення</w:t>
      </w:r>
      <w:proofErr w:type="spellEnd"/>
      <w:r w:rsidRPr="008241C4">
        <w:rPr>
          <w:sz w:val="28"/>
          <w:szCs w:val="28"/>
        </w:rPr>
        <w:t>.</w:t>
      </w:r>
    </w:p>
    <w:p w14:paraId="0F29D170" w14:textId="77777777" w:rsidR="004A1060" w:rsidRPr="00987E3B" w:rsidRDefault="004A1060" w:rsidP="004A1060">
      <w:pPr>
        <w:pStyle w:val="docdata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52547F44" w14:textId="77777777" w:rsidR="004A1060" w:rsidRPr="00987E3B" w:rsidRDefault="004A1060" w:rsidP="004A1060">
      <w:pPr>
        <w:pStyle w:val="a6"/>
        <w:tabs>
          <w:tab w:val="left" w:pos="426"/>
        </w:tabs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7E3B">
        <w:rPr>
          <w:rFonts w:ascii="Times New Roman" w:hAnsi="Times New Roman" w:cs="Times New Roman"/>
          <w:b/>
          <w:sz w:val="28"/>
          <w:szCs w:val="28"/>
          <w:lang w:val="uk-UA"/>
        </w:rPr>
        <w:t>3. Правові аспекти</w:t>
      </w:r>
    </w:p>
    <w:p w14:paraId="0EA33BC8" w14:textId="77777777" w:rsidR="004A1060" w:rsidRPr="008B4A0E" w:rsidRDefault="004A1060" w:rsidP="004A106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4A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Програму розроблено з урахуванням основних законодавчих актів,</w:t>
      </w:r>
      <w:r w:rsidRPr="00AE2E9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4A0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що діють у сфері</w:t>
      </w:r>
      <w:r w:rsidRPr="00AE2E9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8B4A0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управління з відходами в Україні, а саме: законів України «Про охорону навколишнього природного середовища», «Про управління відходами», «Про місцеве самоврядування в Україні», Розпорядження Кабінету Міністрів України від 08.11.2017 № 820-р «Про схвалення Національної стратегії управління відходами в Україні до 2030 року», </w:t>
      </w:r>
      <w:r w:rsidRPr="008B4A0E">
        <w:rPr>
          <w:rFonts w:ascii="Times New Roman" w:hAnsi="Times New Roman" w:cs="Times New Roman"/>
          <w:sz w:val="28"/>
          <w:szCs w:val="28"/>
          <w:lang w:val="uk-UA"/>
        </w:rPr>
        <w:t>інших чинних нормативно-правових актів.</w:t>
      </w:r>
    </w:p>
    <w:p w14:paraId="27392699" w14:textId="77777777" w:rsidR="004A1060" w:rsidRPr="00152EA1" w:rsidRDefault="004A1060" w:rsidP="004A1060">
      <w:pPr>
        <w:pStyle w:val="a6"/>
        <w:numPr>
          <w:ilvl w:val="0"/>
          <w:numId w:val="3"/>
        </w:numPr>
        <w:ind w:firstLine="6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7E3B">
        <w:rPr>
          <w:rFonts w:ascii="Times New Roman" w:hAnsi="Times New Roman" w:cs="Times New Roman"/>
          <w:b/>
          <w:sz w:val="28"/>
          <w:szCs w:val="28"/>
          <w:lang w:val="uk-UA"/>
        </w:rPr>
        <w:t>Фі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нансово-економічне обґрунтування</w:t>
      </w:r>
    </w:p>
    <w:p w14:paraId="5253DE00" w14:textId="77777777" w:rsidR="008B4A0E" w:rsidRDefault="004A1060" w:rsidP="008B4A0E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Броварської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в межах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кошторисних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призначень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відповідний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AE2E99">
        <w:rPr>
          <w:rFonts w:ascii="Times New Roman" w:hAnsi="Times New Roman" w:cs="Times New Roman"/>
          <w:sz w:val="28"/>
          <w:szCs w:val="28"/>
        </w:rPr>
        <w:t>.</w:t>
      </w:r>
      <w:r w:rsidR="008B4A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A1B7B3" w14:textId="5636A3B8" w:rsidR="008B4A0E" w:rsidRDefault="008B4A0E" w:rsidP="008B4A0E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2026 році заплановано закупівля контейнерів потреба у фінансуванні зазначеного заходу потребує виділення коштів у розмірі </w:t>
      </w:r>
      <w:r w:rsidRPr="008B4A0E">
        <w:rPr>
          <w:rFonts w:ascii="Times New Roman" w:hAnsi="Times New Roman" w:cs="Times New Roman"/>
          <w:sz w:val="28"/>
          <w:szCs w:val="28"/>
          <w:lang w:val="uk-UA"/>
        </w:rPr>
        <w:t>500,0 тис. грн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6832633" w14:textId="77777777" w:rsidR="004A1060" w:rsidRDefault="004A1060" w:rsidP="004A1060">
      <w:pPr>
        <w:pStyle w:val="a6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7E3B">
        <w:rPr>
          <w:rFonts w:ascii="Times New Roman" w:hAnsi="Times New Roman" w:cs="Times New Roman"/>
          <w:b/>
          <w:sz w:val="28"/>
          <w:szCs w:val="28"/>
          <w:lang w:val="uk-UA"/>
        </w:rPr>
        <w:t>5. Прогноз результатів</w:t>
      </w:r>
    </w:p>
    <w:p w14:paraId="105D3E95" w14:textId="77777777" w:rsidR="004A1060" w:rsidRPr="008B4A0E" w:rsidRDefault="004A1060" w:rsidP="005E27AB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</w:pPr>
      <w:r w:rsidRPr="008B4A0E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Підвищення рівня охоплення населення послугами, покращення санітарного стану громади, зменшення кількості стихійних сміттєзвалищ та створення сучасної системи управління відходами.</w:t>
      </w:r>
    </w:p>
    <w:p w14:paraId="1DFCCCCD" w14:textId="27E709AC" w:rsidR="004A1060" w:rsidRPr="005E27AB" w:rsidRDefault="004A1060" w:rsidP="005E27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E99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AE2E99">
        <w:rPr>
          <w:rFonts w:ascii="Times New Roman" w:hAnsi="Times New Roman" w:cs="Times New Roman"/>
          <w:b/>
          <w:sz w:val="28"/>
          <w:szCs w:val="28"/>
        </w:rPr>
        <w:t>Суб’єкт</w:t>
      </w:r>
      <w:proofErr w:type="spellEnd"/>
      <w:r w:rsidRPr="00AE2E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2E99">
        <w:rPr>
          <w:rFonts w:ascii="Times New Roman" w:hAnsi="Times New Roman" w:cs="Times New Roman"/>
          <w:b/>
          <w:sz w:val="28"/>
          <w:szCs w:val="28"/>
        </w:rPr>
        <w:t>подання</w:t>
      </w:r>
      <w:proofErr w:type="spellEnd"/>
      <w:r w:rsidRPr="00AE2E99">
        <w:rPr>
          <w:rFonts w:ascii="Times New Roman" w:hAnsi="Times New Roman" w:cs="Times New Roman"/>
          <w:b/>
          <w:sz w:val="28"/>
          <w:szCs w:val="28"/>
        </w:rPr>
        <w:t xml:space="preserve"> проекту </w:t>
      </w:r>
      <w:proofErr w:type="spellStart"/>
      <w:r w:rsidRPr="00AE2E99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</w:p>
    <w:p w14:paraId="06498422" w14:textId="20571D01" w:rsidR="004A1060" w:rsidRPr="006D3755" w:rsidRDefault="004A1060" w:rsidP="005E27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proofErr w:type="spellStart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Доповідач</w:t>
      </w:r>
      <w:proofErr w:type="spellEnd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про</w:t>
      </w:r>
      <w:r w:rsidR="008B4A0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є</w:t>
      </w:r>
      <w:proofErr w:type="spellStart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кту</w:t>
      </w:r>
      <w:proofErr w:type="spellEnd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рішення</w:t>
      </w:r>
      <w:proofErr w:type="spellEnd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: </w:t>
      </w:r>
    </w:p>
    <w:p w14:paraId="4D5EAD8B" w14:textId="77777777" w:rsidR="004A1060" w:rsidRPr="006909F9" w:rsidRDefault="004A1060" w:rsidP="004A10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6909F9">
        <w:rPr>
          <w:bCs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Світлана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РЕШЕТОВА</w:t>
      </w:r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- начальник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управління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будівництва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житлово-комунального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господарства,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інфраструктури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 транспорту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Броварської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міської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Броварського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району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Київської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області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434993E" w14:textId="77777777" w:rsidR="004A1060" w:rsidRPr="006909F9" w:rsidRDefault="004A1060" w:rsidP="004A10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0E7C102" w14:textId="5237E27F" w:rsidR="004A1060" w:rsidRPr="006D3755" w:rsidRDefault="004A1060" w:rsidP="004A10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proofErr w:type="spellStart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Відповідальна</w:t>
      </w:r>
      <w:proofErr w:type="spellEnd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особа за </w:t>
      </w:r>
      <w:proofErr w:type="spellStart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підготовку</w:t>
      </w:r>
      <w:proofErr w:type="spellEnd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про</w:t>
      </w:r>
      <w:r w:rsidR="005E27A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uk-UA"/>
        </w:rPr>
        <w:t>є</w:t>
      </w:r>
      <w:proofErr w:type="spellStart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кту</w:t>
      </w:r>
      <w:proofErr w:type="spellEnd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рішення</w:t>
      </w:r>
      <w:proofErr w:type="spellEnd"/>
      <w:r w:rsidRPr="006909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14:paraId="45E42944" w14:textId="77777777" w:rsidR="004A1060" w:rsidRPr="006909F9" w:rsidRDefault="004A1060" w:rsidP="004A10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Анна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КРАВЧЕНКО</w:t>
      </w:r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 -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головний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спеціаліст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відділу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експлуатації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комунальних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об’єктів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інфраструктури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 та транспорту 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управління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будівництва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житлово-комунального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господарства,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інфраструктури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 транспорту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Броварської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міської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ради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Броварського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району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Київської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області</w:t>
      </w:r>
      <w:proofErr w:type="spellEnd"/>
      <w:r w:rsidRPr="006909F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D0FF0BD" w14:textId="77777777" w:rsidR="004A1060" w:rsidRDefault="004A1060" w:rsidP="004A10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937719" w14:textId="77777777" w:rsidR="004A1060" w:rsidRDefault="004A1060" w:rsidP="004A10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4CDE42" w14:textId="77777777" w:rsidR="004A1060" w:rsidRPr="006909F9" w:rsidRDefault="004A1060" w:rsidP="004A10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Pr="006909F9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09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09F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6909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09F9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6909F9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2F7848F" w14:textId="77777777" w:rsidR="004A1060" w:rsidRPr="006909F9" w:rsidRDefault="004A1060" w:rsidP="004A10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09F9">
        <w:rPr>
          <w:rFonts w:ascii="Times New Roman" w:hAnsi="Times New Roman" w:cs="Times New Roman"/>
          <w:sz w:val="28"/>
          <w:szCs w:val="28"/>
        </w:rPr>
        <w:t>житлово</w:t>
      </w:r>
      <w:proofErr w:type="spellEnd"/>
      <w:r w:rsidRPr="006909F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909F9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Pr="006909F9">
        <w:rPr>
          <w:rFonts w:ascii="Times New Roman" w:hAnsi="Times New Roman" w:cs="Times New Roman"/>
          <w:sz w:val="28"/>
          <w:szCs w:val="28"/>
        </w:rPr>
        <w:t xml:space="preserve"> господарства, </w:t>
      </w:r>
    </w:p>
    <w:p w14:paraId="2CA54215" w14:textId="4D04A002" w:rsidR="004A1060" w:rsidRPr="006909F9" w:rsidRDefault="004A1060" w:rsidP="004A1060">
      <w:pPr>
        <w:tabs>
          <w:tab w:val="center" w:pos="468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909F9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6909F9">
        <w:rPr>
          <w:rFonts w:ascii="Times New Roman" w:hAnsi="Times New Roman" w:cs="Times New Roman"/>
          <w:sz w:val="28"/>
          <w:szCs w:val="28"/>
        </w:rPr>
        <w:t xml:space="preserve"> та транспорту                                   </w:t>
      </w:r>
      <w:r w:rsidR="008B4A0E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6909F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Оксана СЕМЕНИК</w:t>
      </w:r>
    </w:p>
    <w:p w14:paraId="19D3CCEC" w14:textId="57F42D4E" w:rsidR="009B7D79" w:rsidRPr="004A1060" w:rsidRDefault="009B7D79" w:rsidP="004A1060"/>
    <w:sectPr w:rsidR="009B7D79" w:rsidRPr="004A1060" w:rsidSect="001C106E">
      <w:headerReference w:type="default" r:id="rId7"/>
      <w:pgSz w:w="11906" w:h="16838"/>
      <w:pgMar w:top="1134" w:right="567" w:bottom="1276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98C6" w14:textId="77777777" w:rsidR="00897EC3" w:rsidRDefault="00897EC3">
      <w:pPr>
        <w:spacing w:after="0" w:line="240" w:lineRule="auto"/>
      </w:pPr>
      <w:r>
        <w:separator/>
      </w:r>
    </w:p>
  </w:endnote>
  <w:endnote w:type="continuationSeparator" w:id="0">
    <w:p w14:paraId="004BB9AA" w14:textId="77777777" w:rsidR="00897EC3" w:rsidRDefault="00897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0310" w14:textId="77777777" w:rsidR="00897EC3" w:rsidRDefault="00897EC3">
      <w:pPr>
        <w:spacing w:after="0" w:line="240" w:lineRule="auto"/>
      </w:pPr>
      <w:r>
        <w:separator/>
      </w:r>
    </w:p>
  </w:footnote>
  <w:footnote w:type="continuationSeparator" w:id="0">
    <w:p w14:paraId="1DA0F53C" w14:textId="77777777" w:rsidR="00897EC3" w:rsidRDefault="00897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6310394"/>
      <w:docPartObj>
        <w:docPartGallery w:val="Page Numbers (Top of Page)"/>
        <w:docPartUnique/>
      </w:docPartObj>
    </w:sdtPr>
    <w:sdtContent>
      <w:p w14:paraId="5AE4FB31" w14:textId="77777777" w:rsidR="00000000" w:rsidRDefault="004A106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D855F4B" w14:textId="77777777" w:rsidR="00000000" w:rsidRDefault="0000000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BAA0984"/>
    <w:multiLevelType w:val="hybridMultilevel"/>
    <w:tmpl w:val="34A4BDE4"/>
    <w:lvl w:ilvl="0" w:tplc="5896010E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D2248A"/>
    <w:multiLevelType w:val="multilevel"/>
    <w:tmpl w:val="CFA6D1BC"/>
    <w:lvl w:ilvl="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3" w15:restartNumberingAfterBreak="0">
    <w:nsid w:val="7B483B55"/>
    <w:multiLevelType w:val="hybridMultilevel"/>
    <w:tmpl w:val="9D4CF6C0"/>
    <w:lvl w:ilvl="0" w:tplc="2926F752">
      <w:start w:val="20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1502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4629026">
    <w:abstractNumId w:val="2"/>
  </w:num>
  <w:num w:numId="3" w16cid:durableId="1781801569">
    <w:abstractNumId w:val="1"/>
  </w:num>
  <w:num w:numId="4" w16cid:durableId="1327704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0A6952"/>
    <w:rsid w:val="00126B69"/>
    <w:rsid w:val="001A3FF0"/>
    <w:rsid w:val="00244FF9"/>
    <w:rsid w:val="003613A9"/>
    <w:rsid w:val="00361CD8"/>
    <w:rsid w:val="004A1060"/>
    <w:rsid w:val="00525C68"/>
    <w:rsid w:val="005B1C08"/>
    <w:rsid w:val="005E27AB"/>
    <w:rsid w:val="005F334B"/>
    <w:rsid w:val="00696599"/>
    <w:rsid w:val="006C396C"/>
    <w:rsid w:val="0074644B"/>
    <w:rsid w:val="007E7FBA"/>
    <w:rsid w:val="00827775"/>
    <w:rsid w:val="00881846"/>
    <w:rsid w:val="00897EC3"/>
    <w:rsid w:val="008B4A0E"/>
    <w:rsid w:val="009B7D79"/>
    <w:rsid w:val="009C0EEF"/>
    <w:rsid w:val="00A218AE"/>
    <w:rsid w:val="00A96E5F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customStyle="1" w:styleId="docdata">
    <w:name w:val="docdata"/>
    <w:aliases w:val="docy,v5,4291,baiaagaaboqcaaad+q4aaauhdwaaaaaaaaaaaaaaaaaaaaaaaaaaaaaaaaaaaaaaaaaaaaaaaaaaaaaaaaaaaaaaaaaaaaaaaaaaaaaaaaaaaaaaaaaaaaaaaaaaaaaaaaaaaaaaaaaaaaaaaaaaaaaaaaaaaaaaaaaaaaaaaaaaaaaaaaaaaaaaaaaaaaaaaaaaaaaaaaaaaaaaaaaaaaaaaaaaaaaaaaaaaaaa"/>
    <w:basedOn w:val="a"/>
    <w:rsid w:val="004A1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34"/>
    <w:qFormat/>
    <w:rsid w:val="004A1060"/>
    <w:pPr>
      <w:ind w:left="720"/>
      <w:contextualSpacing/>
    </w:pPr>
    <w:rPr>
      <w:rFonts w:eastAsiaTheme="minorHAnsi"/>
      <w:lang w:val="uk-UA" w:eastAsia="en-US"/>
    </w:rPr>
  </w:style>
  <w:style w:type="paragraph" w:styleId="a6">
    <w:name w:val="No Spacing"/>
    <w:uiPriority w:val="1"/>
    <w:qFormat/>
    <w:rsid w:val="004A1060"/>
    <w:pPr>
      <w:spacing w:after="0" w:line="240" w:lineRule="auto"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4A106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uk-UA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4A1060"/>
    <w:rPr>
      <w:rFonts w:eastAsiaTheme="minorHAnsi"/>
      <w:lang w:val="uk-UA" w:eastAsia="en-US"/>
    </w:rPr>
  </w:style>
  <w:style w:type="character" w:customStyle="1" w:styleId="2">
    <w:name w:val="Основной текст (2)_"/>
    <w:basedOn w:val="a0"/>
    <w:link w:val="20"/>
    <w:rsid w:val="004A106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1060"/>
    <w:pPr>
      <w:widowControl w:val="0"/>
      <w:shd w:val="clear" w:color="auto" w:fill="FFFFFF"/>
      <w:spacing w:after="260" w:line="240" w:lineRule="auto"/>
      <w:ind w:left="260" w:firstLine="4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2211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User-309</cp:lastModifiedBy>
  <cp:revision>20</cp:revision>
  <dcterms:created xsi:type="dcterms:W3CDTF">2021-03-03T14:03:00Z</dcterms:created>
  <dcterms:modified xsi:type="dcterms:W3CDTF">2026-10-07T11:53:00Z</dcterms:modified>
</cp:coreProperties>
</file>