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6.3.0 -->
  <w:body>
    <w:p w:rsidR="004208DA" w:rsidRPr="004208DA" w:rsidP="00B3670E" w14:paraId="5C916CD2" w14:textId="268BBE0E">
      <w:pPr>
        <w:tabs>
          <w:tab w:val="left" w:pos="5610"/>
          <w:tab w:val="left" w:pos="6358"/>
        </w:tabs>
        <w:spacing w:after="0"/>
        <w:ind w:left="5103"/>
        <w:jc w:val="center"/>
        <w:rPr>
          <w:rFonts w:ascii="Times New Roman" w:hAnsi="Times New Roman" w:cs="Times New Roman"/>
          <w:sz w:val="28"/>
          <w:szCs w:val="28"/>
        </w:rPr>
      </w:pPr>
      <w:permStart w:id="0" w:edGrp="everyone"/>
      <w:r w:rsidRPr="004208DA">
        <w:rPr>
          <w:rFonts w:ascii="Times New Roman" w:hAnsi="Times New Roman" w:cs="Times New Roman"/>
          <w:sz w:val="28"/>
          <w:szCs w:val="28"/>
        </w:rPr>
        <w:t>Додаток</w:t>
      </w:r>
    </w:p>
    <w:p w:rsidR="007C582E" w:rsidP="00B3670E" w14:paraId="6E2C2E53" w14:textId="6284E5BC">
      <w:pPr>
        <w:tabs>
          <w:tab w:val="left" w:pos="5610"/>
          <w:tab w:val="left" w:pos="6358"/>
        </w:tabs>
        <w:spacing w:after="0"/>
        <w:ind w:left="5103"/>
        <w:jc w:val="center"/>
        <w:rPr>
          <w:rFonts w:ascii="Times New Roman" w:hAnsi="Times New Roman" w:cs="Times New Roman"/>
          <w:sz w:val="28"/>
          <w:szCs w:val="28"/>
        </w:rPr>
      </w:pPr>
      <w:r>
        <w:rPr>
          <w:rFonts w:ascii="Times New Roman" w:hAnsi="Times New Roman" w:cs="Times New Roman"/>
          <w:sz w:val="28"/>
          <w:szCs w:val="28"/>
        </w:rPr>
        <w:t>Р</w:t>
      </w:r>
      <w:r w:rsidRPr="004208DA" w:rsidR="004208DA">
        <w:rPr>
          <w:rFonts w:ascii="Times New Roman" w:hAnsi="Times New Roman" w:cs="Times New Roman"/>
          <w:sz w:val="28"/>
          <w:szCs w:val="28"/>
        </w:rPr>
        <w:t xml:space="preserve">ішення </w:t>
      </w:r>
      <w:r w:rsidR="00545B76">
        <w:rPr>
          <w:rFonts w:ascii="Times New Roman" w:hAnsi="Times New Roman" w:cs="Times New Roman"/>
          <w:sz w:val="28"/>
          <w:szCs w:val="28"/>
        </w:rPr>
        <w:t xml:space="preserve">виконавчого комітету </w:t>
      </w:r>
      <w:r w:rsidRPr="004208DA" w:rsidR="004208DA">
        <w:rPr>
          <w:rFonts w:ascii="Times New Roman" w:hAnsi="Times New Roman" w:cs="Times New Roman"/>
          <w:sz w:val="28"/>
          <w:szCs w:val="28"/>
        </w:rPr>
        <w:t>Броварської міської ради</w:t>
      </w:r>
    </w:p>
    <w:p w:rsidR="004208DA" w:rsidRPr="004208DA" w:rsidP="00B3670E" w14:paraId="2D63D81C" w14:textId="18BEE38C">
      <w:pPr>
        <w:tabs>
          <w:tab w:val="left" w:pos="5610"/>
          <w:tab w:val="left" w:pos="6358"/>
        </w:tabs>
        <w:spacing w:after="0"/>
        <w:ind w:left="5103"/>
        <w:jc w:val="center"/>
        <w:rPr>
          <w:rFonts w:ascii="Times New Roman" w:hAnsi="Times New Roman" w:cs="Times New Roman"/>
          <w:sz w:val="28"/>
          <w:szCs w:val="28"/>
        </w:rPr>
      </w:pPr>
      <w:r w:rsidRPr="004208DA">
        <w:rPr>
          <w:rFonts w:ascii="Times New Roman" w:hAnsi="Times New Roman" w:cs="Times New Roman"/>
          <w:sz w:val="28"/>
          <w:szCs w:val="28"/>
        </w:rPr>
        <w:t>Броварського району</w:t>
      </w:r>
    </w:p>
    <w:p w:rsidR="004208DA" w:rsidRPr="004208DA" w:rsidP="00B3670E" w14:paraId="6A667878" w14:textId="5615869F">
      <w:pPr>
        <w:tabs>
          <w:tab w:val="left" w:pos="5610"/>
          <w:tab w:val="left" w:pos="6358"/>
        </w:tabs>
        <w:spacing w:after="0"/>
        <w:ind w:left="5103"/>
        <w:jc w:val="center"/>
        <w:rPr>
          <w:rFonts w:ascii="Times New Roman" w:hAnsi="Times New Roman" w:cs="Times New Roman"/>
          <w:sz w:val="28"/>
          <w:szCs w:val="28"/>
        </w:rPr>
      </w:pPr>
      <w:r w:rsidRPr="004208DA">
        <w:rPr>
          <w:rFonts w:ascii="Times New Roman" w:hAnsi="Times New Roman" w:cs="Times New Roman"/>
          <w:sz w:val="28"/>
          <w:szCs w:val="28"/>
        </w:rPr>
        <w:t>Київської області</w:t>
      </w:r>
    </w:p>
    <w:permEnd w:id="0"/>
    <w:p w:rsidR="004208DA" w:rsidRPr="004208DA" w:rsidP="00B3670E" w14:paraId="78288CAD" w14:textId="68C8A6E3">
      <w:pPr>
        <w:tabs>
          <w:tab w:val="left" w:pos="5610"/>
          <w:tab w:val="left" w:pos="6358"/>
        </w:tabs>
        <w:spacing w:after="0"/>
        <w:ind w:left="5103"/>
        <w:jc w:val="center"/>
        <w:rPr>
          <w:rFonts w:ascii="Times New Roman" w:hAnsi="Times New Roman" w:cs="Times New Roman"/>
          <w:sz w:val="28"/>
          <w:szCs w:val="28"/>
        </w:rPr>
      </w:pPr>
      <w:r w:rsidRPr="004208DA">
        <w:rPr>
          <w:rFonts w:ascii="Times New Roman" w:hAnsi="Times New Roman" w:cs="Times New Roman"/>
          <w:sz w:val="28"/>
          <w:szCs w:val="28"/>
        </w:rPr>
        <w:t xml:space="preserve">від </w:t>
      </w:r>
      <w:r w:rsidR="00F13CCA">
        <w:rPr>
          <w:rFonts w:ascii="Times New Roman" w:hAnsi="Times New Roman" w:cs="Times New Roman"/>
          <w:sz w:val="28"/>
          <w:szCs w:val="28"/>
        </w:rPr>
        <w:t>13.10.2026</w:t>
      </w:r>
      <w:r w:rsidRPr="008B6EF2" w:rsidR="00F13CCA">
        <w:rPr>
          <w:rFonts w:ascii="Times New Roman" w:hAnsi="Times New Roman" w:cs="Times New Roman"/>
          <w:sz w:val="28"/>
          <w:szCs w:val="28"/>
        </w:rPr>
        <w:t xml:space="preserve"> </w:t>
      </w:r>
      <w:r w:rsidRPr="004208DA">
        <w:rPr>
          <w:rFonts w:ascii="Times New Roman" w:hAnsi="Times New Roman" w:cs="Times New Roman"/>
          <w:sz w:val="28"/>
          <w:szCs w:val="28"/>
        </w:rPr>
        <w:t xml:space="preserve">№ </w:t>
      </w:r>
      <w:r w:rsidR="00F13CCA">
        <w:rPr>
          <w:rFonts w:ascii="Times New Roman" w:hAnsi="Times New Roman" w:cs="Times New Roman"/>
          <w:sz w:val="28"/>
          <w:szCs w:val="28"/>
        </w:rPr>
        <w:t>1281</w:t>
      </w:r>
    </w:p>
    <w:p w:rsidR="004208DA" w:rsidRPr="007C582E" w:rsidP="004208DA" w14:paraId="0A449B32" w14:textId="77777777">
      <w:pPr>
        <w:spacing w:after="0"/>
        <w:rPr>
          <w:rFonts w:ascii="Times New Roman" w:hAnsi="Times New Roman" w:cs="Times New Roman"/>
          <w:sz w:val="28"/>
          <w:szCs w:val="28"/>
        </w:rPr>
      </w:pPr>
    </w:p>
    <w:p w:rsidR="00630E83" w:rsidP="00630E83" w14:paraId="782E970C" w14:textId="77777777">
      <w:pPr>
        <w:spacing w:after="0" w:line="240" w:lineRule="auto"/>
        <w:jc w:val="center"/>
        <w:rPr>
          <w:rFonts w:ascii="Times New Roman" w:eastAsia="Times New Roman" w:hAnsi="Times New Roman" w:cs="Times New Roman"/>
          <w:b/>
          <w:sz w:val="28"/>
          <w:szCs w:val="28"/>
        </w:rPr>
      </w:pPr>
      <w:permStart w:id="1" w:edGrp="everyone"/>
      <w:r>
        <w:rPr>
          <w:rFonts w:ascii="Times New Roman" w:eastAsia="Times New Roman" w:hAnsi="Times New Roman" w:cs="Times New Roman"/>
          <w:b/>
          <w:sz w:val="28"/>
          <w:szCs w:val="28"/>
        </w:rPr>
        <w:t>ВИСНОВОК</w:t>
      </w:r>
    </w:p>
    <w:p w:rsidR="00630E83" w:rsidP="00630E83" w14:paraId="2E659DE6" w14:textId="77777777">
      <w:pPr>
        <w:spacing w:after="0" w:line="240" w:lineRule="auto"/>
        <w:jc w:val="center"/>
        <w:rPr>
          <w:rFonts w:ascii="Times New Roman" w:hAnsi="Times New Roman" w:cs="Times New Roman"/>
          <w:b/>
          <w:color w:val="000000"/>
          <w:sz w:val="28"/>
          <w:szCs w:val="28"/>
        </w:rPr>
      </w:pPr>
      <w:r>
        <w:rPr>
          <w:rFonts w:ascii="Times New Roman" w:hAnsi="Times New Roman" w:cs="Times New Roman"/>
          <w:b/>
          <w:color w:val="000000"/>
          <w:sz w:val="28"/>
          <w:szCs w:val="28"/>
        </w:rPr>
        <w:t>до суду про доцільність позбавлення батьківських прав</w:t>
      </w:r>
    </w:p>
    <w:p w:rsidR="00630E83" w:rsidP="00630E83" w14:paraId="0B6741D2" w14:textId="77777777">
      <w:pPr>
        <w:spacing w:after="0" w:line="240" w:lineRule="auto"/>
        <w:ind w:firstLine="567"/>
        <w:jc w:val="center"/>
        <w:rPr>
          <w:rFonts w:ascii="Times New Roman" w:eastAsia="Times New Roman" w:hAnsi="Times New Roman"/>
          <w:b/>
          <w:color w:val="000000"/>
          <w:sz w:val="28"/>
          <w:szCs w:val="28"/>
        </w:rPr>
      </w:pPr>
      <w:r>
        <w:rPr>
          <w:rFonts w:ascii="Times New Roman" w:hAnsi="Times New Roman" w:cs="Times New Roman"/>
          <w:b/>
          <w:color w:val="000000" w:themeColor="text1"/>
          <w:sz w:val="28"/>
          <w:szCs w:val="28"/>
        </w:rPr>
        <w:t xml:space="preserve">*** по відношенню до малолітнього </w:t>
      </w:r>
      <w:r>
        <w:rPr>
          <w:rFonts w:ascii="Times New Roman" w:hAnsi="Times New Roman"/>
          <w:b/>
          <w:color w:val="000000" w:themeColor="text1"/>
          <w:sz w:val="28"/>
          <w:szCs w:val="28"/>
        </w:rPr>
        <w:t>***, *** р.н.</w:t>
      </w:r>
    </w:p>
    <w:p w:rsidR="00630E83" w:rsidP="00630E83" w14:paraId="1354D0C9" w14:textId="77777777">
      <w:pPr>
        <w:spacing w:after="0" w:line="240" w:lineRule="auto"/>
        <w:jc w:val="center"/>
        <w:rPr>
          <w:rFonts w:ascii="Times New Roman" w:hAnsi="Times New Roman" w:cs="Times New Roman"/>
          <w:b/>
          <w:color w:val="000000" w:themeColor="text1"/>
          <w:sz w:val="28"/>
          <w:szCs w:val="28"/>
        </w:rPr>
      </w:pPr>
    </w:p>
    <w:p w:rsidR="00630E83" w:rsidP="00630E83" w14:paraId="37DA6B0A" w14:textId="77777777">
      <w:pPr>
        <w:spacing w:after="0" w:line="240" w:lineRule="auto"/>
        <w:rPr>
          <w:rFonts w:ascii="Times New Roman" w:hAnsi="Times New Roman" w:cs="Times New Roman"/>
          <w:b/>
          <w:color w:val="000000" w:themeColor="text1"/>
          <w:sz w:val="28"/>
          <w:szCs w:val="28"/>
        </w:rPr>
      </w:pPr>
    </w:p>
    <w:p w:rsidR="00630E83" w:rsidP="00630E83" w14:paraId="51492511" w14:textId="77777777">
      <w:pPr>
        <w:spacing w:after="0" w:line="240" w:lineRule="auto"/>
        <w:ind w:firstLine="567"/>
        <w:jc w:val="both"/>
        <w:rPr>
          <w:rFonts w:ascii="Times New Roman" w:eastAsia="Times New Roman" w:hAnsi="Times New Roman"/>
          <w:color w:val="000000"/>
          <w:sz w:val="28"/>
          <w:szCs w:val="28"/>
        </w:rPr>
      </w:pPr>
      <w:r>
        <w:rPr>
          <w:rFonts w:ascii="Times New Roman" w:hAnsi="Times New Roman" w:cs="Times New Roman"/>
          <w:sz w:val="28"/>
          <w:szCs w:val="28"/>
        </w:rPr>
        <w:t xml:space="preserve">Орган опіки та піклування Броварської міської ради Броварського району Київської області розглянув питання про надання висновку до суду про </w:t>
      </w:r>
      <w:r>
        <w:rPr>
          <w:rFonts w:ascii="Times New Roman" w:hAnsi="Times New Roman" w:cs="Times New Roman"/>
          <w:color w:val="000000" w:themeColor="text1"/>
          <w:sz w:val="28"/>
          <w:szCs w:val="28"/>
        </w:rPr>
        <w:t>доцільність/недоцільність позбавлення батьківських</w:t>
      </w:r>
      <w:r w:rsidRPr="00E61F6E">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прав *** по відношенню до малолітнього сина, ***</w:t>
      </w:r>
      <w:r>
        <w:rPr>
          <w:rFonts w:ascii="Times New Roman" w:hAnsi="Times New Roman"/>
          <w:color w:val="000000" w:themeColor="text1"/>
          <w:sz w:val="28"/>
          <w:szCs w:val="28"/>
        </w:rPr>
        <w:t xml:space="preserve">, </w:t>
      </w:r>
      <w:r>
        <w:rPr>
          <w:rFonts w:ascii="Times New Roman" w:hAnsi="Times New Roman" w:cs="Times New Roman"/>
          <w:color w:val="000000" w:themeColor="text1"/>
          <w:sz w:val="28"/>
          <w:szCs w:val="28"/>
        </w:rPr>
        <w:t xml:space="preserve">*** </w:t>
      </w:r>
      <w:r>
        <w:rPr>
          <w:rFonts w:ascii="Times New Roman" w:hAnsi="Times New Roman"/>
          <w:color w:val="000000" w:themeColor="text1"/>
          <w:sz w:val="28"/>
          <w:szCs w:val="28"/>
        </w:rPr>
        <w:t>р.н.</w:t>
      </w:r>
    </w:p>
    <w:p w:rsidR="00630E83" w:rsidP="00630E83" w14:paraId="7E1FCD1F" w14:textId="77777777">
      <w:pPr>
        <w:spacing w:after="0" w:line="240" w:lineRule="auto"/>
        <w:ind w:firstLine="567"/>
        <w:jc w:val="both"/>
        <w:rPr>
          <w:rFonts w:ascii="Times New Roman" w:eastAsia="Times New Roman" w:hAnsi="Times New Roman"/>
          <w:color w:val="000000"/>
          <w:sz w:val="28"/>
          <w:szCs w:val="28"/>
        </w:rPr>
      </w:pPr>
      <w:r>
        <w:rPr>
          <w:rFonts w:ascii="Times New Roman" w:hAnsi="Times New Roman" w:cs="Times New Roman"/>
          <w:color w:val="000000" w:themeColor="text1"/>
          <w:sz w:val="28"/>
          <w:szCs w:val="28"/>
        </w:rPr>
        <w:t>*** серпня *** року надійшла ухвала *** міськрайонного суду Київської області від *** про надання висновку щодо доцільності або недоцільності позбавлення батьківських прав *** відносно малолітнього сина, ***</w:t>
      </w:r>
      <w:r>
        <w:rPr>
          <w:rFonts w:ascii="Times New Roman" w:hAnsi="Times New Roman"/>
          <w:color w:val="000000" w:themeColor="text1"/>
          <w:sz w:val="28"/>
          <w:szCs w:val="28"/>
        </w:rPr>
        <w:t xml:space="preserve">, </w:t>
      </w:r>
      <w:r>
        <w:rPr>
          <w:rFonts w:ascii="Times New Roman" w:hAnsi="Times New Roman" w:cs="Times New Roman"/>
          <w:color w:val="000000" w:themeColor="text1"/>
          <w:sz w:val="28"/>
          <w:szCs w:val="28"/>
        </w:rPr>
        <w:t xml:space="preserve">*** </w:t>
      </w:r>
      <w:r>
        <w:rPr>
          <w:rFonts w:ascii="Times New Roman" w:hAnsi="Times New Roman"/>
          <w:color w:val="000000" w:themeColor="text1"/>
          <w:sz w:val="28"/>
          <w:szCs w:val="28"/>
        </w:rPr>
        <w:t>р.н.</w:t>
      </w:r>
    </w:p>
    <w:p w:rsidR="00630E83" w:rsidP="00630E83" w14:paraId="250D1733" w14:textId="77777777">
      <w:pPr>
        <w:spacing w:after="0" w:line="240" w:lineRule="auto"/>
        <w:ind w:firstLine="567"/>
        <w:jc w:val="both"/>
        <w:rPr>
          <w:color w:val="000000" w:themeColor="text1"/>
        </w:rPr>
      </w:pPr>
      <w:r>
        <w:rPr>
          <w:rFonts w:ascii="Times New Roman" w:hAnsi="Times New Roman" w:cs="Times New Roman"/>
          <w:color w:val="000000" w:themeColor="text1"/>
          <w:sz w:val="28"/>
          <w:szCs w:val="28"/>
        </w:rPr>
        <w:t>У провадженні</w:t>
      </w:r>
      <w:r>
        <w:rPr>
          <w:color w:val="000000" w:themeColor="text1"/>
        </w:rPr>
        <w:t xml:space="preserve"> </w:t>
      </w:r>
      <w:r>
        <w:rPr>
          <w:rFonts w:ascii="Times New Roman" w:hAnsi="Times New Roman" w:cs="Times New Roman"/>
          <w:color w:val="000000" w:themeColor="text1"/>
          <w:sz w:val="28"/>
          <w:szCs w:val="28"/>
        </w:rPr>
        <w:t>*** міськрайонного суду Київської області перебуває цивільна справа №*** за позовом *** до ***, належна юридична особа: орган опіки та піклування Броварської міської ради Броварського району Київської області, про позбавлення батьківських прав.</w:t>
      </w:r>
      <w:r>
        <w:rPr>
          <w:color w:val="000000" w:themeColor="text1"/>
        </w:rPr>
        <w:t xml:space="preserve"> </w:t>
      </w:r>
    </w:p>
    <w:p w:rsidR="00630E83" w:rsidP="00630E83" w14:paraId="023FB99A" w14:textId="77777777">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 ході розгляду даного питання було встановлено:</w:t>
      </w:r>
    </w:p>
    <w:p w:rsidR="00630E83" w:rsidP="00630E83" w14:paraId="61BFF3A7" w14:textId="77777777">
      <w:pPr>
        <w:spacing w:after="0" w:line="240" w:lineRule="auto"/>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травня *** року *** міськрайонним відділом державної реєстрації актів цивільного стану Головного територіального управління юстиції у Київській області було зареєстровано шлюб між</w:t>
      </w:r>
      <w:r>
        <w:rPr>
          <w:color w:val="000000" w:themeColor="text1"/>
        </w:rPr>
        <w:t xml:space="preserve"> </w:t>
      </w:r>
      <w:r>
        <w:rPr>
          <w:rFonts w:ascii="Times New Roman" w:hAnsi="Times New Roman" w:cs="Times New Roman"/>
          <w:color w:val="000000" w:themeColor="text1"/>
          <w:sz w:val="28"/>
          <w:szCs w:val="28"/>
        </w:rPr>
        <w:t xml:space="preserve">***, *** р.н., та ***, *** р.н. (паспорт громадянина України: серія *** №***, виданий *** МВ ГУ МВС України в Київській області ***), </w:t>
      </w:r>
      <w:r>
        <w:rPr>
          <w:rFonts w:ascii="Times New Roman" w:hAnsi="Times New Roman" w:cs="Times New Roman"/>
          <w:sz w:val="28"/>
          <w:szCs w:val="28"/>
        </w:rPr>
        <w:t>актовий запис №</w:t>
      </w:r>
      <w:r>
        <w:rPr>
          <w:rFonts w:ascii="Times New Roman" w:hAnsi="Times New Roman" w:cs="Times New Roman"/>
          <w:color w:val="000000" w:themeColor="text1"/>
          <w:sz w:val="28"/>
          <w:szCs w:val="28"/>
        </w:rPr>
        <w:t>***</w:t>
      </w:r>
      <w:r>
        <w:rPr>
          <w:rFonts w:ascii="Times New Roman" w:hAnsi="Times New Roman" w:cs="Times New Roman"/>
          <w:sz w:val="28"/>
          <w:szCs w:val="28"/>
        </w:rPr>
        <w:t xml:space="preserve">. Після реєстрації шлюбу </w:t>
      </w:r>
      <w:r>
        <w:rPr>
          <w:rFonts w:ascii="Times New Roman" w:hAnsi="Times New Roman" w:cs="Times New Roman"/>
          <w:color w:val="000000" w:themeColor="text1"/>
          <w:sz w:val="28"/>
          <w:szCs w:val="28"/>
        </w:rPr>
        <w:t xml:space="preserve">*** </w:t>
      </w:r>
      <w:r>
        <w:rPr>
          <w:rFonts w:ascii="Times New Roman" w:hAnsi="Times New Roman" w:cs="Times New Roman"/>
          <w:sz w:val="28"/>
          <w:szCs w:val="28"/>
        </w:rPr>
        <w:t>змінила прізвище на «</w:t>
      </w:r>
      <w:r>
        <w:rPr>
          <w:rFonts w:ascii="Times New Roman" w:hAnsi="Times New Roman" w:cs="Times New Roman"/>
          <w:color w:val="000000" w:themeColor="text1"/>
          <w:sz w:val="28"/>
          <w:szCs w:val="28"/>
        </w:rPr>
        <w:t>***</w:t>
      </w:r>
      <w:r>
        <w:rPr>
          <w:rFonts w:ascii="Times New Roman" w:hAnsi="Times New Roman" w:cs="Times New Roman"/>
          <w:sz w:val="28"/>
          <w:szCs w:val="28"/>
        </w:rPr>
        <w:t>»</w:t>
      </w:r>
      <w:r>
        <w:rPr>
          <w:rFonts w:ascii="Times New Roman" w:hAnsi="Times New Roman" w:cs="Times New Roman"/>
          <w:color w:val="000000" w:themeColor="text1"/>
          <w:sz w:val="28"/>
          <w:szCs w:val="28"/>
        </w:rPr>
        <w:t xml:space="preserve"> (паспорт громадянина України: </w:t>
      </w:r>
      <w:r>
        <w:rPr>
          <w:rFonts w:ascii="Times New Roman" w:hAnsi="Times New Roman" w:cs="Times New Roman"/>
          <w:sz w:val="28"/>
          <w:szCs w:val="28"/>
        </w:rPr>
        <w:t>№</w:t>
      </w:r>
      <w:r>
        <w:rPr>
          <w:rFonts w:ascii="Times New Roman" w:hAnsi="Times New Roman" w:cs="Times New Roman"/>
          <w:color w:val="000000" w:themeColor="text1"/>
          <w:sz w:val="28"/>
          <w:szCs w:val="28"/>
        </w:rPr>
        <w:t>***</w:t>
      </w:r>
      <w:r>
        <w:rPr>
          <w:rFonts w:ascii="Times New Roman" w:hAnsi="Times New Roman" w:cs="Times New Roman"/>
          <w:sz w:val="28"/>
          <w:szCs w:val="28"/>
        </w:rPr>
        <w:t xml:space="preserve">, </w:t>
      </w:r>
      <w:r>
        <w:rPr>
          <w:rFonts w:ascii="Times New Roman" w:hAnsi="Times New Roman" w:cs="Times New Roman"/>
          <w:color w:val="000000" w:themeColor="text1"/>
          <w:sz w:val="28"/>
          <w:szCs w:val="28"/>
        </w:rPr>
        <w:t>орган, що видав ***</w:t>
      </w:r>
      <w:r>
        <w:rPr>
          <w:rFonts w:ascii="Times New Roman" w:hAnsi="Times New Roman" w:cs="Times New Roman"/>
          <w:sz w:val="28"/>
          <w:szCs w:val="28"/>
        </w:rPr>
        <w:t xml:space="preserve">, </w:t>
      </w:r>
      <w:r>
        <w:rPr>
          <w:rFonts w:ascii="Times New Roman" w:hAnsi="Times New Roman" w:cs="Times New Roman"/>
          <w:color w:val="000000" w:themeColor="text1"/>
          <w:sz w:val="28"/>
          <w:szCs w:val="28"/>
        </w:rPr>
        <w:t>дата видачі ***).</w:t>
      </w:r>
    </w:p>
    <w:p w:rsidR="00630E83" w:rsidP="00630E83" w14:paraId="1BF33C0B" w14:textId="77777777">
      <w:pPr>
        <w:spacing w:after="0" w:line="240" w:lineRule="auto"/>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Від даного шлюбу мають малолітнього сина, ***, *** р.н. (свідоцтво про народження: серія *** №***, видане *** районним у місті Києві відділом державної реєстрації актів цивільного стану Головного територіального управління юстиції у місті Києві ***).</w:t>
      </w:r>
    </w:p>
    <w:p w:rsidR="00630E83" w:rsidP="00630E83" w14:paraId="5D532B77" w14:textId="77777777">
      <w:pPr>
        <w:spacing w:after="0" w:line="240" w:lineRule="auto"/>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січня *** року рішенням *** міськрайонного суду Київської області шлюб між *** та *** було розірвано.</w:t>
      </w:r>
    </w:p>
    <w:p w:rsidR="00630E83" w:rsidP="00630E83" w14:paraId="5AB75A48" w14:textId="77777777">
      <w:pPr>
        <w:spacing w:after="0" w:line="240" w:lineRule="auto"/>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Судовим наказом *** міськрайонного суду Київської області від *** було наказано стягнути з *** на користь *** аліменти на утримання сина *** в розмірі 1/4 частки всіх видів заробітку (доходу) боржника, щомісячно, але не менше 50% прожиткового мінімуму, встановленого для дитини відповідного віку, починаючи стягнення з дати подання заяви, тобто, з *** і до досягнення дитиною повноліття.</w:t>
      </w:r>
    </w:p>
    <w:p w:rsidR="00630E83" w:rsidP="00630E83" w14:paraId="470F6521" w14:textId="77777777">
      <w:pPr>
        <w:spacing w:after="0" w:line="240" w:lineRule="auto"/>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Відповідно до розрахунку заборгованості (ВП №***), станом на 01.03.2026 у *** відсутня заборгованість зі сплати аліментів.</w:t>
      </w:r>
    </w:p>
    <w:p w:rsidR="00630E83" w:rsidRPr="00E53E62" w:rsidP="00630E83" w14:paraId="34A78F30" w14:textId="77777777">
      <w:pPr>
        <w:spacing w:after="0" w:line="240" w:lineRule="auto"/>
        <w:ind w:firstLine="567"/>
        <w:jc w:val="both"/>
        <w:rPr>
          <w:rStyle w:val="Emphasis"/>
          <w:rFonts w:ascii="Times New Roman" w:hAnsi="Times New Roman" w:cs="Times New Roman"/>
          <w:i w:val="0"/>
        </w:rPr>
      </w:pPr>
      <w:r>
        <w:rPr>
          <w:rFonts w:ascii="Times New Roman" w:hAnsi="Times New Roman" w:cs="Times New Roman"/>
          <w:color w:val="000000" w:themeColor="text1"/>
          <w:sz w:val="28"/>
          <w:szCs w:val="28"/>
        </w:rPr>
        <w:t>***</w:t>
      </w:r>
      <w:r w:rsidRPr="00E53E62">
        <w:rPr>
          <w:rStyle w:val="Emphasis"/>
          <w:rFonts w:ascii="Times New Roman" w:hAnsi="Times New Roman" w:cs="Times New Roman"/>
          <w:i w:val="0"/>
          <w:sz w:val="28"/>
          <w:szCs w:val="28"/>
        </w:rPr>
        <w:t xml:space="preserve"> липня </w:t>
      </w:r>
      <w:r>
        <w:rPr>
          <w:rFonts w:ascii="Times New Roman" w:hAnsi="Times New Roman" w:cs="Times New Roman"/>
          <w:color w:val="000000" w:themeColor="text1"/>
          <w:sz w:val="28"/>
          <w:szCs w:val="28"/>
        </w:rPr>
        <w:t>***</w:t>
      </w:r>
      <w:r w:rsidRPr="00E53E62">
        <w:rPr>
          <w:rStyle w:val="Emphasis"/>
          <w:rFonts w:ascii="Times New Roman" w:hAnsi="Times New Roman" w:cs="Times New Roman"/>
          <w:i w:val="0"/>
          <w:sz w:val="28"/>
          <w:szCs w:val="28"/>
        </w:rPr>
        <w:t xml:space="preserve"> року </w:t>
      </w:r>
      <w:r>
        <w:rPr>
          <w:rFonts w:ascii="Times New Roman" w:hAnsi="Times New Roman" w:cs="Times New Roman"/>
          <w:color w:val="000000" w:themeColor="text1"/>
          <w:sz w:val="28"/>
          <w:szCs w:val="28"/>
        </w:rPr>
        <w:t xml:space="preserve">*** </w:t>
      </w:r>
      <w:r w:rsidRPr="00E53E62">
        <w:rPr>
          <w:rStyle w:val="Emphasis"/>
          <w:rFonts w:ascii="Times New Roman" w:hAnsi="Times New Roman" w:cs="Times New Roman"/>
          <w:i w:val="0"/>
          <w:sz w:val="28"/>
          <w:szCs w:val="28"/>
        </w:rPr>
        <w:t xml:space="preserve">відділом державної реєстрації актів цивільного стану у місті Києві Центрального міжрегіонального управління Міністерства юстиції (м. Київ) було зареєстровано шлюб між </w:t>
      </w:r>
      <w:r>
        <w:rPr>
          <w:rFonts w:ascii="Times New Roman" w:hAnsi="Times New Roman" w:cs="Times New Roman"/>
          <w:color w:val="000000" w:themeColor="text1"/>
          <w:sz w:val="28"/>
          <w:szCs w:val="28"/>
        </w:rPr>
        <w:t>***</w:t>
      </w:r>
      <w:r w:rsidRPr="00E53E62">
        <w:rPr>
          <w:rStyle w:val="Emphasis"/>
          <w:rFonts w:ascii="Times New Roman" w:hAnsi="Times New Roman" w:cs="Times New Roman"/>
          <w:i w:val="0"/>
          <w:sz w:val="28"/>
          <w:szCs w:val="28"/>
        </w:rPr>
        <w:t xml:space="preserve"> та </w:t>
      </w:r>
      <w:r>
        <w:rPr>
          <w:rFonts w:ascii="Times New Roman" w:hAnsi="Times New Roman" w:cs="Times New Roman"/>
          <w:color w:val="000000" w:themeColor="text1"/>
          <w:sz w:val="28"/>
          <w:szCs w:val="28"/>
        </w:rPr>
        <w:t>***</w:t>
      </w:r>
      <w:r w:rsidRPr="00E53E62">
        <w:rPr>
          <w:rStyle w:val="Emphasis"/>
          <w:rFonts w:ascii="Times New Roman" w:hAnsi="Times New Roman" w:cs="Times New Roman"/>
          <w:i w:val="0"/>
          <w:sz w:val="28"/>
          <w:szCs w:val="28"/>
        </w:rPr>
        <w:t xml:space="preserve">, </w:t>
      </w:r>
      <w:r>
        <w:rPr>
          <w:rFonts w:ascii="Times New Roman" w:hAnsi="Times New Roman" w:cs="Times New Roman"/>
          <w:color w:val="000000" w:themeColor="text1"/>
          <w:sz w:val="28"/>
          <w:szCs w:val="28"/>
        </w:rPr>
        <w:t xml:space="preserve">*** </w:t>
      </w:r>
      <w:r w:rsidRPr="00E53E62">
        <w:rPr>
          <w:rStyle w:val="Emphasis"/>
          <w:rFonts w:ascii="Times New Roman" w:hAnsi="Times New Roman" w:cs="Times New Roman"/>
          <w:i w:val="0"/>
          <w:sz w:val="28"/>
          <w:szCs w:val="28"/>
        </w:rPr>
        <w:t>р.н., актовий запис №</w:t>
      </w:r>
      <w:r>
        <w:rPr>
          <w:rFonts w:ascii="Times New Roman" w:hAnsi="Times New Roman" w:cs="Times New Roman"/>
          <w:color w:val="000000" w:themeColor="text1"/>
          <w:sz w:val="28"/>
          <w:szCs w:val="28"/>
        </w:rPr>
        <w:t>***</w:t>
      </w:r>
      <w:r w:rsidRPr="00E53E62">
        <w:rPr>
          <w:rStyle w:val="Emphasis"/>
          <w:rFonts w:ascii="Times New Roman" w:hAnsi="Times New Roman" w:cs="Times New Roman"/>
          <w:i w:val="0"/>
          <w:sz w:val="28"/>
          <w:szCs w:val="28"/>
        </w:rPr>
        <w:t xml:space="preserve">. Після реєстрації шлюбу </w:t>
      </w:r>
      <w:r>
        <w:rPr>
          <w:rFonts w:ascii="Times New Roman" w:hAnsi="Times New Roman" w:cs="Times New Roman"/>
          <w:color w:val="000000" w:themeColor="text1"/>
          <w:sz w:val="28"/>
          <w:szCs w:val="28"/>
        </w:rPr>
        <w:t xml:space="preserve">*** </w:t>
      </w:r>
      <w:r w:rsidRPr="00E53E62">
        <w:rPr>
          <w:rStyle w:val="Emphasis"/>
          <w:rFonts w:ascii="Times New Roman" w:hAnsi="Times New Roman" w:cs="Times New Roman"/>
          <w:i w:val="0"/>
          <w:sz w:val="28"/>
          <w:szCs w:val="28"/>
        </w:rPr>
        <w:t>змінила прізвище на «</w:t>
      </w:r>
      <w:r>
        <w:rPr>
          <w:rFonts w:ascii="Times New Roman" w:hAnsi="Times New Roman" w:cs="Times New Roman"/>
          <w:color w:val="000000" w:themeColor="text1"/>
          <w:sz w:val="28"/>
          <w:szCs w:val="28"/>
        </w:rPr>
        <w:t>***</w:t>
      </w:r>
      <w:r w:rsidRPr="00E53E62">
        <w:rPr>
          <w:rStyle w:val="Emphasis"/>
          <w:rFonts w:ascii="Times New Roman" w:hAnsi="Times New Roman" w:cs="Times New Roman"/>
          <w:i w:val="0"/>
          <w:sz w:val="28"/>
          <w:szCs w:val="28"/>
        </w:rPr>
        <w:t>» (сформовано на Єдиному державному вебпорталі електронних послуг «Дія»).</w:t>
      </w:r>
    </w:p>
    <w:p w:rsidR="00630E83" w:rsidRPr="00E53E62" w:rsidP="00630E83" w14:paraId="1B2CE301" w14:textId="77777777">
      <w:pPr>
        <w:spacing w:after="0" w:line="240" w:lineRule="auto"/>
        <w:ind w:firstLine="567"/>
        <w:jc w:val="both"/>
        <w:rPr>
          <w:rStyle w:val="Emphasis"/>
          <w:rFonts w:ascii="Times New Roman" w:hAnsi="Times New Roman" w:cs="Times New Roman"/>
          <w:i w:val="0"/>
          <w:sz w:val="28"/>
          <w:szCs w:val="28"/>
        </w:rPr>
      </w:pPr>
      <w:r w:rsidRPr="00E53E62">
        <w:rPr>
          <w:rStyle w:val="Emphasis"/>
          <w:rFonts w:ascii="Times New Roman" w:hAnsi="Times New Roman" w:cs="Times New Roman"/>
          <w:i w:val="0"/>
          <w:sz w:val="28"/>
          <w:szCs w:val="28"/>
        </w:rPr>
        <w:t xml:space="preserve">Від даного шлюбу мають малолітнього сина, </w:t>
      </w:r>
      <w:r>
        <w:rPr>
          <w:rFonts w:ascii="Times New Roman" w:hAnsi="Times New Roman" w:cs="Times New Roman"/>
          <w:color w:val="000000" w:themeColor="text1"/>
          <w:sz w:val="28"/>
          <w:szCs w:val="28"/>
        </w:rPr>
        <w:t>***</w:t>
      </w:r>
      <w:r w:rsidRPr="00E53E62">
        <w:rPr>
          <w:rStyle w:val="Emphasis"/>
          <w:rFonts w:ascii="Times New Roman" w:hAnsi="Times New Roman" w:cs="Times New Roman"/>
          <w:i w:val="0"/>
          <w:sz w:val="28"/>
          <w:szCs w:val="28"/>
        </w:rPr>
        <w:t xml:space="preserve">, </w:t>
      </w:r>
      <w:r>
        <w:rPr>
          <w:rFonts w:ascii="Times New Roman" w:hAnsi="Times New Roman" w:cs="Times New Roman"/>
          <w:color w:val="000000" w:themeColor="text1"/>
          <w:sz w:val="28"/>
          <w:szCs w:val="28"/>
        </w:rPr>
        <w:t xml:space="preserve">*** </w:t>
      </w:r>
      <w:r w:rsidRPr="00E53E62">
        <w:rPr>
          <w:rStyle w:val="Emphasis"/>
          <w:rFonts w:ascii="Times New Roman" w:hAnsi="Times New Roman" w:cs="Times New Roman"/>
          <w:i w:val="0"/>
          <w:sz w:val="28"/>
          <w:szCs w:val="28"/>
        </w:rPr>
        <w:t xml:space="preserve">р.н. (свідоцтво про народження: серія </w:t>
      </w:r>
      <w:r>
        <w:rPr>
          <w:rFonts w:ascii="Times New Roman" w:hAnsi="Times New Roman" w:cs="Times New Roman"/>
          <w:color w:val="000000" w:themeColor="text1"/>
          <w:sz w:val="28"/>
          <w:szCs w:val="28"/>
        </w:rPr>
        <w:t xml:space="preserve">*** </w:t>
      </w:r>
      <w:r w:rsidRPr="00E53E62">
        <w:rPr>
          <w:rStyle w:val="Emphasis"/>
          <w:rFonts w:ascii="Times New Roman" w:hAnsi="Times New Roman" w:cs="Times New Roman"/>
          <w:i w:val="0"/>
          <w:sz w:val="28"/>
          <w:szCs w:val="28"/>
        </w:rPr>
        <w:t>№</w:t>
      </w:r>
      <w:r>
        <w:rPr>
          <w:rFonts w:ascii="Times New Roman" w:hAnsi="Times New Roman" w:cs="Times New Roman"/>
          <w:color w:val="000000" w:themeColor="text1"/>
          <w:sz w:val="28"/>
          <w:szCs w:val="28"/>
        </w:rPr>
        <w:t>***</w:t>
      </w:r>
      <w:r w:rsidRPr="00E53E62">
        <w:rPr>
          <w:rStyle w:val="Emphasis"/>
          <w:rFonts w:ascii="Times New Roman" w:hAnsi="Times New Roman" w:cs="Times New Roman"/>
          <w:i w:val="0"/>
          <w:sz w:val="28"/>
          <w:szCs w:val="28"/>
        </w:rPr>
        <w:t xml:space="preserve">, видане </w:t>
      </w:r>
      <w:r>
        <w:rPr>
          <w:rFonts w:ascii="Times New Roman" w:hAnsi="Times New Roman" w:cs="Times New Roman"/>
          <w:color w:val="000000" w:themeColor="text1"/>
          <w:sz w:val="28"/>
          <w:szCs w:val="28"/>
        </w:rPr>
        <w:t xml:space="preserve">*** </w:t>
      </w:r>
      <w:r w:rsidRPr="00E53E62">
        <w:rPr>
          <w:rStyle w:val="Emphasis"/>
          <w:rFonts w:ascii="Times New Roman" w:hAnsi="Times New Roman" w:cs="Times New Roman"/>
          <w:i w:val="0"/>
          <w:sz w:val="28"/>
          <w:szCs w:val="28"/>
        </w:rPr>
        <w:t>відділом державної реєстрації актів цивільного</w:t>
      </w:r>
      <w:r>
        <w:rPr>
          <w:rStyle w:val="Emphasis"/>
          <w:rFonts w:ascii="Times New Roman" w:hAnsi="Times New Roman" w:cs="Times New Roman"/>
          <w:i w:val="0"/>
          <w:sz w:val="28"/>
          <w:szCs w:val="28"/>
        </w:rPr>
        <w:t xml:space="preserve"> стану у </w:t>
      </w:r>
      <w:r w:rsidRPr="00E53E62">
        <w:rPr>
          <w:rStyle w:val="Emphasis"/>
          <w:rFonts w:ascii="Times New Roman" w:hAnsi="Times New Roman" w:cs="Times New Roman"/>
          <w:i w:val="0"/>
          <w:sz w:val="28"/>
          <w:szCs w:val="28"/>
        </w:rPr>
        <w:t xml:space="preserve">місті Києві Центрального міжрегіонального управління Міністерства юстиції (м. Київ) </w:t>
      </w:r>
      <w:r>
        <w:rPr>
          <w:rFonts w:ascii="Times New Roman" w:hAnsi="Times New Roman" w:cs="Times New Roman"/>
          <w:color w:val="000000" w:themeColor="text1"/>
          <w:sz w:val="28"/>
          <w:szCs w:val="28"/>
        </w:rPr>
        <w:t>***</w:t>
      </w:r>
      <w:r w:rsidRPr="00E53E62">
        <w:rPr>
          <w:rStyle w:val="Emphasis"/>
          <w:rFonts w:ascii="Times New Roman" w:hAnsi="Times New Roman" w:cs="Times New Roman"/>
          <w:i w:val="0"/>
          <w:sz w:val="28"/>
          <w:szCs w:val="28"/>
        </w:rPr>
        <w:t>, актовий запис №</w:t>
      </w:r>
      <w:r>
        <w:rPr>
          <w:rFonts w:ascii="Times New Roman" w:hAnsi="Times New Roman" w:cs="Times New Roman"/>
          <w:color w:val="000000" w:themeColor="text1"/>
          <w:sz w:val="28"/>
          <w:szCs w:val="28"/>
        </w:rPr>
        <w:t>***</w:t>
      </w:r>
      <w:r w:rsidRPr="00E53E62">
        <w:rPr>
          <w:rStyle w:val="Emphasis"/>
          <w:rFonts w:ascii="Times New Roman" w:hAnsi="Times New Roman" w:cs="Times New Roman"/>
          <w:i w:val="0"/>
          <w:sz w:val="28"/>
          <w:szCs w:val="28"/>
        </w:rPr>
        <w:t xml:space="preserve">) (сформовано на Єдиному державному вебпорталі електронних послуг «Дія»). </w:t>
      </w:r>
    </w:p>
    <w:p w:rsidR="00630E83" w:rsidP="00630E83" w14:paraId="240D6A8B" w14:textId="77777777">
      <w:pPr>
        <w:spacing w:after="0" w:line="240" w:lineRule="auto"/>
        <w:ind w:firstLine="567"/>
        <w:jc w:val="both"/>
        <w:rPr>
          <w:rFonts w:ascii="Times New Roman" w:hAnsi="Times New Roman" w:cs="Times New Roman"/>
          <w:color w:val="000000" w:themeColor="text1"/>
        </w:rPr>
      </w:pPr>
      <w:r>
        <w:rPr>
          <w:rFonts w:ascii="Times New Roman" w:hAnsi="Times New Roman" w:cs="Times New Roman"/>
          <w:color w:val="000000" w:themeColor="text1"/>
          <w:sz w:val="28"/>
          <w:szCs w:val="28"/>
        </w:rPr>
        <w:t>*** вересня *** року спеціалістом Служби було проведено бесіду з ***, у ході якої остання розповіла, що</w:t>
      </w:r>
      <w:r>
        <w:rPr>
          <w:color w:val="000000" w:themeColor="text1"/>
          <w:sz w:val="28"/>
          <w:szCs w:val="28"/>
        </w:rPr>
        <w:t xml:space="preserve"> </w:t>
      </w:r>
      <w:r>
        <w:rPr>
          <w:rFonts w:ascii="Times New Roman" w:hAnsi="Times New Roman" w:cs="Times New Roman"/>
          <w:color w:val="000000" w:themeColor="text1"/>
          <w:sz w:val="28"/>
          <w:szCs w:val="28"/>
        </w:rPr>
        <w:t xml:space="preserve">фактично з січня *** року сімейні відносини між нею та батьком дитини припинилися. Більше шести років *** не бачиться та не спілкується з сином, не приймає жодної участі у його вихованні та не проявляє бажання в побаченні чи спілкуванні з ним. </w:t>
      </w:r>
    </w:p>
    <w:p w:rsidR="00630E83" w:rsidP="00630E83" w14:paraId="31BD0D6B" w14:textId="77777777">
      <w:pPr>
        <w:spacing w:after="0" w:line="240" w:lineRule="auto"/>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Зі слів матері, *** не знає рідного батька та за останні шість років не бачив його. *** жодного разу не поцікавився станом здоров’я, життям та розвитком сина. *** зауважила, що, не зважаючи на військовий стан, постійні обстріли, небезпеку для життя та здоров’я дитини, *** проявляє повну байдужість до ***, лише сплачує аліменти.</w:t>
      </w:r>
    </w:p>
    <w:p w:rsidR="00630E83" w:rsidP="00630E83" w14:paraId="3CB8A12E" w14:textId="77777777">
      <w:pPr>
        <w:spacing w:after="0" w:line="240" w:lineRule="auto"/>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Як зазначила ***, всі питання щодо виховання сина вирішуються нею одноосібно без участі та підтримки з боку його батька.</w:t>
      </w:r>
    </w:p>
    <w:p w:rsidR="00630E83" w:rsidP="00630E83" w14:paraId="120C3D5A" w14:textId="77777777">
      <w:pPr>
        <w:spacing w:after="0" w:line="240" w:lineRule="auto"/>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повідомила, що є самозайнятою особою в сфері надання послуг перукаря та візажиста.</w:t>
      </w:r>
    </w:p>
    <w:p w:rsidR="00630E83" w:rsidP="00630E83" w14:paraId="7A9A5ECA" w14:textId="77777777">
      <w:pPr>
        <w:spacing w:after="0" w:line="240" w:lineRule="auto"/>
        <w:ind w:firstLine="567"/>
        <w:jc w:val="both"/>
        <w:rPr>
          <w:rFonts w:ascii="Times New Roman" w:eastAsia="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вересня *** року спеціалістами Служби було </w:t>
      </w:r>
      <w:r>
        <w:rPr>
          <w:rFonts w:ascii="Times New Roman" w:eastAsia="Times New Roman" w:hAnsi="Times New Roman" w:cs="Times New Roman"/>
          <w:color w:val="000000" w:themeColor="text1"/>
          <w:sz w:val="28"/>
          <w:szCs w:val="28"/>
        </w:rPr>
        <w:t xml:space="preserve">проведено обстеження умов проживання </w:t>
      </w:r>
      <w:r>
        <w:rPr>
          <w:rFonts w:ascii="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 xml:space="preserve">за адресою: </w:t>
      </w:r>
      <w:r>
        <w:rPr>
          <w:rFonts w:ascii="Times New Roman" w:hAnsi="Times New Roman" w:cs="Times New Roman"/>
          <w:color w:val="000000" w:themeColor="text1"/>
          <w:sz w:val="28"/>
          <w:szCs w:val="28"/>
        </w:rPr>
        <w:t>вулиця ***, будинок ***, квартира ***, місто Бровари, Броварський район, Київська область</w:t>
      </w:r>
      <w:r>
        <w:rPr>
          <w:rFonts w:ascii="Times New Roman" w:eastAsia="Times New Roman" w:hAnsi="Times New Roman" w:cs="Times New Roman"/>
          <w:color w:val="000000" w:themeColor="text1"/>
          <w:sz w:val="28"/>
          <w:szCs w:val="28"/>
        </w:rPr>
        <w:t>, про що було складено відповідний акт №</w:t>
      </w:r>
      <w:r>
        <w:rPr>
          <w:rFonts w:ascii="Times New Roman" w:hAnsi="Times New Roman" w:cs="Times New Roman"/>
          <w:color w:val="000000" w:themeColor="text1"/>
          <w:sz w:val="28"/>
          <w:szCs w:val="28"/>
        </w:rPr>
        <w:t>***</w:t>
      </w:r>
      <w:r>
        <w:rPr>
          <w:rFonts w:ascii="Times New Roman" w:eastAsia="Times New Roman" w:hAnsi="Times New Roman" w:cs="Times New Roman"/>
          <w:color w:val="000000" w:themeColor="text1"/>
          <w:sz w:val="28"/>
          <w:szCs w:val="28"/>
        </w:rPr>
        <w:t xml:space="preserve">. У ході обстеження було встановлено, що родина проживає в двокімнатній квартирі загальною площею близько </w:t>
      </w:r>
      <w:r>
        <w:rPr>
          <w:rFonts w:ascii="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 xml:space="preserve">кв.м, житловою – близько </w:t>
      </w:r>
      <w:r>
        <w:rPr>
          <w:rFonts w:ascii="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 xml:space="preserve">кв.м. Наявне водо-, електро-, теплопостачання. Помешкання з косметичним ремонтом, оснащене меблями та побутовою технікою. Санітарно-технічний стан квартири придатний для проживання. Для дитини виділене окреме спальне місце, наявні іграшки та художня література відповідно віку. Дитина забезпечена одягом, взуттям, засобами особистої гігієни та продуктами харчування. Для її проживання та виховання створені належні умови.  </w:t>
      </w:r>
    </w:p>
    <w:p w:rsidR="00630E83" w:rsidP="00630E83" w14:paraId="0F3354F6" w14:textId="77777777">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Із </w:t>
      </w:r>
      <w:r>
        <w:rPr>
          <w:rFonts w:ascii="Times New Roman" w:hAnsi="Times New Roman" w:cs="Times New Roman"/>
          <w:color w:val="000000" w:themeColor="text1"/>
          <w:sz w:val="28"/>
          <w:szCs w:val="28"/>
        </w:rPr>
        <w:t xml:space="preserve">*** </w:t>
      </w:r>
      <w:r>
        <w:rPr>
          <w:rFonts w:ascii="Times New Roman" w:hAnsi="Times New Roman" w:cs="Times New Roman"/>
          <w:sz w:val="28"/>
          <w:szCs w:val="28"/>
        </w:rPr>
        <w:t xml:space="preserve">по </w:t>
      </w:r>
      <w:r>
        <w:rPr>
          <w:rFonts w:ascii="Times New Roman" w:hAnsi="Times New Roman" w:cs="Times New Roman"/>
          <w:color w:val="000000" w:themeColor="text1"/>
          <w:sz w:val="28"/>
          <w:szCs w:val="28"/>
        </w:rPr>
        <w:t xml:space="preserve">*** </w:t>
      </w:r>
      <w:r>
        <w:rPr>
          <w:rFonts w:ascii="Times New Roman" w:hAnsi="Times New Roman" w:cs="Times New Roman"/>
          <w:sz w:val="28"/>
          <w:szCs w:val="28"/>
        </w:rPr>
        <w:t xml:space="preserve">фахівцями із соціальної роботи </w:t>
      </w:r>
      <w:r>
        <w:rPr>
          <w:rFonts w:ascii="Times New Roman" w:hAnsi="Times New Roman" w:cs="Times New Roman"/>
          <w:color w:val="000000" w:themeColor="text1"/>
          <w:sz w:val="28"/>
          <w:szCs w:val="28"/>
        </w:rPr>
        <w:t>центру соціальних служб Броварської міської ради Броварського району Київської області (далі – Центр)</w:t>
      </w:r>
      <w:r>
        <w:rPr>
          <w:rFonts w:ascii="Times New Roman" w:hAnsi="Times New Roman" w:cs="Times New Roman"/>
          <w:sz w:val="28"/>
          <w:szCs w:val="28"/>
        </w:rPr>
        <w:t xml:space="preserve"> було проведено оцінку потреб сім’ї </w:t>
      </w:r>
      <w:r>
        <w:rPr>
          <w:rFonts w:ascii="Times New Roman" w:hAnsi="Times New Roman" w:cs="Times New Roman"/>
          <w:color w:val="000000" w:themeColor="text1"/>
          <w:sz w:val="28"/>
          <w:szCs w:val="28"/>
        </w:rPr>
        <w:t>***</w:t>
      </w:r>
      <w:r>
        <w:rPr>
          <w:rFonts w:ascii="Times New Roman" w:hAnsi="Times New Roman" w:cs="Times New Roman"/>
          <w:sz w:val="28"/>
          <w:szCs w:val="28"/>
        </w:rPr>
        <w:t xml:space="preserve">, про що було складено відповідний висновок, згідно з яким у родині наявні складні життєві обставини, проте матір задовольняє потреби дитини в медичному обслуговуванні, розвитку, навчанні та вихованні в повному обсязі.                    </w:t>
      </w:r>
      <w:r>
        <w:rPr>
          <w:rFonts w:ascii="Times New Roman" w:hAnsi="Times New Roman" w:cs="Times New Roman"/>
          <w:color w:val="000000" w:themeColor="text1"/>
          <w:sz w:val="28"/>
          <w:szCs w:val="28"/>
        </w:rPr>
        <w:t>***</w:t>
      </w:r>
      <w:r>
        <w:rPr>
          <w:rFonts w:ascii="Times New Roman" w:hAnsi="Times New Roman" w:cs="Times New Roman"/>
          <w:b/>
          <w:color w:val="000000" w:themeColor="text1"/>
          <w:sz w:val="28"/>
          <w:szCs w:val="28"/>
        </w:rPr>
        <w:t xml:space="preserve"> </w:t>
      </w:r>
      <w:r>
        <w:rPr>
          <w:rFonts w:ascii="Times New Roman" w:hAnsi="Times New Roman" w:cs="Times New Roman"/>
          <w:sz w:val="28"/>
          <w:szCs w:val="28"/>
        </w:rPr>
        <w:t>має належний батьківський потенціал для задоволення базових потреб дитини. Випадок класифіковано як простий.</w:t>
      </w:r>
    </w:p>
    <w:p w:rsidR="00630E83" w:rsidP="00630E83" w14:paraId="3F4F124C" w14:textId="77777777">
      <w:pPr>
        <w:spacing w:after="0" w:line="240" w:lineRule="auto"/>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Згідно з актом обстеження житлово-побутових умов від ***, складеним депутатом Броварської міської ради ***, *** проживає разом із сином, ***, за вищевказаною </w:t>
      </w:r>
      <w:bookmarkStart w:id="2" w:name="_Hlk240267592"/>
      <w:r>
        <w:rPr>
          <w:rFonts w:ascii="Times New Roman" w:hAnsi="Times New Roman" w:cs="Times New Roman"/>
          <w:color w:val="000000" w:themeColor="text1"/>
          <w:sz w:val="28"/>
          <w:szCs w:val="28"/>
        </w:rPr>
        <w:t>адресою.</w:t>
      </w:r>
    </w:p>
    <w:p w:rsidR="00630E83" w:rsidP="00630E83" w14:paraId="577DB889" w14:textId="77777777">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Згідно з довідкою від </w:t>
      </w:r>
      <w:r>
        <w:rPr>
          <w:rFonts w:ascii="Times New Roman" w:hAnsi="Times New Roman" w:cs="Times New Roman"/>
          <w:color w:val="000000" w:themeColor="text1"/>
          <w:sz w:val="28"/>
          <w:szCs w:val="28"/>
        </w:rPr>
        <w:t xml:space="preserve">*** </w:t>
      </w:r>
      <w:r>
        <w:rPr>
          <w:rFonts w:ascii="Times New Roman" w:hAnsi="Times New Roman" w:cs="Times New Roman"/>
          <w:sz w:val="28"/>
          <w:szCs w:val="28"/>
        </w:rPr>
        <w:t>№</w:t>
      </w:r>
      <w:r>
        <w:rPr>
          <w:rFonts w:ascii="Times New Roman" w:hAnsi="Times New Roman" w:cs="Times New Roman"/>
          <w:color w:val="000000" w:themeColor="text1"/>
          <w:sz w:val="28"/>
          <w:szCs w:val="28"/>
        </w:rPr>
        <w:t>***</w:t>
      </w:r>
      <w:r>
        <w:rPr>
          <w:rFonts w:ascii="Times New Roman" w:hAnsi="Times New Roman" w:cs="Times New Roman"/>
          <w:sz w:val="28"/>
          <w:szCs w:val="28"/>
        </w:rPr>
        <w:t>, виданою Опорним закладом освіти «</w:t>
      </w:r>
      <w:r>
        <w:rPr>
          <w:rFonts w:ascii="Times New Roman" w:hAnsi="Times New Roman" w:cs="Times New Roman"/>
          <w:color w:val="000000" w:themeColor="text1"/>
          <w:sz w:val="28"/>
          <w:szCs w:val="28"/>
        </w:rPr>
        <w:t xml:space="preserve">*** </w:t>
      </w:r>
      <w:r>
        <w:rPr>
          <w:rFonts w:ascii="Times New Roman" w:hAnsi="Times New Roman" w:cs="Times New Roman"/>
          <w:sz w:val="28"/>
          <w:szCs w:val="28"/>
        </w:rPr>
        <w:t xml:space="preserve">ліцей» </w:t>
      </w:r>
      <w:r>
        <w:rPr>
          <w:rFonts w:ascii="Times New Roman" w:hAnsi="Times New Roman" w:cs="Times New Roman"/>
          <w:color w:val="000000" w:themeColor="text1"/>
          <w:sz w:val="28"/>
          <w:szCs w:val="28"/>
        </w:rPr>
        <w:t xml:space="preserve">*** </w:t>
      </w:r>
      <w:r>
        <w:rPr>
          <w:rFonts w:ascii="Times New Roman" w:hAnsi="Times New Roman" w:cs="Times New Roman"/>
          <w:sz w:val="28"/>
          <w:szCs w:val="28"/>
        </w:rPr>
        <w:t xml:space="preserve">селищної ради Броварського району Київської області, </w:t>
      </w:r>
      <w:r>
        <w:rPr>
          <w:rFonts w:ascii="Times New Roman" w:hAnsi="Times New Roman" w:cs="Times New Roman"/>
          <w:color w:val="000000" w:themeColor="text1"/>
          <w:sz w:val="28"/>
          <w:szCs w:val="28"/>
        </w:rPr>
        <w:t>***</w:t>
      </w:r>
      <w:r>
        <w:rPr>
          <w:rFonts w:ascii="Times New Roman" w:hAnsi="Times New Roman" w:cs="Times New Roman"/>
          <w:sz w:val="28"/>
          <w:szCs w:val="28"/>
        </w:rPr>
        <w:t xml:space="preserve"> навчається в </w:t>
      </w:r>
      <w:r>
        <w:rPr>
          <w:rFonts w:ascii="Times New Roman" w:hAnsi="Times New Roman" w:cs="Times New Roman"/>
          <w:color w:val="000000" w:themeColor="text1"/>
          <w:sz w:val="28"/>
          <w:szCs w:val="28"/>
        </w:rPr>
        <w:t xml:space="preserve">*** </w:t>
      </w:r>
      <w:r>
        <w:rPr>
          <w:rFonts w:ascii="Times New Roman" w:hAnsi="Times New Roman" w:cs="Times New Roman"/>
          <w:sz w:val="28"/>
          <w:szCs w:val="28"/>
        </w:rPr>
        <w:t>класі.</w:t>
      </w:r>
    </w:p>
    <w:p w:rsidR="00630E83" w:rsidP="00630E83" w14:paraId="0D1D5230" w14:textId="77777777">
      <w:pPr>
        <w:spacing w:after="0" w:line="240" w:lineRule="auto"/>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Відповідно до декларації №*** про вибір лікаря, який надає первинну медичну допомогу, виданої ТОВ «***», *** є пацієнтом даної медичної установи та перебуває на обліку лікаря-педіатра ***.</w:t>
      </w:r>
    </w:p>
    <w:bookmarkEnd w:id="2"/>
    <w:p w:rsidR="00630E83" w:rsidP="00630E83" w14:paraId="38E6BCED" w14:textId="77777777">
      <w:pPr>
        <w:spacing w:after="0" w:line="240" w:lineRule="auto"/>
        <w:ind w:firstLine="567"/>
        <w:jc w:val="both"/>
        <w:rPr>
          <w:rFonts w:ascii="Times New Roman" w:hAnsi="Times New Roman" w:cs="Times New Roman"/>
          <w:sz w:val="28"/>
          <w:szCs w:val="28"/>
        </w:rPr>
      </w:pPr>
      <w:r>
        <w:rPr>
          <w:rFonts w:ascii="Times New Roman" w:hAnsi="Times New Roman" w:cs="Times New Roman"/>
          <w:color w:val="000000" w:themeColor="text1"/>
          <w:sz w:val="28"/>
          <w:szCs w:val="28"/>
        </w:rPr>
        <w:t>***</w:t>
      </w:r>
      <w:r>
        <w:rPr>
          <w:rFonts w:ascii="Times New Roman" w:hAnsi="Times New Roman" w:cs="Times New Roman"/>
          <w:sz w:val="28"/>
          <w:szCs w:val="28"/>
        </w:rPr>
        <w:t xml:space="preserve"> вересня </w:t>
      </w:r>
      <w:r>
        <w:rPr>
          <w:rFonts w:ascii="Times New Roman" w:hAnsi="Times New Roman" w:cs="Times New Roman"/>
          <w:color w:val="000000" w:themeColor="text1"/>
          <w:sz w:val="28"/>
          <w:szCs w:val="28"/>
        </w:rPr>
        <w:t>***</w:t>
      </w:r>
      <w:r>
        <w:rPr>
          <w:rFonts w:ascii="Times New Roman" w:hAnsi="Times New Roman" w:cs="Times New Roman"/>
          <w:sz w:val="28"/>
          <w:szCs w:val="28"/>
        </w:rPr>
        <w:t xml:space="preserve"> року спеціалістом Служби було проведено бесіду з батьком дитини, </w:t>
      </w:r>
      <w:r>
        <w:rPr>
          <w:rFonts w:ascii="Times New Roman" w:hAnsi="Times New Roman" w:cs="Times New Roman"/>
          <w:color w:val="000000" w:themeColor="text1"/>
          <w:sz w:val="28"/>
          <w:szCs w:val="28"/>
        </w:rPr>
        <w:t>***</w:t>
      </w:r>
      <w:r>
        <w:rPr>
          <w:rFonts w:ascii="Times New Roman" w:hAnsi="Times New Roman" w:cs="Times New Roman"/>
          <w:sz w:val="28"/>
          <w:szCs w:val="28"/>
        </w:rPr>
        <w:t xml:space="preserve">, який розповів, що після народження сина відносини в родині почали погіршуватися. Одного дня, приїхавши ввечері з роботи додому, він побачив, що </w:t>
      </w:r>
      <w:r>
        <w:rPr>
          <w:rFonts w:ascii="Times New Roman" w:hAnsi="Times New Roman" w:cs="Times New Roman"/>
          <w:color w:val="000000" w:themeColor="text1"/>
          <w:sz w:val="28"/>
          <w:szCs w:val="28"/>
        </w:rPr>
        <w:t xml:space="preserve">*** </w:t>
      </w:r>
      <w:r>
        <w:rPr>
          <w:rFonts w:ascii="Times New Roman" w:hAnsi="Times New Roman" w:cs="Times New Roman"/>
          <w:sz w:val="28"/>
          <w:szCs w:val="28"/>
        </w:rPr>
        <w:t xml:space="preserve">виставила його речі в коридор без жодних пояснень. </w:t>
      </w:r>
    </w:p>
    <w:p w:rsidR="00630E83" w:rsidP="00630E83" w14:paraId="06EAA080" w14:textId="77777777">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Зі слів батька, останній раз він бачив </w:t>
      </w:r>
      <w:r>
        <w:rPr>
          <w:rFonts w:ascii="Times New Roman" w:hAnsi="Times New Roman" w:cs="Times New Roman"/>
          <w:color w:val="000000" w:themeColor="text1"/>
          <w:sz w:val="28"/>
          <w:szCs w:val="28"/>
        </w:rPr>
        <w:t>***</w:t>
      </w:r>
      <w:r>
        <w:rPr>
          <w:rFonts w:ascii="Times New Roman" w:hAnsi="Times New Roman" w:cs="Times New Roman"/>
          <w:sz w:val="28"/>
          <w:szCs w:val="28"/>
        </w:rPr>
        <w:t xml:space="preserve">, коли сину було близько двох місяців від народження. З того часу він не має змоги спілкуватися з матір'ю дитини, оскільки вона не відповідає на його телефонні дзвінки та не реагує на  повідомлення в мобільних месенджерах. Зазначив, що бачив </w:t>
      </w:r>
      <w:r>
        <w:rPr>
          <w:rFonts w:ascii="Times New Roman" w:hAnsi="Times New Roman" w:cs="Times New Roman"/>
          <w:color w:val="000000" w:themeColor="text1"/>
          <w:sz w:val="28"/>
          <w:szCs w:val="28"/>
        </w:rPr>
        <w:t xml:space="preserve">*** </w:t>
      </w:r>
      <w:r>
        <w:rPr>
          <w:rFonts w:ascii="Times New Roman" w:hAnsi="Times New Roman" w:cs="Times New Roman"/>
          <w:sz w:val="28"/>
          <w:szCs w:val="28"/>
        </w:rPr>
        <w:t xml:space="preserve">лише на фото в соціальних мережах. Додав, що аліменти сплачувалися ним згідно з судовим наказом. </w:t>
      </w:r>
    </w:p>
    <w:p w:rsidR="00630E83" w:rsidP="00630E83" w14:paraId="721BFE27" w14:textId="77777777">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Як зазначив </w:t>
      </w:r>
      <w:r>
        <w:rPr>
          <w:rFonts w:ascii="Times New Roman" w:hAnsi="Times New Roman" w:cs="Times New Roman"/>
          <w:color w:val="000000" w:themeColor="text1"/>
          <w:sz w:val="28"/>
          <w:szCs w:val="28"/>
        </w:rPr>
        <w:t>***</w:t>
      </w:r>
      <w:r>
        <w:rPr>
          <w:rFonts w:ascii="Times New Roman" w:hAnsi="Times New Roman" w:cs="Times New Roman"/>
          <w:sz w:val="28"/>
          <w:szCs w:val="28"/>
        </w:rPr>
        <w:t xml:space="preserve">, коли йому стало відомо про звернення колишньої дружини з позовом до суду про позбавлення його батьківських прав, він одразу зателефонував до неї, проте його дзвінки були нею проігноровані. </w:t>
      </w:r>
    </w:p>
    <w:p w:rsidR="00630E83" w:rsidP="00630E83" w14:paraId="36F20C17" w14:textId="77777777">
      <w:pPr>
        <w:spacing w:after="0" w:line="240" w:lineRule="auto"/>
        <w:ind w:firstLine="567"/>
        <w:jc w:val="both"/>
        <w:rPr>
          <w:rFonts w:ascii="Times New Roman" w:hAnsi="Times New Roman" w:cs="Times New Roman"/>
          <w:sz w:val="28"/>
          <w:szCs w:val="28"/>
        </w:rPr>
      </w:pPr>
      <w:r>
        <w:rPr>
          <w:rFonts w:ascii="Times New Roman" w:hAnsi="Times New Roman" w:cs="Times New Roman"/>
          <w:color w:val="000000" w:themeColor="text1"/>
          <w:sz w:val="28"/>
          <w:szCs w:val="28"/>
        </w:rPr>
        <w:t xml:space="preserve">*** </w:t>
      </w:r>
      <w:r>
        <w:rPr>
          <w:rFonts w:ascii="Times New Roman" w:hAnsi="Times New Roman" w:cs="Times New Roman"/>
          <w:sz w:val="28"/>
          <w:szCs w:val="28"/>
        </w:rPr>
        <w:t xml:space="preserve">розповів, що наразі має іншу родину, в якій виховується малолітній син. Зазначив, що дружина з сином проживають у місті </w:t>
      </w:r>
      <w:r>
        <w:rPr>
          <w:rFonts w:ascii="Times New Roman" w:hAnsi="Times New Roman" w:cs="Times New Roman"/>
          <w:color w:val="000000" w:themeColor="text1"/>
          <w:sz w:val="28"/>
          <w:szCs w:val="28"/>
        </w:rPr>
        <w:t>***</w:t>
      </w:r>
      <w:r>
        <w:rPr>
          <w:rFonts w:ascii="Times New Roman" w:hAnsi="Times New Roman" w:cs="Times New Roman"/>
          <w:sz w:val="28"/>
          <w:szCs w:val="28"/>
        </w:rPr>
        <w:t xml:space="preserve">, а він у зв’язку з роботою періодично проживає то з сім’єю в </w:t>
      </w:r>
      <w:r>
        <w:rPr>
          <w:rFonts w:ascii="Times New Roman" w:hAnsi="Times New Roman" w:cs="Times New Roman"/>
          <w:color w:val="000000" w:themeColor="text1"/>
          <w:sz w:val="28"/>
          <w:szCs w:val="28"/>
        </w:rPr>
        <w:t>***</w:t>
      </w:r>
      <w:r>
        <w:rPr>
          <w:rFonts w:ascii="Times New Roman" w:hAnsi="Times New Roman" w:cs="Times New Roman"/>
          <w:sz w:val="28"/>
          <w:szCs w:val="28"/>
        </w:rPr>
        <w:t xml:space="preserve">, то в </w:t>
      </w:r>
      <w:r>
        <w:rPr>
          <w:rFonts w:ascii="Times New Roman" w:hAnsi="Times New Roman" w:cs="Times New Roman"/>
          <w:color w:val="000000" w:themeColor="text1"/>
          <w:sz w:val="28"/>
          <w:szCs w:val="28"/>
        </w:rPr>
        <w:t xml:space="preserve">*** </w:t>
      </w:r>
      <w:r>
        <w:rPr>
          <w:rFonts w:ascii="Times New Roman" w:hAnsi="Times New Roman" w:cs="Times New Roman"/>
          <w:sz w:val="28"/>
          <w:szCs w:val="28"/>
        </w:rPr>
        <w:t xml:space="preserve">у своєї матері. Зауважив, що в </w:t>
      </w:r>
      <w:r>
        <w:rPr>
          <w:rFonts w:ascii="Times New Roman" w:hAnsi="Times New Roman" w:cs="Times New Roman"/>
          <w:color w:val="000000" w:themeColor="text1"/>
          <w:sz w:val="28"/>
          <w:szCs w:val="28"/>
        </w:rPr>
        <w:t xml:space="preserve">*** </w:t>
      </w:r>
      <w:r>
        <w:rPr>
          <w:rFonts w:ascii="Times New Roman" w:hAnsi="Times New Roman" w:cs="Times New Roman"/>
          <w:sz w:val="28"/>
          <w:szCs w:val="28"/>
        </w:rPr>
        <w:t xml:space="preserve">буває доволі часто, проте з </w:t>
      </w:r>
      <w:r>
        <w:rPr>
          <w:rFonts w:ascii="Times New Roman" w:hAnsi="Times New Roman" w:cs="Times New Roman"/>
          <w:color w:val="000000" w:themeColor="text1"/>
          <w:sz w:val="28"/>
          <w:szCs w:val="28"/>
        </w:rPr>
        <w:t xml:space="preserve">*** </w:t>
      </w:r>
      <w:r>
        <w:rPr>
          <w:rFonts w:ascii="Times New Roman" w:hAnsi="Times New Roman" w:cs="Times New Roman"/>
          <w:sz w:val="28"/>
          <w:szCs w:val="28"/>
        </w:rPr>
        <w:t xml:space="preserve">бачитися не має можливості, оскільки матір дитини не виходить із ним на зв’язок. На думку батька, чекати зустрічі з сином біля квартири </w:t>
      </w:r>
      <w:r>
        <w:rPr>
          <w:rFonts w:ascii="Times New Roman" w:hAnsi="Times New Roman" w:cs="Times New Roman"/>
          <w:color w:val="000000" w:themeColor="text1"/>
          <w:sz w:val="28"/>
          <w:szCs w:val="28"/>
        </w:rPr>
        <w:t xml:space="preserve">*** </w:t>
      </w:r>
      <w:r>
        <w:rPr>
          <w:rFonts w:ascii="Times New Roman" w:hAnsi="Times New Roman" w:cs="Times New Roman"/>
          <w:sz w:val="28"/>
          <w:szCs w:val="28"/>
        </w:rPr>
        <w:t xml:space="preserve">виглядає як переслідування. </w:t>
      </w:r>
    </w:p>
    <w:p w:rsidR="00630E83" w:rsidP="00630E83" w14:paraId="7EC693CF" w14:textId="77777777">
      <w:pPr>
        <w:spacing w:after="0" w:line="240" w:lineRule="auto"/>
        <w:ind w:firstLine="567"/>
        <w:jc w:val="both"/>
        <w:rPr>
          <w:rFonts w:ascii="Times New Roman" w:hAnsi="Times New Roman" w:cs="Times New Roman"/>
          <w:sz w:val="28"/>
          <w:szCs w:val="28"/>
        </w:rPr>
      </w:pPr>
      <w:r>
        <w:rPr>
          <w:rFonts w:ascii="Times New Roman" w:hAnsi="Times New Roman" w:cs="Times New Roman"/>
          <w:color w:val="000000" w:themeColor="text1"/>
          <w:sz w:val="28"/>
          <w:szCs w:val="28"/>
        </w:rPr>
        <w:t xml:space="preserve">*** </w:t>
      </w:r>
      <w:r>
        <w:rPr>
          <w:rFonts w:ascii="Times New Roman" w:hAnsi="Times New Roman" w:cs="Times New Roman"/>
          <w:sz w:val="28"/>
          <w:szCs w:val="28"/>
        </w:rPr>
        <w:t xml:space="preserve">повідомив, що заперечує щодо позбавлення його батьківських прав по відношенню до сина </w:t>
      </w:r>
      <w:r>
        <w:rPr>
          <w:rFonts w:ascii="Times New Roman" w:hAnsi="Times New Roman" w:cs="Times New Roman"/>
          <w:color w:val="000000" w:themeColor="text1"/>
          <w:sz w:val="28"/>
          <w:szCs w:val="28"/>
        </w:rPr>
        <w:t>***</w:t>
      </w:r>
      <w:r>
        <w:rPr>
          <w:rFonts w:ascii="Times New Roman" w:hAnsi="Times New Roman" w:cs="Times New Roman"/>
          <w:sz w:val="28"/>
          <w:szCs w:val="28"/>
        </w:rPr>
        <w:t>.</w:t>
      </w:r>
    </w:p>
    <w:p w:rsidR="00630E83" w:rsidP="00630E83" w14:paraId="23217B04" w14:textId="77777777">
      <w:pPr>
        <w:tabs>
          <w:tab w:val="left" w:pos="567"/>
        </w:tabs>
        <w:spacing w:after="0" w:line="240" w:lineRule="auto"/>
        <w:jc w:val="both"/>
        <w:rPr>
          <w:rFonts w:ascii="Times New Roman" w:eastAsia="Times New Roman" w:hAnsi="Times New Roman" w:cs="Times New Roman"/>
          <w:color w:val="000000" w:themeColor="text1"/>
          <w:sz w:val="28"/>
          <w:szCs w:val="28"/>
        </w:rPr>
      </w:pPr>
      <w:r>
        <w:rPr>
          <w:rFonts w:ascii="Times New Roman" w:hAnsi="Times New Roman" w:cs="Times New Roman"/>
          <w:color w:val="FF0000"/>
          <w:sz w:val="28"/>
          <w:szCs w:val="28"/>
        </w:rPr>
        <w:tab/>
      </w:r>
      <w:r>
        <w:rPr>
          <w:rFonts w:ascii="Times New Roman" w:hAnsi="Times New Roman" w:cs="Times New Roman"/>
          <w:color w:val="000000" w:themeColor="text1"/>
          <w:sz w:val="28"/>
          <w:szCs w:val="28"/>
        </w:rPr>
        <w:t xml:space="preserve">*** вересня *** року спеціалістами Служби було </w:t>
      </w:r>
      <w:r>
        <w:rPr>
          <w:rFonts w:ascii="Times New Roman" w:eastAsia="Times New Roman" w:hAnsi="Times New Roman" w:cs="Times New Roman"/>
          <w:color w:val="000000" w:themeColor="text1"/>
          <w:sz w:val="28"/>
          <w:szCs w:val="28"/>
        </w:rPr>
        <w:t xml:space="preserve">проведено обстеження умов проживання </w:t>
      </w:r>
      <w:r>
        <w:rPr>
          <w:rFonts w:ascii="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 xml:space="preserve">за адресою: вулиця </w:t>
      </w:r>
      <w:r>
        <w:rPr>
          <w:rFonts w:ascii="Times New Roman" w:hAnsi="Times New Roman" w:cs="Times New Roman"/>
          <w:color w:val="000000" w:themeColor="text1"/>
          <w:sz w:val="28"/>
          <w:szCs w:val="28"/>
        </w:rPr>
        <w:t>***</w:t>
      </w:r>
      <w:r>
        <w:rPr>
          <w:rFonts w:ascii="Times New Roman" w:eastAsia="Times New Roman" w:hAnsi="Times New Roman" w:cs="Times New Roman"/>
          <w:color w:val="000000" w:themeColor="text1"/>
          <w:sz w:val="28"/>
          <w:szCs w:val="28"/>
        </w:rPr>
        <w:t xml:space="preserve">, будинок </w:t>
      </w:r>
      <w:r>
        <w:rPr>
          <w:rFonts w:ascii="Times New Roman" w:hAnsi="Times New Roman" w:cs="Times New Roman"/>
          <w:color w:val="000000" w:themeColor="text1"/>
          <w:sz w:val="28"/>
          <w:szCs w:val="28"/>
        </w:rPr>
        <w:t>***</w:t>
      </w:r>
      <w:r>
        <w:rPr>
          <w:rFonts w:ascii="Times New Roman" w:eastAsia="Times New Roman" w:hAnsi="Times New Roman" w:cs="Times New Roman"/>
          <w:color w:val="000000" w:themeColor="text1"/>
          <w:sz w:val="28"/>
          <w:szCs w:val="28"/>
        </w:rPr>
        <w:t xml:space="preserve">, квартира </w:t>
      </w:r>
      <w:r>
        <w:rPr>
          <w:rFonts w:ascii="Times New Roman" w:hAnsi="Times New Roman" w:cs="Times New Roman"/>
          <w:color w:val="000000" w:themeColor="text1"/>
          <w:sz w:val="28"/>
          <w:szCs w:val="28"/>
        </w:rPr>
        <w:t>***</w:t>
      </w:r>
      <w:r>
        <w:rPr>
          <w:rFonts w:ascii="Times New Roman" w:eastAsia="Times New Roman" w:hAnsi="Times New Roman" w:cs="Times New Roman"/>
          <w:color w:val="000000" w:themeColor="text1"/>
          <w:sz w:val="28"/>
          <w:szCs w:val="28"/>
        </w:rPr>
        <w:t>, місто Бровари, Броварський район, Київська область, про що було складено відповідний акт №</w:t>
      </w:r>
      <w:r>
        <w:rPr>
          <w:rFonts w:ascii="Times New Roman" w:hAnsi="Times New Roman" w:cs="Times New Roman"/>
          <w:color w:val="000000" w:themeColor="text1"/>
          <w:sz w:val="28"/>
          <w:szCs w:val="28"/>
        </w:rPr>
        <w:t>***</w:t>
      </w:r>
      <w:r>
        <w:rPr>
          <w:rFonts w:ascii="Times New Roman" w:eastAsia="Times New Roman" w:hAnsi="Times New Roman" w:cs="Times New Roman"/>
          <w:color w:val="000000" w:themeColor="text1"/>
          <w:sz w:val="28"/>
          <w:szCs w:val="28"/>
        </w:rPr>
        <w:t xml:space="preserve">. У ході обстеження було встановлено, що </w:t>
      </w:r>
      <w:r>
        <w:rPr>
          <w:rFonts w:ascii="Times New Roman" w:hAnsi="Times New Roman" w:cs="Times New Roman"/>
          <w:color w:val="000000" w:themeColor="text1"/>
          <w:sz w:val="28"/>
          <w:szCs w:val="28"/>
        </w:rPr>
        <w:t>***</w:t>
      </w:r>
      <w:r>
        <w:rPr>
          <w:rFonts w:ascii="Times New Roman" w:eastAsia="Times New Roman" w:hAnsi="Times New Roman" w:cs="Times New Roman"/>
          <w:color w:val="000000" w:themeColor="text1"/>
          <w:sz w:val="28"/>
          <w:szCs w:val="28"/>
        </w:rPr>
        <w:t xml:space="preserve"> проживає в двокімнатній квартирі загальною площею близько </w:t>
      </w:r>
      <w:r>
        <w:rPr>
          <w:rFonts w:ascii="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 xml:space="preserve">кв.м, житловою – близько </w:t>
      </w:r>
      <w:r>
        <w:rPr>
          <w:rFonts w:ascii="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 xml:space="preserve">кв.м. Наявне водо-, газо- , електро- та теплопостачання. Помешкання з косметичним ремонтом, оснащене меблями та побутовою технікою. Санітарно-технічний стан квартири придатний для проживання. У разі, якщо малолітній </w:t>
      </w:r>
      <w:r>
        <w:rPr>
          <w:rFonts w:ascii="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 xml:space="preserve">буде тимчасово перебувати за даною адресою, для нього буде виділене окреме спальне місце. Продукти харчування в достатній кількості. Дитячі речі </w:t>
      </w:r>
      <w:r>
        <w:rPr>
          <w:rFonts w:ascii="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 xml:space="preserve">відсутні, оскільки дитина за даною адресою не </w:t>
      </w:r>
      <w:r>
        <w:rPr>
          <w:rFonts w:ascii="Times New Roman" w:eastAsia="Times New Roman" w:hAnsi="Times New Roman" w:cs="Times New Roman"/>
          <w:color w:val="000000" w:themeColor="text1"/>
          <w:sz w:val="28"/>
          <w:szCs w:val="28"/>
        </w:rPr>
        <w:t xml:space="preserve">проживає. Для його тимчасового перебування/проживання створені належні умови.  </w:t>
      </w:r>
    </w:p>
    <w:p w:rsidR="00630E83" w:rsidP="00630E83" w14:paraId="56790405" w14:textId="77777777">
      <w:pPr>
        <w:spacing w:after="0" w:line="240" w:lineRule="auto"/>
        <w:ind w:firstLine="567"/>
        <w:jc w:val="both"/>
        <w:rPr>
          <w:rFonts w:ascii="Times New Roman" w:eastAsia="Times New Roman" w:hAnsi="Times New Roman" w:cs="Times New Roman"/>
          <w:color w:val="000000" w:themeColor="text1"/>
          <w:sz w:val="28"/>
          <w:szCs w:val="28"/>
        </w:rPr>
      </w:pPr>
      <w:bookmarkStart w:id="3" w:name="_Hlk240362840"/>
      <w:r>
        <w:rPr>
          <w:rFonts w:ascii="Times New Roman" w:eastAsia="Times New Roman" w:hAnsi="Times New Roman" w:cs="Times New Roman"/>
          <w:color w:val="000000" w:themeColor="text1"/>
          <w:sz w:val="28"/>
          <w:szCs w:val="28"/>
        </w:rPr>
        <w:t xml:space="preserve">Із </w:t>
      </w:r>
      <w:r>
        <w:rPr>
          <w:rFonts w:ascii="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 xml:space="preserve">по </w:t>
      </w:r>
      <w:r>
        <w:rPr>
          <w:rFonts w:ascii="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 xml:space="preserve">фахівцем із соціальної роботи Центру було проведено оцінку потреб сім’ї </w:t>
      </w:r>
      <w:r>
        <w:rPr>
          <w:rFonts w:ascii="Times New Roman" w:hAnsi="Times New Roman" w:cs="Times New Roman"/>
          <w:color w:val="000000" w:themeColor="text1"/>
          <w:sz w:val="28"/>
          <w:szCs w:val="28"/>
        </w:rPr>
        <w:t>***</w:t>
      </w:r>
      <w:r>
        <w:rPr>
          <w:rFonts w:ascii="Times New Roman" w:eastAsia="Times New Roman" w:hAnsi="Times New Roman" w:cs="Times New Roman"/>
          <w:color w:val="000000" w:themeColor="text1"/>
          <w:sz w:val="28"/>
          <w:szCs w:val="28"/>
        </w:rPr>
        <w:t xml:space="preserve">, про що було складено відповідний висновок, згідно з яким у родині наявні складні життєві обставини. Незважаючи на те, що батько не володіє інформацією щодо стану здоров’я дитини та чи відвідує </w:t>
      </w:r>
      <w:r>
        <w:rPr>
          <w:rFonts w:ascii="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будь-який заклад освіти, він категорично заперечує щодо позбавлення його батьківських прав. Випадок класифіковано як «простий</w:t>
      </w:r>
      <w:bookmarkEnd w:id="3"/>
      <w:r>
        <w:rPr>
          <w:rFonts w:ascii="Times New Roman" w:eastAsia="Times New Roman" w:hAnsi="Times New Roman" w:cs="Times New Roman"/>
          <w:color w:val="000000" w:themeColor="text1"/>
          <w:sz w:val="28"/>
          <w:szCs w:val="28"/>
        </w:rPr>
        <w:t>».</w:t>
      </w:r>
    </w:p>
    <w:p w:rsidR="00630E83" w:rsidP="00630E83" w14:paraId="7B9C1D2A" w14:textId="77777777">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Згідно з військово-обліковим документом «Резерв+» Міністерства оборони України, </w:t>
      </w:r>
      <w:r>
        <w:rPr>
          <w:rFonts w:ascii="Times New Roman" w:hAnsi="Times New Roman" w:cs="Times New Roman"/>
          <w:color w:val="000000" w:themeColor="text1"/>
          <w:sz w:val="28"/>
          <w:szCs w:val="28"/>
        </w:rPr>
        <w:t xml:space="preserve">*** </w:t>
      </w:r>
      <w:r>
        <w:rPr>
          <w:rFonts w:ascii="Times New Roman" w:eastAsia="Times New Roman" w:hAnsi="Times New Roman" w:cs="Times New Roman"/>
          <w:sz w:val="28"/>
          <w:szCs w:val="28"/>
        </w:rPr>
        <w:t xml:space="preserve">є військовозобов’язаним, звання: рядовий. Має відстрочку до </w:t>
      </w:r>
      <w:r>
        <w:rPr>
          <w:rFonts w:ascii="Times New Roman" w:hAnsi="Times New Roman" w:cs="Times New Roman"/>
          <w:color w:val="000000" w:themeColor="text1"/>
          <w:sz w:val="28"/>
          <w:szCs w:val="28"/>
        </w:rPr>
        <w:t>***</w:t>
      </w:r>
      <w:r>
        <w:rPr>
          <w:rFonts w:ascii="Times New Roman" w:eastAsia="Times New Roman" w:hAnsi="Times New Roman" w:cs="Times New Roman"/>
          <w:sz w:val="28"/>
          <w:szCs w:val="28"/>
        </w:rPr>
        <w:t>. Придатний до служби у в/ч забезпечення, ТЦК та СП, ВВНЗ, НЦ, закладах (установах), медпідрозділах, підрозділах логістики, зв’язку, ОЗ, охорони.</w:t>
      </w:r>
    </w:p>
    <w:p w:rsidR="00630E83" w:rsidP="00630E83" w14:paraId="2F17BCEF" w14:textId="77777777">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Згідно з характеристикою від </w:t>
      </w:r>
      <w:r>
        <w:rPr>
          <w:rFonts w:ascii="Times New Roman" w:hAnsi="Times New Roman" w:cs="Times New Roman"/>
          <w:color w:val="000000" w:themeColor="text1"/>
          <w:sz w:val="28"/>
          <w:szCs w:val="28"/>
        </w:rPr>
        <w:t>***</w:t>
      </w:r>
      <w:r>
        <w:rPr>
          <w:rFonts w:ascii="Times New Roman" w:eastAsia="Times New Roman" w:hAnsi="Times New Roman" w:cs="Times New Roman"/>
          <w:sz w:val="28"/>
          <w:szCs w:val="28"/>
        </w:rPr>
        <w:t xml:space="preserve">, </w:t>
      </w:r>
      <w:r>
        <w:rPr>
          <w:rFonts w:ascii="Times New Roman" w:hAnsi="Times New Roman" w:cs="Times New Roman"/>
          <w:color w:val="000000" w:themeColor="text1"/>
          <w:sz w:val="28"/>
          <w:szCs w:val="28"/>
        </w:rPr>
        <w:t xml:space="preserve">*** </w:t>
      </w:r>
      <w:r>
        <w:rPr>
          <w:rFonts w:ascii="Times New Roman" w:eastAsia="Times New Roman" w:hAnsi="Times New Roman" w:cs="Times New Roman"/>
          <w:sz w:val="28"/>
          <w:szCs w:val="28"/>
        </w:rPr>
        <w:t>працює в Товаристві з обмеженою відповідальністю «</w:t>
      </w:r>
      <w:r>
        <w:rPr>
          <w:rFonts w:ascii="Times New Roman" w:hAnsi="Times New Roman" w:cs="Times New Roman"/>
          <w:color w:val="000000" w:themeColor="text1"/>
          <w:sz w:val="28"/>
          <w:szCs w:val="28"/>
        </w:rPr>
        <w:t>***</w:t>
      </w:r>
      <w:r>
        <w:rPr>
          <w:rFonts w:ascii="Times New Roman" w:eastAsia="Times New Roman" w:hAnsi="Times New Roman" w:cs="Times New Roman"/>
          <w:sz w:val="28"/>
          <w:szCs w:val="28"/>
        </w:rPr>
        <w:t>» на посаді електромонтера з ремонту повітряних ліній електропередачі. За час роботи зарекомендував себе як висококваліфікований, відповідальний, дисциплінований та ініціативний працівник. У колективі користується заслуженою повагою. Має доброзичливі та ділові стосунки з колегами, відкритий до співпраці.</w:t>
      </w:r>
    </w:p>
    <w:p w:rsidR="00630E83" w:rsidP="00630E83" w14:paraId="3CB7ED39" w14:textId="77777777">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Згідно з довідкою від </w:t>
      </w:r>
      <w:r>
        <w:rPr>
          <w:rFonts w:ascii="Times New Roman" w:hAnsi="Times New Roman" w:cs="Times New Roman"/>
          <w:color w:val="000000" w:themeColor="text1"/>
          <w:sz w:val="28"/>
          <w:szCs w:val="28"/>
        </w:rPr>
        <w:t xml:space="preserve">*** </w:t>
      </w:r>
      <w:r>
        <w:rPr>
          <w:rFonts w:ascii="Times New Roman" w:eastAsia="Times New Roman" w:hAnsi="Times New Roman" w:cs="Times New Roman"/>
          <w:sz w:val="28"/>
          <w:szCs w:val="28"/>
        </w:rPr>
        <w:t>№</w:t>
      </w:r>
      <w:r>
        <w:rPr>
          <w:rFonts w:ascii="Times New Roman" w:hAnsi="Times New Roman" w:cs="Times New Roman"/>
          <w:color w:val="000000" w:themeColor="text1"/>
          <w:sz w:val="28"/>
          <w:szCs w:val="28"/>
        </w:rPr>
        <w:t>***</w:t>
      </w:r>
      <w:r>
        <w:rPr>
          <w:rFonts w:ascii="Times New Roman" w:eastAsia="Times New Roman" w:hAnsi="Times New Roman" w:cs="Times New Roman"/>
          <w:sz w:val="28"/>
          <w:szCs w:val="28"/>
        </w:rPr>
        <w:t xml:space="preserve">, виданою вищевказаним товариством, </w:t>
      </w:r>
      <w:r>
        <w:rPr>
          <w:rFonts w:ascii="Times New Roman" w:hAnsi="Times New Roman" w:cs="Times New Roman"/>
          <w:color w:val="000000" w:themeColor="text1"/>
          <w:sz w:val="28"/>
          <w:szCs w:val="28"/>
        </w:rPr>
        <w:t xml:space="preserve">*** </w:t>
      </w:r>
      <w:r>
        <w:rPr>
          <w:rFonts w:ascii="Times New Roman" w:eastAsia="Times New Roman" w:hAnsi="Times New Roman" w:cs="Times New Roman"/>
          <w:sz w:val="28"/>
          <w:szCs w:val="28"/>
        </w:rPr>
        <w:t xml:space="preserve">працює на даному підприємстві з </w:t>
      </w:r>
      <w:r>
        <w:rPr>
          <w:rFonts w:ascii="Times New Roman" w:hAnsi="Times New Roman" w:cs="Times New Roman"/>
          <w:color w:val="000000" w:themeColor="text1"/>
          <w:sz w:val="28"/>
          <w:szCs w:val="28"/>
        </w:rPr>
        <w:t>***</w:t>
      </w:r>
      <w:r>
        <w:rPr>
          <w:rFonts w:ascii="Times New Roman" w:eastAsia="Times New Roman" w:hAnsi="Times New Roman" w:cs="Times New Roman"/>
          <w:sz w:val="28"/>
          <w:szCs w:val="28"/>
        </w:rPr>
        <w:t xml:space="preserve">. За період із </w:t>
      </w:r>
      <w:r>
        <w:rPr>
          <w:rFonts w:ascii="Times New Roman" w:hAnsi="Times New Roman" w:cs="Times New Roman"/>
          <w:color w:val="000000" w:themeColor="text1"/>
          <w:sz w:val="28"/>
          <w:szCs w:val="28"/>
        </w:rPr>
        <w:t xml:space="preserve">*** </w:t>
      </w:r>
      <w:r>
        <w:rPr>
          <w:rFonts w:ascii="Times New Roman" w:eastAsia="Times New Roman" w:hAnsi="Times New Roman" w:cs="Times New Roman"/>
          <w:sz w:val="28"/>
          <w:szCs w:val="28"/>
        </w:rPr>
        <w:t xml:space="preserve">по </w:t>
      </w:r>
      <w:r>
        <w:rPr>
          <w:rFonts w:ascii="Times New Roman" w:hAnsi="Times New Roman" w:cs="Times New Roman"/>
          <w:color w:val="000000" w:themeColor="text1"/>
          <w:sz w:val="28"/>
          <w:szCs w:val="28"/>
        </w:rPr>
        <w:t xml:space="preserve">*** </w:t>
      </w:r>
      <w:r>
        <w:rPr>
          <w:rFonts w:ascii="Times New Roman" w:eastAsia="Times New Roman" w:hAnsi="Times New Roman" w:cs="Times New Roman"/>
          <w:sz w:val="28"/>
          <w:szCs w:val="28"/>
        </w:rPr>
        <w:t xml:space="preserve">його сукупний дохід склав </w:t>
      </w:r>
      <w:r>
        <w:rPr>
          <w:rFonts w:ascii="Times New Roman" w:hAnsi="Times New Roman" w:cs="Times New Roman"/>
          <w:color w:val="000000" w:themeColor="text1"/>
          <w:sz w:val="28"/>
          <w:szCs w:val="28"/>
        </w:rPr>
        <w:t xml:space="preserve">*** </w:t>
      </w:r>
      <w:r>
        <w:rPr>
          <w:rFonts w:ascii="Times New Roman" w:eastAsia="Times New Roman" w:hAnsi="Times New Roman" w:cs="Times New Roman"/>
          <w:sz w:val="28"/>
          <w:szCs w:val="28"/>
        </w:rPr>
        <w:t>грн.</w:t>
      </w:r>
    </w:p>
    <w:p w:rsidR="00630E83" w:rsidP="00630E83" w14:paraId="771479B9" w14:textId="77777777">
      <w:pPr>
        <w:spacing w:after="0" w:line="240" w:lineRule="auto"/>
        <w:ind w:firstLine="567"/>
        <w:jc w:val="both"/>
        <w:rPr>
          <w:rFonts w:ascii="Times New Roman" w:hAnsi="Times New Roman" w:eastAsiaTheme="minorHAnsi" w:cs="Times New Roman"/>
          <w:sz w:val="28"/>
          <w:szCs w:val="28"/>
          <w:lang w:eastAsia="en-US"/>
        </w:rPr>
      </w:pPr>
      <w:r>
        <w:rPr>
          <w:rFonts w:ascii="Times New Roman" w:hAnsi="Times New Roman" w:eastAsiaTheme="minorHAnsi" w:cs="Times New Roman"/>
          <w:sz w:val="28"/>
          <w:szCs w:val="28"/>
          <w:lang w:eastAsia="en-US"/>
        </w:rPr>
        <w:t xml:space="preserve">Відповідно до довідок від </w:t>
      </w:r>
      <w:r>
        <w:rPr>
          <w:rFonts w:ascii="Times New Roman" w:hAnsi="Times New Roman" w:cs="Times New Roman"/>
          <w:color w:val="000000" w:themeColor="text1"/>
          <w:sz w:val="28"/>
          <w:szCs w:val="28"/>
        </w:rPr>
        <w:t>***</w:t>
      </w:r>
      <w:r>
        <w:rPr>
          <w:rFonts w:ascii="Times New Roman" w:hAnsi="Times New Roman" w:eastAsiaTheme="minorHAnsi" w:cs="Times New Roman"/>
          <w:sz w:val="28"/>
          <w:szCs w:val="28"/>
          <w:lang w:eastAsia="en-US"/>
        </w:rPr>
        <w:t xml:space="preserve">, виданих Консультативно-діагностичним центром КНТ «Броварська багатопрофільна клінічна лікарня» територіальних громад Броварського району Київської області, </w:t>
      </w:r>
      <w:r>
        <w:rPr>
          <w:rFonts w:ascii="Times New Roman" w:hAnsi="Times New Roman" w:cs="Times New Roman"/>
          <w:color w:val="000000" w:themeColor="text1"/>
          <w:sz w:val="28"/>
          <w:szCs w:val="28"/>
        </w:rPr>
        <w:t xml:space="preserve">*** </w:t>
      </w:r>
      <w:r>
        <w:rPr>
          <w:rFonts w:ascii="Times New Roman" w:hAnsi="Times New Roman" w:eastAsiaTheme="minorHAnsi" w:cs="Times New Roman"/>
          <w:sz w:val="28"/>
          <w:szCs w:val="28"/>
          <w:lang w:eastAsia="en-US"/>
        </w:rPr>
        <w:t>під наглядом лікаря-психіатра та лікаря-нарколога не перебуває.</w:t>
      </w:r>
    </w:p>
    <w:p w:rsidR="00630E83" w:rsidP="00630E83" w14:paraId="678E9C20" w14:textId="77777777">
      <w:pPr>
        <w:pStyle w:val="ListParagraph"/>
        <w:spacing w:after="0" w:line="240" w:lineRule="auto"/>
        <w:ind w:left="0" w:firstLine="567"/>
        <w:jc w:val="both"/>
        <w:rPr>
          <w:rFonts w:ascii="Times New Roman" w:hAnsi="Times New Roman" w:eastAsiaTheme="minorHAnsi" w:cs="Times New Roman"/>
          <w:sz w:val="28"/>
          <w:szCs w:val="28"/>
          <w:lang w:val="uk-UA" w:eastAsia="en-US"/>
        </w:rPr>
      </w:pPr>
      <w:r>
        <w:rPr>
          <w:rFonts w:ascii="Times New Roman" w:hAnsi="Times New Roman" w:cs="Times New Roman"/>
          <w:sz w:val="28"/>
          <w:szCs w:val="28"/>
          <w:lang w:val="uk-UA"/>
        </w:rPr>
        <w:t xml:space="preserve">Відповідно до листа Броварського районного управління поліції Головного управління Національної поліції в Київській області від </w:t>
      </w:r>
      <w:r w:rsidRPr="00E61F6E">
        <w:rPr>
          <w:rFonts w:ascii="Times New Roman" w:hAnsi="Times New Roman" w:cs="Times New Roman"/>
          <w:color w:val="000000" w:themeColor="text1"/>
          <w:sz w:val="28"/>
          <w:szCs w:val="28"/>
          <w:lang w:val="uk-UA"/>
        </w:rPr>
        <w:t>***</w:t>
      </w:r>
      <w:r>
        <w:rPr>
          <w:rFonts w:ascii="Times New Roman" w:hAnsi="Times New Roman" w:cs="Times New Roman"/>
          <w:sz w:val="28"/>
          <w:szCs w:val="28"/>
          <w:lang w:val="uk-UA"/>
        </w:rPr>
        <w:t>, згідно даних інформаційно-комунікаційної системи «Інформаційний портал Національної поліції України»,</w:t>
      </w:r>
      <w:r>
        <w:rPr>
          <w:rFonts w:ascii="Times New Roman" w:hAnsi="Times New Roman" w:eastAsiaTheme="minorHAnsi" w:cs="Times New Roman"/>
          <w:sz w:val="28"/>
          <w:szCs w:val="28"/>
          <w:lang w:val="uk-UA" w:eastAsia="en-US"/>
        </w:rPr>
        <w:t xml:space="preserve"> </w:t>
      </w:r>
      <w:r w:rsidRPr="00E61F6E">
        <w:rPr>
          <w:rFonts w:ascii="Times New Roman" w:hAnsi="Times New Roman" w:cs="Times New Roman"/>
          <w:color w:val="000000" w:themeColor="text1"/>
          <w:sz w:val="28"/>
          <w:szCs w:val="28"/>
          <w:lang w:val="uk-UA"/>
        </w:rPr>
        <w:t>***</w:t>
      </w:r>
      <w:r>
        <w:rPr>
          <w:rFonts w:ascii="Times New Roman" w:hAnsi="Times New Roman" w:cs="Times New Roman"/>
          <w:color w:val="000000" w:themeColor="text1"/>
          <w:sz w:val="28"/>
          <w:szCs w:val="28"/>
          <w:lang w:val="uk-UA"/>
        </w:rPr>
        <w:t xml:space="preserve"> </w:t>
      </w:r>
      <w:r>
        <w:rPr>
          <w:rFonts w:ascii="Times New Roman" w:hAnsi="Times New Roman" w:eastAsiaTheme="minorHAnsi" w:cs="Times New Roman"/>
          <w:sz w:val="28"/>
          <w:szCs w:val="28"/>
          <w:lang w:val="uk-UA" w:eastAsia="en-US"/>
        </w:rPr>
        <w:t xml:space="preserve">та </w:t>
      </w:r>
      <w:r w:rsidRPr="00E61F6E">
        <w:rPr>
          <w:rFonts w:ascii="Times New Roman" w:hAnsi="Times New Roman" w:cs="Times New Roman"/>
          <w:color w:val="000000" w:themeColor="text1"/>
          <w:sz w:val="28"/>
          <w:szCs w:val="28"/>
          <w:lang w:val="uk-UA"/>
        </w:rPr>
        <w:t>***</w:t>
      </w:r>
      <w:r>
        <w:rPr>
          <w:rFonts w:ascii="Times New Roman" w:hAnsi="Times New Roman" w:cs="Times New Roman"/>
          <w:color w:val="000000" w:themeColor="text1"/>
          <w:sz w:val="28"/>
          <w:szCs w:val="28"/>
          <w:lang w:val="uk-UA"/>
        </w:rPr>
        <w:t xml:space="preserve"> </w:t>
      </w:r>
      <w:r>
        <w:rPr>
          <w:rFonts w:ascii="Times New Roman" w:hAnsi="Times New Roman" w:eastAsiaTheme="minorHAnsi" w:cs="Times New Roman"/>
          <w:sz w:val="28"/>
          <w:szCs w:val="28"/>
          <w:lang w:val="uk-UA" w:eastAsia="en-US"/>
        </w:rPr>
        <w:t>до адміністративної відповідальності не притягувалися, скарги та заяви щодо неправомірних дій і порушення ними громадського порядку не надходили.</w:t>
      </w:r>
    </w:p>
    <w:p w:rsidR="00630E83" w:rsidP="00630E83" w14:paraId="65086372" w14:textId="77777777">
      <w:pPr>
        <w:spacing w:after="0" w:line="240" w:lineRule="auto"/>
        <w:ind w:firstLine="567"/>
        <w:jc w:val="both"/>
        <w:rPr>
          <w:rFonts w:ascii="Times New Roman" w:eastAsia="Times New Roman" w:hAnsi="Times New Roman" w:cs="Times New Roman"/>
          <w:sz w:val="28"/>
          <w:szCs w:val="28"/>
        </w:rPr>
      </w:pPr>
      <w:r>
        <w:rPr>
          <w:rFonts w:ascii="Times New Roman" w:hAnsi="Times New Roman" w:eastAsiaTheme="minorHAnsi" w:cs="Times New Roman"/>
          <w:sz w:val="28"/>
          <w:szCs w:val="28"/>
          <w:lang w:eastAsia="en-US"/>
        </w:rPr>
        <w:t>Відповідно до статті 171 Сімейного кодексу України дитина має право на те, щоб бути вислуханою батьками, іншими членами сімʼї, посадовими особами з питань, що стосуються її особисто, а також питань сімʼї. Дитина, яка може висловити свою думку, має бути вислухана при вирішенні між батьками, іншими особами спору щодо її виховання, місця проживання, у тому числі при вирішенні спору про позбавлення батьківських прав, поновлення батьківських прав, а також спору щодо управління її майном.</w:t>
      </w:r>
    </w:p>
    <w:p w:rsidR="00630E83" w:rsidRPr="00E53E62" w:rsidP="00630E83" w14:paraId="0DDBF4DE" w14:textId="77777777">
      <w:pPr>
        <w:shd w:val="clear" w:color="auto" w:fill="FFFFFF"/>
        <w:spacing w:after="0" w:line="240" w:lineRule="auto"/>
        <w:ind w:firstLine="567"/>
        <w:jc w:val="both"/>
        <w:rPr>
          <w:rFonts w:ascii="Times New Roman" w:eastAsia="Times New Roman" w:hAnsi="Times New Roman" w:cs="Times New Roman"/>
          <w:sz w:val="28"/>
          <w:szCs w:val="28"/>
        </w:rPr>
      </w:pPr>
      <w:r>
        <w:rPr>
          <w:rFonts w:ascii="Times New Roman" w:hAnsi="Times New Roman" w:cs="Times New Roman"/>
          <w:color w:val="000000" w:themeColor="text1"/>
          <w:sz w:val="28"/>
          <w:szCs w:val="28"/>
        </w:rPr>
        <w:t>***</w:t>
      </w:r>
      <w:r>
        <w:rPr>
          <w:rFonts w:ascii="Times New Roman" w:eastAsia="Times New Roman" w:hAnsi="Times New Roman" w:cs="Times New Roman"/>
          <w:sz w:val="28"/>
          <w:szCs w:val="28"/>
        </w:rPr>
        <w:t xml:space="preserve"> вересня </w:t>
      </w:r>
      <w:r>
        <w:rPr>
          <w:rFonts w:ascii="Times New Roman" w:hAnsi="Times New Roman" w:cs="Times New Roman"/>
          <w:color w:val="000000" w:themeColor="text1"/>
          <w:sz w:val="28"/>
          <w:szCs w:val="28"/>
        </w:rPr>
        <w:t>***</w:t>
      </w:r>
      <w:r>
        <w:rPr>
          <w:rFonts w:ascii="Times New Roman" w:eastAsia="Times New Roman" w:hAnsi="Times New Roman" w:cs="Times New Roman"/>
          <w:sz w:val="28"/>
          <w:szCs w:val="28"/>
        </w:rPr>
        <w:t xml:space="preserve"> року спеціаліст Служб намагалася провести бесіду з малолітнім </w:t>
      </w:r>
      <w:r>
        <w:rPr>
          <w:rFonts w:ascii="Times New Roman" w:hAnsi="Times New Roman" w:cs="Times New Roman"/>
          <w:color w:val="000000" w:themeColor="text1"/>
          <w:sz w:val="28"/>
          <w:szCs w:val="28"/>
        </w:rPr>
        <w:t>***</w:t>
      </w:r>
      <w:r>
        <w:rPr>
          <w:rFonts w:ascii="Times New Roman" w:eastAsia="Times New Roman" w:hAnsi="Times New Roman" w:cs="Times New Roman"/>
          <w:sz w:val="28"/>
          <w:szCs w:val="28"/>
        </w:rPr>
        <w:t xml:space="preserve">. </w:t>
      </w:r>
      <w:r w:rsidRPr="00E53E62">
        <w:rPr>
          <w:rStyle w:val="Emphasis"/>
          <w:rFonts w:ascii="Times New Roman" w:hAnsi="Times New Roman" w:cs="Times New Roman"/>
          <w:i w:val="0"/>
          <w:sz w:val="28"/>
          <w:szCs w:val="28"/>
        </w:rPr>
        <w:t>Через надмірну активність та труднощі з концентрацією уваги хлопчик не міг самостійно й повноцінно відповідати на запитання. У зв’язку з цим провести бесіду з дитиною не вдалося.</w:t>
      </w:r>
    </w:p>
    <w:p w:rsidR="00630E83" w:rsidP="00630E83" w14:paraId="4A4DA411" w14:textId="77777777">
      <w:pPr>
        <w:spacing w:after="0" w:line="240" w:lineRule="auto"/>
        <w:ind w:firstLine="567"/>
        <w:jc w:val="both"/>
        <w:rPr>
          <w:rFonts w:ascii="Times New Roman" w:eastAsia="Times New Roman" w:hAnsi="Times New Roman"/>
          <w:color w:val="000000"/>
          <w:sz w:val="28"/>
          <w:szCs w:val="28"/>
        </w:rPr>
      </w:pPr>
      <w:r>
        <w:rPr>
          <w:rFonts w:ascii="Times New Roman" w:hAnsi="Times New Roman" w:cs="Times New Roman"/>
          <w:color w:val="000000" w:themeColor="text1"/>
          <w:sz w:val="28"/>
          <w:szCs w:val="28"/>
        </w:rPr>
        <w:t>***</w:t>
      </w:r>
      <w:r>
        <w:rPr>
          <w:rFonts w:ascii="Times New Roman" w:hAnsi="Times New Roman" w:cs="Times New Roman"/>
          <w:color w:val="000000"/>
          <w:sz w:val="28"/>
          <w:szCs w:val="28"/>
        </w:rPr>
        <w:t xml:space="preserve"> вересня </w:t>
      </w:r>
      <w:r>
        <w:rPr>
          <w:rFonts w:ascii="Times New Roman" w:hAnsi="Times New Roman" w:cs="Times New Roman"/>
          <w:color w:val="000000" w:themeColor="text1"/>
          <w:sz w:val="28"/>
          <w:szCs w:val="28"/>
        </w:rPr>
        <w:t xml:space="preserve">*** </w:t>
      </w:r>
      <w:r>
        <w:rPr>
          <w:rFonts w:ascii="Times New Roman" w:hAnsi="Times New Roman" w:cs="Times New Roman"/>
          <w:color w:val="000000"/>
          <w:sz w:val="28"/>
          <w:szCs w:val="28"/>
        </w:rPr>
        <w:t xml:space="preserve">року на засіданні комісії з питань захисту прав дитини виконавчого комітету Броварської міської ради Броварського району Київської області (далі – Комісія) було розглянуто </w:t>
      </w:r>
      <w:r>
        <w:rPr>
          <w:rFonts w:ascii="Times New Roman" w:hAnsi="Times New Roman" w:cs="Times New Roman"/>
          <w:color w:val="000000" w:themeColor="text1"/>
          <w:sz w:val="28"/>
          <w:szCs w:val="28"/>
        </w:rPr>
        <w:t>ухвалу *** міськрайонного суду Київської області від *** про надання висновку щодо доцільності або недоцільності позбавлення батьківських прав *** відносно малолітнього сина, ***</w:t>
      </w:r>
      <w:r>
        <w:rPr>
          <w:rFonts w:ascii="Times New Roman" w:hAnsi="Times New Roman"/>
          <w:color w:val="000000" w:themeColor="text1"/>
          <w:sz w:val="28"/>
          <w:szCs w:val="28"/>
        </w:rPr>
        <w:t xml:space="preserve">, </w:t>
      </w:r>
      <w:r>
        <w:rPr>
          <w:rFonts w:ascii="Times New Roman" w:hAnsi="Times New Roman" w:cs="Times New Roman"/>
          <w:color w:val="000000" w:themeColor="text1"/>
          <w:sz w:val="28"/>
          <w:szCs w:val="28"/>
        </w:rPr>
        <w:t xml:space="preserve">*** </w:t>
      </w:r>
      <w:r>
        <w:rPr>
          <w:rFonts w:ascii="Times New Roman" w:hAnsi="Times New Roman"/>
          <w:color w:val="000000" w:themeColor="text1"/>
          <w:sz w:val="28"/>
          <w:szCs w:val="28"/>
        </w:rPr>
        <w:t>р.н.</w:t>
      </w:r>
    </w:p>
    <w:p w:rsidR="00630E83" w:rsidP="00630E83" w14:paraId="1F9BFB97" w14:textId="77777777">
      <w:pPr>
        <w:shd w:val="clear" w:color="auto" w:fill="FFFFFF"/>
        <w:spacing w:after="0" w:line="240" w:lineRule="auto"/>
        <w:ind w:firstLine="567"/>
        <w:jc w:val="both"/>
        <w:rPr>
          <w:rFonts w:ascii="Times New Roman" w:hAnsi="Times New Roman" w:cs="Times New Roman"/>
          <w:sz w:val="28"/>
          <w:szCs w:val="28"/>
        </w:rPr>
      </w:pPr>
      <w:r>
        <w:rPr>
          <w:rFonts w:ascii="Times New Roman" w:hAnsi="Times New Roman" w:cs="Times New Roman"/>
          <w:bCs/>
          <w:color w:val="000000" w:themeColor="text1"/>
          <w:sz w:val="28"/>
          <w:szCs w:val="28"/>
        </w:rPr>
        <w:t xml:space="preserve">На засіданні Комісії </w:t>
      </w:r>
      <w:r>
        <w:rPr>
          <w:rFonts w:ascii="Times New Roman" w:hAnsi="Times New Roman" w:cs="Times New Roman"/>
          <w:sz w:val="28"/>
          <w:szCs w:val="28"/>
        </w:rPr>
        <w:t xml:space="preserve">були присутні </w:t>
      </w:r>
      <w:r>
        <w:rPr>
          <w:rFonts w:ascii="Times New Roman" w:hAnsi="Times New Roman" w:cs="Times New Roman"/>
          <w:color w:val="000000" w:themeColor="text1"/>
          <w:sz w:val="28"/>
          <w:szCs w:val="28"/>
        </w:rPr>
        <w:t xml:space="preserve">*** </w:t>
      </w:r>
      <w:r>
        <w:rPr>
          <w:rFonts w:ascii="Times New Roman" w:hAnsi="Times New Roman" w:cs="Times New Roman"/>
          <w:sz w:val="28"/>
          <w:szCs w:val="28"/>
        </w:rPr>
        <w:t xml:space="preserve">та </w:t>
      </w:r>
      <w:r>
        <w:rPr>
          <w:rFonts w:ascii="Times New Roman" w:hAnsi="Times New Roman" w:cs="Times New Roman"/>
          <w:color w:val="000000" w:themeColor="text1"/>
          <w:sz w:val="28"/>
          <w:szCs w:val="28"/>
        </w:rPr>
        <w:t>***</w:t>
      </w:r>
      <w:r>
        <w:rPr>
          <w:rFonts w:ascii="Times New Roman" w:hAnsi="Times New Roman" w:cs="Times New Roman"/>
          <w:sz w:val="28"/>
          <w:szCs w:val="28"/>
        </w:rPr>
        <w:t>.</w:t>
      </w:r>
    </w:p>
    <w:p w:rsidR="00630E83" w:rsidP="00630E83" w14:paraId="3E0F9A69" w14:textId="77777777">
      <w:pPr>
        <w:shd w:val="clear" w:color="auto" w:fill="FFFFFF"/>
        <w:spacing w:after="0" w:line="240" w:lineRule="auto"/>
        <w:ind w:firstLine="567"/>
        <w:jc w:val="both"/>
        <w:rPr>
          <w:rFonts w:ascii="Times New Roman" w:hAnsi="Times New Roman" w:cs="Times New Roman"/>
          <w:sz w:val="28"/>
          <w:szCs w:val="28"/>
        </w:rPr>
      </w:pPr>
      <w:r>
        <w:rPr>
          <w:rFonts w:ascii="Times New Roman" w:hAnsi="Times New Roman" w:cs="Times New Roman"/>
          <w:color w:val="000000" w:themeColor="text1"/>
          <w:sz w:val="28"/>
          <w:szCs w:val="28"/>
        </w:rPr>
        <w:t xml:space="preserve">*** </w:t>
      </w:r>
      <w:r>
        <w:rPr>
          <w:rFonts w:ascii="Times New Roman" w:hAnsi="Times New Roman" w:cs="Times New Roman"/>
          <w:sz w:val="28"/>
          <w:szCs w:val="28"/>
        </w:rPr>
        <w:t xml:space="preserve">надала членам Комісії письмові пояснення щодо доцільності позбавлення батьківських прав </w:t>
      </w:r>
      <w:r>
        <w:rPr>
          <w:rFonts w:ascii="Times New Roman" w:hAnsi="Times New Roman" w:cs="Times New Roman"/>
          <w:color w:val="000000" w:themeColor="text1"/>
          <w:sz w:val="28"/>
          <w:szCs w:val="28"/>
        </w:rPr>
        <w:t xml:space="preserve">*** </w:t>
      </w:r>
      <w:r>
        <w:rPr>
          <w:rFonts w:ascii="Times New Roman" w:hAnsi="Times New Roman" w:cs="Times New Roman"/>
          <w:sz w:val="28"/>
          <w:szCs w:val="28"/>
        </w:rPr>
        <w:t xml:space="preserve">та розповіла про їх сімейне життя. Зокрема зауважила, що більше шести років </w:t>
      </w:r>
      <w:r>
        <w:rPr>
          <w:rFonts w:ascii="Times New Roman" w:hAnsi="Times New Roman" w:cs="Times New Roman"/>
          <w:color w:val="000000" w:themeColor="text1"/>
          <w:sz w:val="28"/>
          <w:szCs w:val="28"/>
        </w:rPr>
        <w:t xml:space="preserve">*** </w:t>
      </w:r>
      <w:r>
        <w:rPr>
          <w:rFonts w:ascii="Times New Roman" w:hAnsi="Times New Roman" w:cs="Times New Roman"/>
          <w:sz w:val="28"/>
          <w:szCs w:val="28"/>
        </w:rPr>
        <w:t>не бачиться та не спілкується з сином, не приймає участі у його вихованні, жодного разу не проявляв бажання та не вчиняв дій щодо спілкування чи зустрічі з сином. Батько свідомо та відверто ухиляється від виконання своїх батьківських обов’язків.</w:t>
      </w:r>
    </w:p>
    <w:p w:rsidR="00630E83" w:rsidP="00630E83" w14:paraId="77A37DB7" w14:textId="77777777">
      <w:pPr>
        <w:shd w:val="clear" w:color="auto" w:fill="FFFFFF"/>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Матір наголосила, що з її боку не було жодних перешкод для спілкування батька з сином. Зазначила, що аліментів, які сплачує </w:t>
      </w:r>
      <w:r>
        <w:rPr>
          <w:rFonts w:ascii="Times New Roman" w:hAnsi="Times New Roman" w:cs="Times New Roman"/>
          <w:color w:val="000000" w:themeColor="text1"/>
          <w:sz w:val="28"/>
          <w:szCs w:val="28"/>
        </w:rPr>
        <w:t xml:space="preserve">*** </w:t>
      </w:r>
      <w:r>
        <w:rPr>
          <w:rFonts w:ascii="Times New Roman" w:hAnsi="Times New Roman" w:cs="Times New Roman"/>
          <w:sz w:val="28"/>
          <w:szCs w:val="28"/>
        </w:rPr>
        <w:t xml:space="preserve">не вистачає для забезпечення всіх потреб малолітнього сина. Зауважила, що протягом </w:t>
      </w:r>
      <w:r>
        <w:rPr>
          <w:rFonts w:ascii="Times New Roman" w:hAnsi="Times New Roman" w:cs="Times New Roman"/>
          <w:color w:val="000000" w:themeColor="text1"/>
          <w:sz w:val="28"/>
          <w:szCs w:val="28"/>
        </w:rPr>
        <w:t xml:space="preserve">*** </w:t>
      </w:r>
      <w:r>
        <w:rPr>
          <w:rFonts w:ascii="Times New Roman" w:hAnsi="Times New Roman" w:cs="Times New Roman"/>
          <w:sz w:val="28"/>
          <w:szCs w:val="28"/>
        </w:rPr>
        <w:t xml:space="preserve">року </w:t>
      </w:r>
      <w:r>
        <w:rPr>
          <w:rFonts w:ascii="Times New Roman" w:hAnsi="Times New Roman" w:cs="Times New Roman"/>
          <w:color w:val="000000" w:themeColor="text1"/>
          <w:sz w:val="28"/>
          <w:szCs w:val="28"/>
        </w:rPr>
        <w:t xml:space="preserve">*** </w:t>
      </w:r>
      <w:r>
        <w:rPr>
          <w:rFonts w:ascii="Times New Roman" w:hAnsi="Times New Roman" w:cs="Times New Roman"/>
          <w:sz w:val="28"/>
          <w:szCs w:val="28"/>
        </w:rPr>
        <w:t xml:space="preserve">мав заборгованість зі сплати аліментів, яку сплатив у лютому </w:t>
      </w:r>
      <w:r>
        <w:rPr>
          <w:rFonts w:ascii="Times New Roman" w:hAnsi="Times New Roman" w:cs="Times New Roman"/>
          <w:color w:val="000000" w:themeColor="text1"/>
          <w:sz w:val="28"/>
          <w:szCs w:val="28"/>
        </w:rPr>
        <w:t>***</w:t>
      </w:r>
      <w:r>
        <w:rPr>
          <w:rFonts w:ascii="Times New Roman" w:hAnsi="Times New Roman" w:cs="Times New Roman"/>
          <w:sz w:val="28"/>
          <w:szCs w:val="28"/>
        </w:rPr>
        <w:t xml:space="preserve"> року після її численних звернень до виконавчої служби.</w:t>
      </w:r>
    </w:p>
    <w:p w:rsidR="00630E83" w:rsidP="00630E83" w14:paraId="561AD1EF" w14:textId="77777777">
      <w:pPr>
        <w:shd w:val="clear" w:color="auto" w:fill="FFFFFF"/>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Зі слів матері, збереження батьківства щодо сина </w:t>
      </w:r>
      <w:r>
        <w:rPr>
          <w:rFonts w:ascii="Times New Roman" w:hAnsi="Times New Roman" w:cs="Times New Roman"/>
          <w:color w:val="000000" w:themeColor="text1"/>
          <w:sz w:val="28"/>
          <w:szCs w:val="28"/>
        </w:rPr>
        <w:t>***</w:t>
      </w:r>
      <w:r>
        <w:rPr>
          <w:rFonts w:ascii="Times New Roman" w:hAnsi="Times New Roman" w:cs="Times New Roman"/>
          <w:sz w:val="28"/>
          <w:szCs w:val="28"/>
        </w:rPr>
        <w:t xml:space="preserve"> потрібне </w:t>
      </w:r>
      <w:r>
        <w:rPr>
          <w:rFonts w:ascii="Times New Roman" w:hAnsi="Times New Roman" w:cs="Times New Roman"/>
          <w:color w:val="000000" w:themeColor="text1"/>
          <w:sz w:val="28"/>
          <w:szCs w:val="28"/>
        </w:rPr>
        <w:t xml:space="preserve">*** </w:t>
      </w:r>
      <w:r>
        <w:rPr>
          <w:rFonts w:ascii="Times New Roman" w:hAnsi="Times New Roman" w:cs="Times New Roman"/>
          <w:sz w:val="28"/>
          <w:szCs w:val="28"/>
        </w:rPr>
        <w:t xml:space="preserve">лише для уникнення мобілізації. Повідомила, що в дитини відсутня реєстрація місця проживання. </w:t>
      </w:r>
    </w:p>
    <w:p w:rsidR="00630E83" w:rsidP="00630E83" w14:paraId="5DF4B2C9" w14:textId="77777777">
      <w:pPr>
        <w:shd w:val="clear" w:color="auto" w:fill="FFFFFF"/>
        <w:spacing w:after="0" w:line="240" w:lineRule="auto"/>
        <w:ind w:firstLine="567"/>
        <w:jc w:val="both"/>
        <w:rPr>
          <w:rFonts w:ascii="Times New Roman" w:hAnsi="Times New Roman" w:cs="Times New Roman"/>
          <w:sz w:val="28"/>
          <w:szCs w:val="28"/>
        </w:rPr>
      </w:pPr>
      <w:r>
        <w:rPr>
          <w:rFonts w:ascii="Times New Roman" w:hAnsi="Times New Roman" w:cs="Times New Roman"/>
          <w:color w:val="000000" w:themeColor="text1"/>
          <w:sz w:val="28"/>
          <w:szCs w:val="28"/>
        </w:rPr>
        <w:t xml:space="preserve">*** </w:t>
      </w:r>
      <w:r>
        <w:rPr>
          <w:rFonts w:ascii="Times New Roman" w:hAnsi="Times New Roman" w:cs="Times New Roman"/>
          <w:sz w:val="28"/>
          <w:szCs w:val="28"/>
        </w:rPr>
        <w:t xml:space="preserve">повідомив, що з питання реєстрації місця проживання сина </w:t>
      </w:r>
      <w:r>
        <w:rPr>
          <w:rFonts w:ascii="Times New Roman" w:hAnsi="Times New Roman" w:cs="Times New Roman"/>
          <w:color w:val="000000" w:themeColor="text1"/>
          <w:sz w:val="28"/>
          <w:szCs w:val="28"/>
        </w:rPr>
        <w:t xml:space="preserve">*** </w:t>
      </w:r>
      <w:r>
        <w:rPr>
          <w:rFonts w:ascii="Times New Roman" w:hAnsi="Times New Roman" w:cs="Times New Roman"/>
          <w:sz w:val="28"/>
          <w:szCs w:val="28"/>
        </w:rPr>
        <w:t xml:space="preserve">до нього не зверталася, на що </w:t>
      </w:r>
      <w:r>
        <w:rPr>
          <w:rFonts w:ascii="Times New Roman" w:hAnsi="Times New Roman" w:cs="Times New Roman"/>
          <w:color w:val="000000" w:themeColor="text1"/>
          <w:sz w:val="28"/>
          <w:szCs w:val="28"/>
        </w:rPr>
        <w:t xml:space="preserve">*** </w:t>
      </w:r>
      <w:r>
        <w:rPr>
          <w:rFonts w:ascii="Times New Roman" w:hAnsi="Times New Roman" w:cs="Times New Roman"/>
          <w:sz w:val="28"/>
          <w:szCs w:val="28"/>
        </w:rPr>
        <w:t xml:space="preserve">зауважила, що не буде звертатися до нього за дозволом. А як тільки позбавить його батьківських прав, одразу зареєструє сина. </w:t>
      </w:r>
    </w:p>
    <w:p w:rsidR="00630E83" w:rsidP="00630E83" w14:paraId="0F7BB79E" w14:textId="77777777">
      <w:pPr>
        <w:shd w:val="clear" w:color="auto" w:fill="FFFFFF"/>
        <w:spacing w:after="0" w:line="240" w:lineRule="auto"/>
        <w:ind w:firstLine="567"/>
        <w:jc w:val="both"/>
        <w:rPr>
          <w:rFonts w:ascii="Times New Roman" w:hAnsi="Times New Roman" w:cs="Times New Roman"/>
          <w:sz w:val="28"/>
          <w:szCs w:val="28"/>
        </w:rPr>
      </w:pPr>
      <w:r>
        <w:rPr>
          <w:rFonts w:ascii="Times New Roman" w:hAnsi="Times New Roman" w:cs="Times New Roman"/>
          <w:color w:val="000000" w:themeColor="text1"/>
          <w:sz w:val="28"/>
          <w:szCs w:val="28"/>
        </w:rPr>
        <w:t xml:space="preserve">*** </w:t>
      </w:r>
      <w:r>
        <w:rPr>
          <w:rFonts w:ascii="Times New Roman" w:hAnsi="Times New Roman" w:cs="Times New Roman"/>
          <w:sz w:val="28"/>
          <w:szCs w:val="28"/>
        </w:rPr>
        <w:t xml:space="preserve">зазначив, що дійсно більше шести років не приймав участі у вихованні сина. Зауважив, що </w:t>
      </w:r>
      <w:r>
        <w:rPr>
          <w:rFonts w:ascii="Times New Roman" w:hAnsi="Times New Roman" w:cs="Times New Roman"/>
          <w:color w:val="000000" w:themeColor="text1"/>
          <w:sz w:val="28"/>
          <w:szCs w:val="28"/>
        </w:rPr>
        <w:t xml:space="preserve">*** </w:t>
      </w:r>
      <w:r>
        <w:rPr>
          <w:rFonts w:ascii="Times New Roman" w:hAnsi="Times New Roman" w:cs="Times New Roman"/>
          <w:sz w:val="28"/>
          <w:szCs w:val="28"/>
        </w:rPr>
        <w:t xml:space="preserve">не знає його, проте заперечує щодо позбавлення його батьківських прав. Розповів, що в нього наразі інша сім’я, в якій виховується малолітня дитина. Зазначив, що ще до стягнення з нього аліментів кожного місяця на картковий рахунок </w:t>
      </w:r>
      <w:r>
        <w:rPr>
          <w:rFonts w:ascii="Times New Roman" w:hAnsi="Times New Roman" w:cs="Times New Roman"/>
          <w:color w:val="000000" w:themeColor="text1"/>
          <w:sz w:val="28"/>
          <w:szCs w:val="28"/>
        </w:rPr>
        <w:t xml:space="preserve">*** </w:t>
      </w:r>
      <w:r>
        <w:rPr>
          <w:rFonts w:ascii="Times New Roman" w:hAnsi="Times New Roman" w:cs="Times New Roman"/>
          <w:sz w:val="28"/>
          <w:szCs w:val="28"/>
        </w:rPr>
        <w:t xml:space="preserve">добровільно надсилав кошти на утримання сина </w:t>
      </w:r>
      <w:r>
        <w:rPr>
          <w:rFonts w:ascii="Times New Roman" w:hAnsi="Times New Roman" w:cs="Times New Roman"/>
          <w:color w:val="000000" w:themeColor="text1"/>
          <w:sz w:val="28"/>
          <w:szCs w:val="28"/>
        </w:rPr>
        <w:t>***</w:t>
      </w:r>
      <w:r>
        <w:rPr>
          <w:rFonts w:ascii="Times New Roman" w:hAnsi="Times New Roman" w:cs="Times New Roman"/>
          <w:sz w:val="28"/>
          <w:szCs w:val="28"/>
        </w:rPr>
        <w:t xml:space="preserve">. Зі слів батька: «Суми були різні, від </w:t>
      </w:r>
      <w:r>
        <w:rPr>
          <w:rFonts w:ascii="Times New Roman" w:hAnsi="Times New Roman" w:cs="Times New Roman"/>
          <w:color w:val="000000" w:themeColor="text1"/>
          <w:sz w:val="28"/>
          <w:szCs w:val="28"/>
        </w:rPr>
        <w:t xml:space="preserve">*** </w:t>
      </w:r>
      <w:r>
        <w:rPr>
          <w:rFonts w:ascii="Times New Roman" w:hAnsi="Times New Roman" w:cs="Times New Roman"/>
          <w:sz w:val="28"/>
          <w:szCs w:val="28"/>
        </w:rPr>
        <w:t xml:space="preserve">грн. Було і </w:t>
      </w:r>
      <w:r>
        <w:rPr>
          <w:rFonts w:ascii="Times New Roman" w:hAnsi="Times New Roman" w:cs="Times New Roman"/>
          <w:color w:val="000000" w:themeColor="text1"/>
          <w:sz w:val="28"/>
          <w:szCs w:val="28"/>
        </w:rPr>
        <w:t xml:space="preserve">*** </w:t>
      </w:r>
      <w:r>
        <w:rPr>
          <w:rFonts w:ascii="Times New Roman" w:hAnsi="Times New Roman" w:cs="Times New Roman"/>
          <w:sz w:val="28"/>
          <w:szCs w:val="28"/>
        </w:rPr>
        <w:t xml:space="preserve">грн». Потім, як зауважив </w:t>
      </w:r>
      <w:r>
        <w:rPr>
          <w:rFonts w:ascii="Times New Roman" w:hAnsi="Times New Roman" w:cs="Times New Roman"/>
          <w:color w:val="000000" w:themeColor="text1"/>
          <w:sz w:val="28"/>
          <w:szCs w:val="28"/>
        </w:rPr>
        <w:t>***</w:t>
      </w:r>
      <w:r>
        <w:rPr>
          <w:rFonts w:ascii="Times New Roman" w:hAnsi="Times New Roman" w:cs="Times New Roman"/>
          <w:sz w:val="28"/>
          <w:szCs w:val="28"/>
        </w:rPr>
        <w:t xml:space="preserve">, спілкування з матір’ю в месенджері відбувалося наступним чином: «Ціни ростуть, з тебе </w:t>
      </w:r>
      <w:r>
        <w:rPr>
          <w:rFonts w:ascii="Times New Roman" w:hAnsi="Times New Roman" w:cs="Times New Roman"/>
          <w:color w:val="000000" w:themeColor="text1"/>
          <w:sz w:val="28"/>
          <w:szCs w:val="28"/>
        </w:rPr>
        <w:t xml:space="preserve">*** </w:t>
      </w:r>
      <w:r>
        <w:rPr>
          <w:rFonts w:ascii="Times New Roman" w:hAnsi="Times New Roman" w:cs="Times New Roman"/>
          <w:sz w:val="28"/>
          <w:szCs w:val="28"/>
        </w:rPr>
        <w:t xml:space="preserve">грн». Додав, що сплачував ту суму, яку міг. </w:t>
      </w:r>
    </w:p>
    <w:p w:rsidR="00630E83" w:rsidP="00630E83" w14:paraId="183FDFC6" w14:textId="77777777">
      <w:pPr>
        <w:shd w:val="clear" w:color="auto" w:fill="FFFFFF"/>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На запитання голови Комісії чи крім сплати аліментних коштів у батька була якась зацікавленість щодо виховання дитини, </w:t>
      </w:r>
      <w:r>
        <w:rPr>
          <w:rFonts w:ascii="Times New Roman" w:hAnsi="Times New Roman" w:cs="Times New Roman"/>
          <w:color w:val="000000" w:themeColor="text1"/>
          <w:sz w:val="28"/>
          <w:szCs w:val="28"/>
        </w:rPr>
        <w:t>***</w:t>
      </w:r>
      <w:r>
        <w:rPr>
          <w:rFonts w:ascii="Times New Roman" w:hAnsi="Times New Roman" w:cs="Times New Roman"/>
          <w:sz w:val="28"/>
          <w:szCs w:val="28"/>
        </w:rPr>
        <w:t xml:space="preserve"> відповів, що «переймався». Також зауважив, що намагався зв’язатися з матір’ю дитини по телефону, проте з її сторони було ігнорування. А він «не переслідував, не вибивав двері, не ліз через балкон».</w:t>
      </w:r>
    </w:p>
    <w:p w:rsidR="00630E83" w:rsidP="00630E83" w14:paraId="65786B52" w14:textId="77777777">
      <w:pPr>
        <w:shd w:val="clear" w:color="auto" w:fill="FFFFFF"/>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На запитання голови Комісії чи знає батько щось про сина,                     </w:t>
      </w:r>
      <w:r>
        <w:rPr>
          <w:rFonts w:ascii="Times New Roman" w:hAnsi="Times New Roman" w:cs="Times New Roman"/>
          <w:color w:val="000000" w:themeColor="text1"/>
          <w:sz w:val="28"/>
          <w:szCs w:val="28"/>
        </w:rPr>
        <w:t xml:space="preserve">*** </w:t>
      </w:r>
      <w:r>
        <w:rPr>
          <w:rFonts w:ascii="Times New Roman" w:hAnsi="Times New Roman" w:cs="Times New Roman"/>
          <w:sz w:val="28"/>
          <w:szCs w:val="28"/>
        </w:rPr>
        <w:t xml:space="preserve">відповів, що майже нічого не знає, проте відслідковував його життя через соціальні мережі. Зазначив, що «бачив у парку, як </w:t>
      </w:r>
      <w:r>
        <w:rPr>
          <w:rFonts w:ascii="Times New Roman" w:hAnsi="Times New Roman" w:cs="Times New Roman"/>
          <w:color w:val="000000" w:themeColor="text1"/>
          <w:sz w:val="28"/>
          <w:szCs w:val="28"/>
        </w:rPr>
        <w:t xml:space="preserve">*** </w:t>
      </w:r>
      <w:r>
        <w:rPr>
          <w:rFonts w:ascii="Times New Roman" w:hAnsi="Times New Roman" w:cs="Times New Roman"/>
          <w:sz w:val="28"/>
          <w:szCs w:val="28"/>
        </w:rPr>
        <w:t>ходила з коляскою». Зауважив, що його син – «гарний хлопчик», і він хоче відновити спілкування з ним.</w:t>
      </w:r>
    </w:p>
    <w:p w:rsidR="00630E83" w:rsidP="00630E83" w14:paraId="57BA1210" w14:textId="77777777">
      <w:pPr>
        <w:shd w:val="clear" w:color="auto" w:fill="FFFFFF"/>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На запитання члена Комісії </w:t>
      </w:r>
      <w:r>
        <w:rPr>
          <w:rFonts w:ascii="Times New Roman" w:hAnsi="Times New Roman" w:cs="Times New Roman"/>
          <w:color w:val="000000" w:themeColor="text1"/>
          <w:sz w:val="28"/>
          <w:szCs w:val="28"/>
        </w:rPr>
        <w:t xml:space="preserve">*** </w:t>
      </w:r>
      <w:r>
        <w:rPr>
          <w:rFonts w:ascii="Times New Roman" w:hAnsi="Times New Roman" w:cs="Times New Roman"/>
          <w:sz w:val="28"/>
          <w:szCs w:val="28"/>
        </w:rPr>
        <w:t xml:space="preserve">чи говорила матір </w:t>
      </w:r>
      <w:r>
        <w:rPr>
          <w:rFonts w:ascii="Times New Roman" w:hAnsi="Times New Roman" w:cs="Times New Roman"/>
          <w:color w:val="000000" w:themeColor="text1"/>
          <w:sz w:val="28"/>
          <w:szCs w:val="28"/>
        </w:rPr>
        <w:t>***</w:t>
      </w:r>
      <w:r>
        <w:rPr>
          <w:rFonts w:ascii="Times New Roman" w:hAnsi="Times New Roman" w:cs="Times New Roman"/>
          <w:sz w:val="28"/>
          <w:szCs w:val="28"/>
        </w:rPr>
        <w:t xml:space="preserve">, що в нього є батько, </w:t>
      </w:r>
      <w:r>
        <w:rPr>
          <w:rFonts w:ascii="Times New Roman" w:hAnsi="Times New Roman" w:cs="Times New Roman"/>
          <w:color w:val="000000" w:themeColor="text1"/>
          <w:sz w:val="28"/>
          <w:szCs w:val="28"/>
        </w:rPr>
        <w:t xml:space="preserve">*** </w:t>
      </w:r>
      <w:r>
        <w:rPr>
          <w:rFonts w:ascii="Times New Roman" w:hAnsi="Times New Roman" w:cs="Times New Roman"/>
          <w:sz w:val="28"/>
          <w:szCs w:val="28"/>
        </w:rPr>
        <w:t xml:space="preserve">відповіла: «В нього немає батька». На повторне запитання члена Комісії матір відповіла, що не говорила цього сину. </w:t>
      </w:r>
    </w:p>
    <w:p w:rsidR="00630E83" w:rsidP="00630E83" w14:paraId="1853D186" w14:textId="77777777">
      <w:pPr>
        <w:spacing w:after="0" w:line="240" w:lineRule="auto"/>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Відповідно до частини четвертої статті 19 Сімейного кодексу України, при розгляді питання позбавлення батьківських прав є обов’язковою участь органу опіки та піклування, представленого належною юридичною стороною. </w:t>
      </w:r>
    </w:p>
    <w:p w:rsidR="00630E83" w:rsidP="00630E83" w14:paraId="6299AFC2" w14:textId="77777777">
      <w:pPr>
        <w:spacing w:after="0" w:line="240" w:lineRule="auto"/>
        <w:ind w:firstLine="709"/>
        <w:jc w:val="both"/>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Згідно з частинами другою та четвертою статті 155 Сімейного кодексу України батьківські права не можуть здійснюватися всупереч інтересам дитини. Ухилення батьків від виконання батьківських обов’язків є підставою для покладення на них відповідальності, встановленої законом.</w:t>
      </w:r>
    </w:p>
    <w:p w:rsidR="00630E83" w:rsidP="00630E83" w14:paraId="3CF89A84" w14:textId="77777777">
      <w:pPr>
        <w:spacing w:after="0" w:line="240" w:lineRule="auto"/>
        <w:ind w:firstLine="709"/>
        <w:jc w:val="both"/>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Підпунктом 2 частини першої статті 164 Сімейного кодексу України визначено, що мати, батько можуть бути позбавлені судом батьківських прав, якщо вона, він ухиляються від виконання своїх батьківських обов’язків щодо виховання дитини та/або забезпечення здобуття нею повної загальної середньої освіти.</w:t>
      </w:r>
    </w:p>
    <w:p w:rsidR="00630E83" w:rsidRPr="00E53E62" w:rsidP="00630E83" w14:paraId="284C8927" w14:textId="77777777">
      <w:pPr>
        <w:spacing w:after="0" w:line="240" w:lineRule="auto"/>
        <w:ind w:firstLine="567"/>
        <w:jc w:val="both"/>
        <w:rPr>
          <w:rStyle w:val="Emphasis"/>
          <w:rFonts w:ascii="Times New Roman" w:hAnsi="Times New Roman" w:cs="Times New Roman"/>
          <w:i w:val="0"/>
        </w:rPr>
      </w:pPr>
      <w:r w:rsidRPr="00E53E62">
        <w:rPr>
          <w:rStyle w:val="Emphasis"/>
          <w:rFonts w:ascii="Times New Roman" w:hAnsi="Times New Roman" w:cs="Times New Roman"/>
          <w:i w:val="0"/>
          <w:sz w:val="28"/>
          <w:szCs w:val="28"/>
        </w:rPr>
        <w:t>Відповідно до Постанови Верховного Суду у складі колегії суддів Першої судової палати Касаційного цивільного суду у справі №522/10703/18                                 від 29.04.2020, суд зазначив, що тлумачення пункту 2 частини першої статті 164 Сімейного кодексу України дозволяє зробити висновок, що ухилення від виконання своїх обов’язків по вихованню дитини може бути підставою для позбавлення батьківських прав лише за умови винної поведінки батьків, свідомого нехтування ними своїми обов’язками.</w:t>
      </w:r>
    </w:p>
    <w:p w:rsidR="00630E83" w:rsidRPr="00E53E62" w:rsidP="00630E83" w14:paraId="1B3676C9" w14:textId="77777777">
      <w:pPr>
        <w:spacing w:after="0" w:line="240" w:lineRule="auto"/>
        <w:ind w:firstLine="567"/>
        <w:jc w:val="both"/>
        <w:rPr>
          <w:rStyle w:val="Emphasis"/>
          <w:rFonts w:ascii="Times New Roman" w:hAnsi="Times New Roman" w:cs="Times New Roman"/>
          <w:i w:val="0"/>
          <w:color w:val="000000" w:themeColor="text1"/>
          <w:sz w:val="28"/>
          <w:szCs w:val="28"/>
        </w:rPr>
      </w:pPr>
      <w:r w:rsidRPr="00E53E62">
        <w:rPr>
          <w:rStyle w:val="Emphasis"/>
          <w:rFonts w:ascii="Times New Roman" w:hAnsi="Times New Roman" w:cs="Times New Roman"/>
          <w:i w:val="0"/>
          <w:color w:val="000000" w:themeColor="text1"/>
          <w:sz w:val="28"/>
          <w:szCs w:val="28"/>
        </w:rPr>
        <w:t>Позбавлення батьківських прав є виключною мірою. Позбавлення батьківських прав допускається лише тоді, коли змінити поведінку батьків у кращий бік неможливо, і лише за наявності вини у діях батьків. Позбавлення батьківських прав не тягне невідворотних наслідків, оскільки не позбавляє особу права на звернення до суду з позовом про поновлення батьківських прав.</w:t>
      </w:r>
    </w:p>
    <w:p w:rsidR="00630E83" w:rsidP="00630E83" w14:paraId="1377B9CA" w14:textId="77777777">
      <w:pPr>
        <w:spacing w:after="0" w:line="240" w:lineRule="auto"/>
        <w:ind w:firstLine="567"/>
        <w:jc w:val="both"/>
        <w:rPr>
          <w:rFonts w:ascii="Times New Roman" w:eastAsia="Times New Roman" w:hAnsi="Times New Roman"/>
          <w:color w:val="000000"/>
        </w:rPr>
      </w:pPr>
      <w:r>
        <w:rPr>
          <w:rFonts w:ascii="Times New Roman" w:hAnsi="Times New Roman" w:cs="Times New Roman"/>
          <w:sz w:val="28"/>
          <w:szCs w:val="28"/>
        </w:rPr>
        <w:t xml:space="preserve">Враховуючи вищевикладене, беручи до уваги, що батько </w:t>
      </w:r>
      <w:r>
        <w:rPr>
          <w:rFonts w:ascii="Times New Roman" w:eastAsia="Times New Roman" w:hAnsi="Times New Roman" w:cs="Times New Roman"/>
          <w:color w:val="000000"/>
          <w:sz w:val="28"/>
          <w:szCs w:val="28"/>
        </w:rPr>
        <w:t>свідомо</w:t>
      </w:r>
      <w:r>
        <w:rPr>
          <w:rFonts w:ascii="Times New Roman" w:hAnsi="Times New Roman" w:cs="Times New Roman"/>
          <w:sz w:val="28"/>
          <w:szCs w:val="28"/>
        </w:rPr>
        <w:t xml:space="preserve"> самоусунувся від виконання батьківських обов’язків </w:t>
      </w:r>
      <w:r>
        <w:rPr>
          <w:rFonts w:ascii="Times New Roman" w:eastAsia="Times New Roman" w:hAnsi="Times New Roman" w:cs="Times New Roman"/>
          <w:color w:val="000000"/>
          <w:sz w:val="28"/>
          <w:szCs w:val="28"/>
        </w:rPr>
        <w:t xml:space="preserve">та нехтує ними, </w:t>
      </w:r>
      <w:r>
        <w:rPr>
          <w:rFonts w:ascii="Times New Roman" w:hAnsi="Times New Roman" w:cs="Times New Roman"/>
          <w:color w:val="000000" w:themeColor="text1"/>
          <w:sz w:val="28"/>
          <w:szCs w:val="28"/>
        </w:rPr>
        <w:t xml:space="preserve">не піклується про фізичний і духовний розвиток дитини, не цікавиться її життям, </w:t>
      </w:r>
      <w:r w:rsidRPr="00E53E62">
        <w:rPr>
          <w:rStyle w:val="Emphasis"/>
          <w:rFonts w:ascii="Times New Roman" w:hAnsi="Times New Roman" w:cs="Times New Roman"/>
          <w:i w:val="0"/>
          <w:sz w:val="28"/>
          <w:szCs w:val="28"/>
        </w:rPr>
        <w:t>не спілкується з дитиною в обсязі, необхідному для її нормального самоусвідомлення,</w:t>
      </w:r>
      <w:r>
        <w:rPr>
          <w:rStyle w:val="Emphasis"/>
          <w:color w:val="000000" w:themeColor="text1"/>
          <w:sz w:val="28"/>
          <w:szCs w:val="28"/>
        </w:rPr>
        <w:t xml:space="preserve"> </w:t>
      </w:r>
      <w:r>
        <w:rPr>
          <w:rFonts w:ascii="Times New Roman" w:hAnsi="Times New Roman" w:cs="Times New Roman"/>
          <w:color w:val="000000" w:themeColor="text1"/>
          <w:sz w:val="28"/>
          <w:szCs w:val="28"/>
        </w:rPr>
        <w:t xml:space="preserve">не забезпечує медичного догляду, лікування дитини, що негативно впливає на її фізичний розвиток як складову виховання, не виявляє інтересу до внутрішнього світу дитини, орган опіки та піклування Броварської міської ради Броварського району Київської області вважає за доцільне позбавити </w:t>
      </w:r>
      <w:r>
        <w:rPr>
          <w:rFonts w:ascii="Times New Roman" w:eastAsia="Times New Roman" w:hAnsi="Times New Roman" w:cs="Times New Roman"/>
          <w:sz w:val="28"/>
          <w:szCs w:val="28"/>
        </w:rPr>
        <w:t xml:space="preserve">батьківських прав </w:t>
      </w:r>
      <w:r>
        <w:rPr>
          <w:rFonts w:ascii="Times New Roman" w:hAnsi="Times New Roman" w:cs="Times New Roman"/>
          <w:color w:val="000000" w:themeColor="text1"/>
          <w:sz w:val="28"/>
          <w:szCs w:val="28"/>
        </w:rPr>
        <w:t>*** по відношенню до малолітнього сина, ***</w:t>
      </w:r>
      <w:r>
        <w:rPr>
          <w:rFonts w:ascii="Times New Roman" w:hAnsi="Times New Roman"/>
          <w:color w:val="000000" w:themeColor="text1"/>
          <w:sz w:val="28"/>
          <w:szCs w:val="28"/>
        </w:rPr>
        <w:t xml:space="preserve">,                     </w:t>
      </w:r>
      <w:r>
        <w:rPr>
          <w:rFonts w:ascii="Times New Roman" w:hAnsi="Times New Roman" w:cs="Times New Roman"/>
          <w:color w:val="000000" w:themeColor="text1"/>
          <w:sz w:val="28"/>
          <w:szCs w:val="28"/>
        </w:rPr>
        <w:t xml:space="preserve">*** </w:t>
      </w:r>
      <w:r>
        <w:rPr>
          <w:rFonts w:ascii="Times New Roman" w:hAnsi="Times New Roman"/>
          <w:color w:val="000000" w:themeColor="text1"/>
          <w:sz w:val="28"/>
          <w:szCs w:val="28"/>
        </w:rPr>
        <w:t>р.н.</w:t>
      </w:r>
    </w:p>
    <w:p w:rsidR="00630E83" w:rsidP="00630E83" w14:paraId="731F39C5" w14:textId="77777777">
      <w:pPr>
        <w:spacing w:after="0" w:line="240" w:lineRule="auto"/>
        <w:ind w:firstLine="567"/>
        <w:jc w:val="both"/>
        <w:rPr>
          <w:rFonts w:ascii="Times New Roman" w:hAnsi="Times New Roman" w:cs="Times New Roman"/>
          <w:color w:val="FF0000"/>
          <w:sz w:val="28"/>
          <w:szCs w:val="28"/>
          <w:lang w:eastAsia="en-US"/>
        </w:rPr>
      </w:pPr>
    </w:p>
    <w:p w:rsidR="00630E83" w:rsidP="00630E83" w14:paraId="0FF82E09" w14:textId="77777777">
      <w:pPr>
        <w:spacing w:after="0" w:line="240" w:lineRule="auto"/>
        <w:ind w:firstLine="567"/>
        <w:jc w:val="both"/>
        <w:rPr>
          <w:rFonts w:ascii="Times New Roman" w:hAnsi="Times New Roman" w:cs="Times New Roman"/>
          <w:color w:val="FF0000"/>
          <w:sz w:val="28"/>
          <w:szCs w:val="28"/>
          <w:lang w:eastAsia="en-US"/>
        </w:rPr>
      </w:pPr>
    </w:p>
    <w:p w:rsidR="00DE0D04" w:rsidP="00DE0D04" w14:paraId="11E75893" w14:textId="77777777">
      <w:pPr>
        <w:tabs>
          <w:tab w:val="left" w:pos="720"/>
          <w:tab w:val="center" w:pos="4677"/>
        </w:tabs>
        <w:spacing w:after="0" w:line="240" w:lineRule="auto"/>
        <w:ind w:right="-144"/>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Міський голова</w:t>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t>Ігор САПОЖКО</w:t>
      </w:r>
    </w:p>
    <w:p w:rsidR="004F7CAD" w:rsidRPr="00630E83" w:rsidP="00DE0D04" w14:paraId="5FF0D8BD" w14:textId="2735ACAD">
      <w:pPr>
        <w:spacing w:after="0" w:line="240" w:lineRule="auto"/>
        <w:rPr>
          <w:rFonts w:ascii="Times New Roman" w:hAnsi="Times New Roman" w:cs="Times New Roman"/>
          <w:b/>
          <w:bCs/>
          <w:sz w:val="28"/>
          <w:szCs w:val="28"/>
          <w:lang w:val="ru-RU"/>
        </w:rPr>
      </w:pPr>
      <w:bookmarkStart w:id="4" w:name="_GoBack"/>
      <w:bookmarkEnd w:id="4"/>
      <w:permEnd w:id="1"/>
    </w:p>
    <w:sectPr w:rsidSect="004F7CAD">
      <w:headerReference w:type="default" r:id="rId4"/>
      <w:footerReference w:type="default" r:id="rId5"/>
      <w:pgSz w:w="11906" w:h="16838"/>
      <w:pgMar w:top="1135" w:right="707" w:bottom="993" w:left="1701" w:header="708"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ntiqua">
    <w:altName w:val="Arial Narrow"/>
    <w:panose1 w:val="00000000000000000000"/>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42605958"/>
      <w:docPartObj>
        <w:docPartGallery w:val="Page Numbers (Bottom of Page)"/>
        <w:docPartUnique/>
      </w:docPartObj>
    </w:sdtPr>
    <w:sdtEndPr>
      <w:rPr>
        <w:rFonts w:ascii="Times New Roman" w:hAnsi="Times New Roman" w:cs="Times New Roman"/>
        <w:sz w:val="24"/>
        <w:szCs w:val="24"/>
      </w:rPr>
    </w:sdtEndPr>
    <w:sdtContent>
      <w:p w:rsidR="004F7CAD" w:rsidRPr="004F7CAD" w14:paraId="6C054228" w14:textId="4A27A456">
        <w:pPr>
          <w:pStyle w:val="Footer"/>
          <w:jc w:val="center"/>
          <w:rPr>
            <w:rFonts w:ascii="Times New Roman" w:hAnsi="Times New Roman" w:cs="Times New Roman"/>
            <w:sz w:val="24"/>
            <w:szCs w:val="24"/>
          </w:rPr>
        </w:pPr>
        <w:r w:rsidRPr="004F7CAD">
          <w:rPr>
            <w:rFonts w:ascii="Times New Roman" w:hAnsi="Times New Roman" w:cs="Times New Roman"/>
            <w:sz w:val="24"/>
            <w:szCs w:val="24"/>
          </w:rPr>
          <w:fldChar w:fldCharType="begin"/>
        </w:r>
        <w:r w:rsidRPr="004F7CAD">
          <w:rPr>
            <w:rFonts w:ascii="Times New Roman" w:hAnsi="Times New Roman" w:cs="Times New Roman"/>
            <w:sz w:val="24"/>
            <w:szCs w:val="24"/>
          </w:rPr>
          <w:instrText>PAGE   \* MERGEFORMAT</w:instrText>
        </w:r>
        <w:r w:rsidRPr="004F7CAD">
          <w:rPr>
            <w:rFonts w:ascii="Times New Roman" w:hAnsi="Times New Roman" w:cs="Times New Roman"/>
            <w:sz w:val="24"/>
            <w:szCs w:val="24"/>
          </w:rPr>
          <w:fldChar w:fldCharType="separate"/>
        </w:r>
        <w:r w:rsidRPr="00DE0D04" w:rsidR="00DE0D04">
          <w:rPr>
            <w:rFonts w:ascii="Times New Roman" w:hAnsi="Times New Roman" w:cs="Times New Roman"/>
            <w:noProof/>
            <w:sz w:val="24"/>
            <w:szCs w:val="24"/>
            <w:lang w:val="ru-RU"/>
          </w:rPr>
          <w:t>6</w:t>
        </w:r>
        <w:r w:rsidRPr="004F7CAD">
          <w:rPr>
            <w:rFonts w:ascii="Times New Roman" w:hAnsi="Times New Roman" w:cs="Times New Roman"/>
            <w:sz w:val="24"/>
            <w:szCs w:val="24"/>
          </w:rPr>
          <w:fldChar w:fldCharType="end"/>
        </w:r>
      </w:p>
    </w:sdtContent>
  </w:sdt>
  <w:p w:rsidR="004F7CAD" w14:paraId="088B92D3"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Antiqua" w:eastAsia="Times New Roman" w:hAnsi="Antiqua" w:cs="Times New Roman"/>
        <w:color w:val="7F7F7F" w:themeColor="text1" w:themeTint="80"/>
        <w:sz w:val="28"/>
        <w:szCs w:val="20"/>
        <w:lang w:val="hr-HR" w:eastAsia="ru-RU"/>
      </w:rPr>
      <w:alias w:val="Название"/>
      <w:id w:val="1116400235"/>
      <w:placeholder>
        <w:docPart w:val="A9F0599B319A4DFEBC011EDB594FDDF6"/>
      </w:placeholder>
      <w:dataBinding w:prefixMappings="xmlns:ns0='http://purl.org/dc/elements/1.1/' xmlns:ns1='http://schemas.openxmlformats.org/package/2006/metadata/core-properties' " w:xpath="/ns1:coreProperties[1]/ns0:title[1]" w:storeItemID="{6C3C8BC8-F283-45AE-878A-BAB7291924A1}"/>
      <w:text/>
    </w:sdtPr>
    <w:sdtContent>
      <w:p w:rsidR="004F7CAD" w:rsidRPr="004F7CAD" w:rsidP="004F7CAD" w14:paraId="77FE52F9" w14:textId="7CF36958">
        <w:pPr>
          <w:tabs>
            <w:tab w:val="center" w:pos="4819"/>
            <w:tab w:val="right" w:pos="9639"/>
          </w:tabs>
          <w:overflowPunct w:val="0"/>
          <w:autoSpaceDE w:val="0"/>
          <w:autoSpaceDN w:val="0"/>
          <w:adjustRightInd w:val="0"/>
          <w:spacing w:after="0" w:line="240" w:lineRule="auto"/>
          <w:jc w:val="right"/>
          <w:rPr>
            <w:rFonts w:ascii="Antiqua" w:eastAsia="Times New Roman" w:hAnsi="Antiqua" w:cs="Times New Roman"/>
            <w:color w:val="7F7F7F"/>
            <w:sz w:val="28"/>
            <w:szCs w:val="20"/>
            <w:lang w:val="hr-HR" w:eastAsia="ru-RU"/>
          </w:rPr>
        </w:pPr>
        <w:r w:rsidRPr="004F7CAD">
          <w:rPr>
            <w:rFonts w:ascii="Antiqua" w:eastAsia="Times New Roman" w:hAnsi="Antiqua" w:cs="Times New Roman"/>
            <w:color w:val="7F7F7F" w:themeColor="text1" w:themeTint="80"/>
            <w:sz w:val="28"/>
            <w:szCs w:val="20"/>
            <w:lang w:val="hr-HR" w:eastAsia="ru-RU"/>
          </w:rPr>
          <w:t>Продовження додатку</w:t>
        </w:r>
      </w:p>
    </w:sdtContent>
  </w:sdt>
  <w:p w:rsidR="004F7CAD" w14:paraId="1D05D1E1"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cumentProtection w:edit="readOnly" w:enforcement="1" w:cryptProviderType="rsaAES" w:cryptAlgorithmClass="hash" w:cryptAlgorithmType="typeAny" w:cryptAlgorithmSid="14" w:cryptSpinCount="100000" w:hash="CaN0fUrvUa2PJvWUKhms36LWjMK/7khslyHURTqFzxKhB2AEYh1CvAoBN12vL1hlEGXw25eZBpbL&#10;knQi8NWBvg==&#10;" w:salt="DJZReecNzMiTenWofFXU0A==&#10;"/>
  <w:defaultTabStop w:val="708"/>
  <w:hyphenationZone w:val="425"/>
  <w:characterSpacingControl w:val="doNotCompress"/>
  <w:compat>
    <w:useFELayout/>
    <w:compatSetting w:name="compatibilityMode" w:uri="http://schemas.microsoft.com/office/word" w:val="12"/>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overrideTableStyleFontSizeAndJustification" w:uri="http://schemas.microsoft.com/office/word" w:val="0"/>
  </w:compat>
  <w:rsids>
    <w:rsidRoot w:val="004208DA"/>
    <w:rsid w:val="0004464E"/>
    <w:rsid w:val="000E0637"/>
    <w:rsid w:val="000E7ADA"/>
    <w:rsid w:val="0019083E"/>
    <w:rsid w:val="002D71B2"/>
    <w:rsid w:val="003735BC"/>
    <w:rsid w:val="003A4315"/>
    <w:rsid w:val="003B2A39"/>
    <w:rsid w:val="004208DA"/>
    <w:rsid w:val="00424AD7"/>
    <w:rsid w:val="004C6C25"/>
    <w:rsid w:val="004F7CAD"/>
    <w:rsid w:val="00520285"/>
    <w:rsid w:val="00524AF7"/>
    <w:rsid w:val="00545B76"/>
    <w:rsid w:val="00630E83"/>
    <w:rsid w:val="00784598"/>
    <w:rsid w:val="007C582E"/>
    <w:rsid w:val="007E4CC4"/>
    <w:rsid w:val="0081066D"/>
    <w:rsid w:val="00853C00"/>
    <w:rsid w:val="00893E2E"/>
    <w:rsid w:val="008B6EF2"/>
    <w:rsid w:val="00A84A56"/>
    <w:rsid w:val="00B20C04"/>
    <w:rsid w:val="00B3670E"/>
    <w:rsid w:val="00CB633A"/>
    <w:rsid w:val="00DE0D04"/>
    <w:rsid w:val="00E53E62"/>
    <w:rsid w:val="00E61F6E"/>
    <w:rsid w:val="00E9725C"/>
    <w:rsid w:val="00EE06C3"/>
    <w:rsid w:val="00F1156F"/>
    <w:rsid w:val="00F13CCA"/>
    <w:rsid w:val="00F33B16"/>
    <w:rsid w:val="00FA7F3E"/>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14:docId w14:val="0A1F4061"/>
  <w15:docId w15:val="{7A8CFBAB-0190-449F-A1DC-C607D3A0E8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uk-UA" w:eastAsia="uk-UA"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24AF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4F7CAD"/>
    <w:pPr>
      <w:tabs>
        <w:tab w:val="center" w:pos="4677"/>
        <w:tab w:val="right" w:pos="9355"/>
      </w:tabs>
      <w:spacing w:after="0" w:line="240" w:lineRule="auto"/>
    </w:pPr>
  </w:style>
  <w:style w:type="character" w:customStyle="1" w:styleId="a">
    <w:name w:val="Верхній колонтитул Знак"/>
    <w:basedOn w:val="DefaultParagraphFont"/>
    <w:link w:val="Header"/>
    <w:uiPriority w:val="99"/>
    <w:rsid w:val="004F7CAD"/>
  </w:style>
  <w:style w:type="paragraph" w:styleId="Footer">
    <w:name w:val="footer"/>
    <w:basedOn w:val="Normal"/>
    <w:link w:val="a0"/>
    <w:uiPriority w:val="99"/>
    <w:unhideWhenUsed/>
    <w:rsid w:val="004F7CAD"/>
    <w:pPr>
      <w:tabs>
        <w:tab w:val="center" w:pos="4677"/>
        <w:tab w:val="right" w:pos="9355"/>
      </w:tabs>
      <w:spacing w:after="0" w:line="240" w:lineRule="auto"/>
    </w:pPr>
  </w:style>
  <w:style w:type="character" w:customStyle="1" w:styleId="a0">
    <w:name w:val="Нижній колонтитул Знак"/>
    <w:basedOn w:val="DefaultParagraphFont"/>
    <w:link w:val="Footer"/>
    <w:uiPriority w:val="99"/>
    <w:rsid w:val="004F7CAD"/>
  </w:style>
  <w:style w:type="paragraph" w:styleId="ListParagraph">
    <w:name w:val="List Paragraph"/>
    <w:basedOn w:val="Normal"/>
    <w:uiPriority w:val="34"/>
    <w:qFormat/>
    <w:rsid w:val="00630E83"/>
    <w:pPr>
      <w:ind w:left="720"/>
      <w:contextualSpacing/>
    </w:pPr>
    <w:rPr>
      <w:lang w:val="ru-RU" w:eastAsia="ru-RU"/>
    </w:rPr>
  </w:style>
  <w:style w:type="character" w:styleId="Emphasis">
    <w:name w:val="Emphasis"/>
    <w:basedOn w:val="DefaultParagraphFont"/>
    <w:uiPriority w:val="20"/>
    <w:qFormat/>
    <w:rsid w:val="00630E8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styles" Target="styles.xm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A9F0599B319A4DFEBC011EDB594FDDF6"/>
        <w:category>
          <w:name w:val="Общие"/>
          <w:gallery w:val="placeholder"/>
        </w:category>
        <w:types>
          <w:type w:val="bbPlcHdr"/>
        </w:types>
        <w:behaviors>
          <w:behavior w:val="content"/>
        </w:behaviors>
        <w:guid w:val="{D0BBBA00-8F61-46D5-BC32-00922E60BD4A}"/>
      </w:docPartPr>
      <w:docPartBody>
        <w:p w:rsidR="000E7ADA" w:rsidP="0019083E">
          <w:pPr>
            <w:pStyle w:val="A9F0599B319A4DFEBC011EDB594FDDF6"/>
          </w:pPr>
          <w:r>
            <w:rPr>
              <w:color w:val="7F7F7F" w:themeColor="text1" w:themeTint="80"/>
            </w:rPr>
            <w:t>[Заголовок документа]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ntiqua">
    <w:altName w:val="Arial Narrow"/>
    <w:panose1 w:val="00000000000000000000"/>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083E"/>
    <w:rsid w:val="000E7ADA"/>
    <w:rsid w:val="001043C3"/>
    <w:rsid w:val="0019083E"/>
    <w:rsid w:val="003231E5"/>
    <w:rsid w:val="004D1168"/>
    <w:rsid w:val="00934C4A"/>
    <w:rsid w:val="00EE0FEF"/>
    <w:rsid w:val="00FA1083"/>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9F0599B319A4DFEBC011EDB594FDDF6">
    <w:name w:val="A9F0599B319A4DFEBC011EDB594FDDF6"/>
    <w:rsid w:val="0019083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TotalTime>
  <Pages>6</Pages>
  <Words>10258</Words>
  <Characters>5848</Characters>
  <Application>Microsoft Office Word</Application>
  <DocSecurity>8</DocSecurity>
  <Lines>48</Lines>
  <Paragraphs>32</Paragraphs>
  <ScaleCrop>false</ScaleCrop>
  <Company/>
  <LinksUpToDate>false</LinksUpToDate>
  <CharactersWithSpaces>16074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Продовження додатку</dc:title>
  <dc:creator>Пользователь</dc:creator>
  <cp:lastModifiedBy>PC</cp:lastModifiedBy>
  <cp:revision>29</cp:revision>
  <dcterms:created xsi:type="dcterms:W3CDTF">2021-08-31T06:42:00Z</dcterms:created>
  <dcterms:modified xsi:type="dcterms:W3CDTF">2026-10-12T07:32:00Z</dcterms:modified>
</cp:coreProperties>
</file>