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6.3.0 -->
  <w:body>
    <w:p w:rsidR="00EF2A78" w:rsidP="00EF2A78" w14:paraId="11BA9E4F" w14:textId="4906DF9A">
      <w:pPr>
        <w:pStyle w:val="docdata"/>
        <w:spacing w:before="0" w:beforeAutospacing="0" w:after="0" w:afterAutospacing="0" w:line="276" w:lineRule="auto"/>
        <w:ind w:left="5670"/>
        <w:jc w:val="center"/>
        <w:rPr>
          <w:color w:val="000000"/>
          <w:sz w:val="28"/>
          <w:szCs w:val="28"/>
        </w:rPr>
      </w:pPr>
      <w:permStart w:id="0" w:edGrp="everyone"/>
      <w:r>
        <w:rPr>
          <w:color w:val="000000"/>
          <w:sz w:val="28"/>
          <w:szCs w:val="28"/>
        </w:rPr>
        <w:t xml:space="preserve">Додаток </w:t>
      </w:r>
    </w:p>
    <w:p w:rsidR="00F51CE6" w:rsidRPr="00EF2A78" w:rsidP="00EF2A78" w14:paraId="4468EFE1" w14:textId="22FE0779">
      <w:pPr>
        <w:spacing w:after="0" w:line="240" w:lineRule="auto"/>
        <w:ind w:left="4678" w:right="-141"/>
        <w:jc w:val="both"/>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Цільової Програми захисту населення і територій від надзвичайних ситуацій техногенного та природного характеру у Броварській міській територіальній громаді на 2022-2026 роки, затвердженої рішенням Броварської міської ради Броварського району Київської області від 23.12.2021 №</w:t>
      </w:r>
      <w:r w:rsidR="008E586C">
        <w:rPr>
          <w:rFonts w:ascii="Times New Roman" w:eastAsia="Calibri" w:hAnsi="Times New Roman" w:cs="Times New Roman"/>
          <w:sz w:val="28"/>
          <w:szCs w:val="28"/>
          <w:lang w:eastAsia="en-US"/>
        </w:rPr>
        <w:t xml:space="preserve"> </w:t>
      </w:r>
      <w:r>
        <w:rPr>
          <w:rFonts w:ascii="Times New Roman" w:eastAsia="Calibri" w:hAnsi="Times New Roman" w:cs="Times New Roman"/>
          <w:sz w:val="28"/>
          <w:szCs w:val="28"/>
          <w:lang w:eastAsia="en-US"/>
        </w:rPr>
        <w:t>622-19-08</w:t>
      </w:r>
      <w:r w:rsidR="00E94187">
        <w:rPr>
          <w:rFonts w:ascii="Times New Roman" w:eastAsia="Calibri" w:hAnsi="Times New Roman" w:cs="Times New Roman"/>
          <w:sz w:val="28"/>
          <w:szCs w:val="28"/>
          <w:lang w:eastAsia="en-US"/>
        </w:rPr>
        <w:t xml:space="preserve">, </w:t>
      </w:r>
      <w:r>
        <w:rPr>
          <w:rFonts w:ascii="Times New Roman" w:eastAsia="Calibri" w:hAnsi="Times New Roman" w:cs="Times New Roman"/>
          <w:sz w:val="28"/>
          <w:szCs w:val="28"/>
          <w:lang w:eastAsia="en-US"/>
        </w:rPr>
        <w:t>в редакції рішення Броварської міської ради Броварського району Київської області</w:t>
      </w:r>
    </w:p>
    <w:permEnd w:id="0"/>
    <w:p w:rsidR="009A40AA" w:rsidRPr="008222BB" w:rsidP="009A40AA" w14:paraId="6D93536F" w14:textId="466B0A9A">
      <w:pPr>
        <w:pStyle w:val="docdata"/>
        <w:spacing w:before="0" w:beforeAutospacing="0" w:after="0" w:afterAutospacing="0" w:line="276" w:lineRule="auto"/>
        <w:ind w:left="5670"/>
        <w:jc w:val="center"/>
        <w:rPr>
          <w:rFonts w:eastAsia="Cambria Math"/>
          <w:sz w:val="28"/>
          <w:lang w:eastAsia="ru-RU"/>
        </w:rPr>
      </w:pPr>
      <w:r w:rsidRPr="00130307">
        <w:rPr>
          <w:rFonts w:eastAsia="Cambria Math"/>
          <w:sz w:val="28"/>
          <w:lang w:eastAsia="ru-RU"/>
        </w:rPr>
        <w:t xml:space="preserve">від </w:t>
      </w:r>
      <w:r w:rsidRPr="00130307">
        <w:rPr>
          <w:rFonts w:eastAsia="Cambria Math"/>
          <w:sz w:val="28"/>
          <w:lang w:eastAsia="ru-RU"/>
        </w:rPr>
        <w:t>24.09.2026</w:t>
      </w:r>
      <w:r w:rsidRPr="00130307">
        <w:rPr>
          <w:rFonts w:eastAsia="Cambria Math"/>
          <w:sz w:val="28"/>
          <w:lang w:eastAsia="ru-RU"/>
        </w:rPr>
        <w:t xml:space="preserve"> № </w:t>
      </w:r>
      <w:r w:rsidRPr="00130307">
        <w:rPr>
          <w:rFonts w:eastAsia="Cambria Math"/>
          <w:sz w:val="28"/>
          <w:lang w:eastAsia="ru-RU"/>
        </w:rPr>
        <w:t>2916-124-08</w:t>
      </w:r>
    </w:p>
    <w:p w:rsidR="00F51CE6" w:rsidP="00F51CE6" w14:paraId="08C752D3" w14:textId="77777777">
      <w:pPr>
        <w:spacing w:after="0" w:line="240" w:lineRule="auto"/>
        <w:ind w:left="4680"/>
        <w:jc w:val="both"/>
        <w:rPr>
          <w:rFonts w:ascii="Times New Roman" w:eastAsia="Cambria Math" w:hAnsi="Times New Roman" w:cs="Times New Roman"/>
          <w:sz w:val="28"/>
          <w:szCs w:val="28"/>
          <w:lang w:eastAsia="ru-RU"/>
        </w:rPr>
      </w:pPr>
    </w:p>
    <w:p w:rsidR="00592D6B" w:rsidP="00592D6B" w14:paraId="12CA00C6" w14:textId="24CECB02">
      <w:pPr>
        <w:spacing w:after="0" w:line="240" w:lineRule="auto"/>
        <w:ind w:hanging="142"/>
        <w:jc w:val="center"/>
        <w:rPr>
          <w:rFonts w:ascii="Times New Roman" w:eastAsia="Calibri" w:hAnsi="Times New Roman" w:cs="Times New Roman"/>
          <w:b/>
          <w:sz w:val="24"/>
          <w:szCs w:val="24"/>
          <w:lang w:eastAsia="en-US"/>
        </w:rPr>
      </w:pPr>
      <w:permStart w:id="1" w:edGrp="everyone"/>
      <w:r>
        <w:rPr>
          <w:rFonts w:ascii="Times New Roman" w:eastAsia="Calibri" w:hAnsi="Times New Roman" w:cs="Times New Roman"/>
          <w:b/>
          <w:sz w:val="24"/>
          <w:szCs w:val="24"/>
          <w:lang w:eastAsia="en-US"/>
        </w:rPr>
        <w:t>Передбачувані обсяги фінансування Програми</w:t>
      </w:r>
    </w:p>
    <w:tbl>
      <w:tblPr>
        <w:tblW w:w="10632"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66"/>
        <w:gridCol w:w="3261"/>
        <w:gridCol w:w="1135"/>
        <w:gridCol w:w="2691"/>
        <w:gridCol w:w="1703"/>
        <w:gridCol w:w="1276"/>
      </w:tblGrid>
      <w:tr w14:paraId="0EBE4FAE" w14:textId="77777777" w:rsidTr="00EB7844">
        <w:tblPrEx>
          <w:tblW w:w="10632" w:type="dxa"/>
          <w:tblInd w:w="-714" w:type="dxa"/>
          <w:tblLayout w:type="fixed"/>
          <w:tblLook w:val="04A0"/>
        </w:tblPrEx>
        <w:tc>
          <w:tcPr>
            <w:tcW w:w="566" w:type="dxa"/>
            <w:tcBorders>
              <w:top w:val="single" w:sz="4" w:space="0" w:color="auto"/>
              <w:left w:val="single" w:sz="4" w:space="0" w:color="auto"/>
              <w:bottom w:val="single" w:sz="4" w:space="0" w:color="auto"/>
              <w:right w:val="single" w:sz="4" w:space="0" w:color="auto"/>
            </w:tcBorders>
            <w:hideMark/>
          </w:tcPr>
          <w:p w:rsidR="00592D6B" w:rsidP="00EB7844" w14:paraId="6A8C6C5E" w14:textId="77777777">
            <w:pPr>
              <w:spacing w:after="0" w:line="240" w:lineRule="auto"/>
              <w:ind w:right="-108" w:hanging="142"/>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w:t>
            </w:r>
          </w:p>
          <w:p w:rsidR="00592D6B" w:rsidP="00EB7844" w14:paraId="282641E8" w14:textId="77777777">
            <w:pPr>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п/п</w:t>
            </w:r>
          </w:p>
        </w:tc>
        <w:tc>
          <w:tcPr>
            <w:tcW w:w="3261" w:type="dxa"/>
            <w:tcBorders>
              <w:top w:val="single" w:sz="4" w:space="0" w:color="auto"/>
              <w:left w:val="single" w:sz="4" w:space="0" w:color="auto"/>
              <w:bottom w:val="single" w:sz="4" w:space="0" w:color="auto"/>
              <w:right w:val="single" w:sz="4" w:space="0" w:color="auto"/>
            </w:tcBorders>
            <w:hideMark/>
          </w:tcPr>
          <w:p w:rsidR="00592D6B" w:rsidP="00EB7844" w14:paraId="5EBB24B7" w14:textId="77777777">
            <w:pPr>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Перелік заходів програми</w:t>
            </w:r>
          </w:p>
        </w:tc>
        <w:tc>
          <w:tcPr>
            <w:tcW w:w="1135" w:type="dxa"/>
            <w:tcBorders>
              <w:top w:val="single" w:sz="4" w:space="0" w:color="auto"/>
              <w:left w:val="single" w:sz="4" w:space="0" w:color="auto"/>
              <w:bottom w:val="single" w:sz="4" w:space="0" w:color="auto"/>
              <w:right w:val="single" w:sz="4" w:space="0" w:color="auto"/>
            </w:tcBorders>
            <w:hideMark/>
          </w:tcPr>
          <w:p w:rsidR="00592D6B" w:rsidP="00EB7844" w14:paraId="4C7C6C9A" w14:textId="77777777">
            <w:pPr>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Терміни виконання</w:t>
            </w:r>
          </w:p>
        </w:tc>
        <w:tc>
          <w:tcPr>
            <w:tcW w:w="2691" w:type="dxa"/>
            <w:tcBorders>
              <w:top w:val="single" w:sz="4" w:space="0" w:color="auto"/>
              <w:left w:val="single" w:sz="4" w:space="0" w:color="auto"/>
              <w:bottom w:val="single" w:sz="4" w:space="0" w:color="auto"/>
              <w:right w:val="single" w:sz="4" w:space="0" w:color="auto"/>
            </w:tcBorders>
            <w:hideMark/>
          </w:tcPr>
          <w:p w:rsidR="00592D6B" w:rsidP="00EB7844" w14:paraId="5C5F2DE7" w14:textId="77777777">
            <w:pPr>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Виконавці</w:t>
            </w:r>
          </w:p>
        </w:tc>
        <w:tc>
          <w:tcPr>
            <w:tcW w:w="1703" w:type="dxa"/>
            <w:tcBorders>
              <w:top w:val="single" w:sz="4" w:space="0" w:color="auto"/>
              <w:left w:val="single" w:sz="4" w:space="0" w:color="auto"/>
              <w:bottom w:val="single" w:sz="4" w:space="0" w:color="auto"/>
              <w:right w:val="single" w:sz="4" w:space="0" w:color="auto"/>
            </w:tcBorders>
            <w:hideMark/>
          </w:tcPr>
          <w:p w:rsidR="00592D6B" w:rsidP="00EB7844" w14:paraId="4A70EE94" w14:textId="77777777">
            <w:pPr>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Джерела фінансування</w:t>
            </w:r>
          </w:p>
        </w:tc>
        <w:tc>
          <w:tcPr>
            <w:tcW w:w="1276" w:type="dxa"/>
            <w:tcBorders>
              <w:top w:val="single" w:sz="4" w:space="0" w:color="auto"/>
              <w:left w:val="single" w:sz="4" w:space="0" w:color="auto"/>
              <w:bottom w:val="single" w:sz="4" w:space="0" w:color="auto"/>
              <w:right w:val="single" w:sz="4" w:space="0" w:color="auto"/>
            </w:tcBorders>
            <w:hideMark/>
          </w:tcPr>
          <w:p w:rsidR="00592D6B" w:rsidP="00EB7844" w14:paraId="697D80AD" w14:textId="77777777">
            <w:pPr>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Орієнтовні обсяги фінансування, тис. гривень</w:t>
            </w:r>
          </w:p>
        </w:tc>
      </w:tr>
      <w:tr w14:paraId="310FB575" w14:textId="77777777" w:rsidTr="00EB7844">
        <w:tblPrEx>
          <w:tblW w:w="10632" w:type="dxa"/>
          <w:tblInd w:w="-714" w:type="dxa"/>
          <w:tblLayout w:type="fixed"/>
          <w:tblLook w:val="04A0"/>
        </w:tblPrEx>
        <w:tc>
          <w:tcPr>
            <w:tcW w:w="566" w:type="dxa"/>
            <w:vMerge w:val="restart"/>
            <w:tcBorders>
              <w:top w:val="single" w:sz="4" w:space="0" w:color="auto"/>
              <w:left w:val="single" w:sz="4" w:space="0" w:color="auto"/>
              <w:bottom w:val="single" w:sz="4" w:space="0" w:color="auto"/>
              <w:right w:val="single" w:sz="4" w:space="0" w:color="auto"/>
            </w:tcBorders>
            <w:hideMark/>
          </w:tcPr>
          <w:p w:rsidR="00592D6B" w:rsidP="00EB7844" w14:paraId="36039017" w14:textId="77777777">
            <w:pPr>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1.</w:t>
            </w:r>
          </w:p>
        </w:tc>
        <w:tc>
          <w:tcPr>
            <w:tcW w:w="3261" w:type="dxa"/>
            <w:vMerge w:val="restart"/>
            <w:tcBorders>
              <w:top w:val="single" w:sz="4" w:space="0" w:color="auto"/>
              <w:left w:val="single" w:sz="4" w:space="0" w:color="auto"/>
              <w:bottom w:val="single" w:sz="4" w:space="0" w:color="auto"/>
              <w:right w:val="single" w:sz="4" w:space="0" w:color="auto"/>
            </w:tcBorders>
            <w:hideMark/>
          </w:tcPr>
          <w:p w:rsidR="00592D6B" w:rsidP="00EB7844" w14:paraId="41BB9FF1" w14:textId="77777777">
            <w:pPr>
              <w:spacing w:after="0" w:line="240" w:lineRule="auto"/>
              <w:jc w:val="both"/>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Забезпечення засобами індивідуального захисту, приборами радіаційної і хімічної розвідки керівного складу, складу оперативної групи та розрахунково-аналітичної групи цивільного захисту громади</w:t>
            </w:r>
          </w:p>
        </w:tc>
        <w:tc>
          <w:tcPr>
            <w:tcW w:w="1135" w:type="dxa"/>
            <w:tcBorders>
              <w:top w:val="single" w:sz="4" w:space="0" w:color="auto"/>
              <w:left w:val="single" w:sz="4" w:space="0" w:color="auto"/>
              <w:bottom w:val="single" w:sz="4" w:space="0" w:color="auto"/>
              <w:right w:val="single" w:sz="4" w:space="0" w:color="auto"/>
            </w:tcBorders>
            <w:hideMark/>
          </w:tcPr>
          <w:p w:rsidR="00592D6B" w:rsidP="00EB7844" w14:paraId="55F3B55E" w14:textId="77777777">
            <w:pPr>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2022-2026</w:t>
            </w:r>
          </w:p>
        </w:tc>
        <w:tc>
          <w:tcPr>
            <w:tcW w:w="2691" w:type="dxa"/>
            <w:vMerge w:val="restart"/>
            <w:tcBorders>
              <w:top w:val="single" w:sz="4" w:space="0" w:color="auto"/>
              <w:left w:val="single" w:sz="4" w:space="0" w:color="auto"/>
              <w:bottom w:val="single" w:sz="4" w:space="0" w:color="auto"/>
              <w:right w:val="single" w:sz="4" w:space="0" w:color="auto"/>
            </w:tcBorders>
            <w:hideMark/>
          </w:tcPr>
          <w:p w:rsidR="00592D6B" w:rsidP="00EB7844" w14:paraId="0181C8AB" w14:textId="77777777">
            <w:pPr>
              <w:autoSpaceDE w:val="0"/>
              <w:autoSpaceDN w:val="0"/>
              <w:adjustRightInd w:val="0"/>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Управління</w:t>
            </w:r>
          </w:p>
          <w:p w:rsidR="00592D6B" w:rsidP="00EB7844" w14:paraId="6AFC02B6" w14:textId="77777777">
            <w:pPr>
              <w:autoSpaceDE w:val="0"/>
              <w:autoSpaceDN w:val="0"/>
              <w:adjustRightInd w:val="0"/>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цивільного захисту,</w:t>
            </w:r>
          </w:p>
          <w:p w:rsidR="00592D6B" w:rsidP="00EB7844" w14:paraId="610101F8" w14:textId="77777777">
            <w:pPr>
              <w:autoSpaceDE w:val="0"/>
              <w:autoSpaceDN w:val="0"/>
              <w:adjustRightInd w:val="0"/>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оборонної роботи та</w:t>
            </w:r>
          </w:p>
          <w:p w:rsidR="00592D6B" w:rsidP="00EB7844" w14:paraId="7EB5643A" w14:textId="77777777">
            <w:pPr>
              <w:autoSpaceDE w:val="0"/>
              <w:autoSpaceDN w:val="0"/>
              <w:adjustRightInd w:val="0"/>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взаємодії з</w:t>
            </w:r>
          </w:p>
          <w:p w:rsidR="00592D6B" w:rsidP="00EB7844" w14:paraId="0FD2FCCF" w14:textId="77777777">
            <w:pPr>
              <w:autoSpaceDE w:val="0"/>
              <w:autoSpaceDN w:val="0"/>
              <w:adjustRightInd w:val="0"/>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правоохоронними</w:t>
            </w:r>
          </w:p>
          <w:p w:rsidR="00592D6B" w:rsidP="00EB7844" w14:paraId="2C394EDE" w14:textId="77777777">
            <w:pPr>
              <w:autoSpaceDE w:val="0"/>
              <w:autoSpaceDN w:val="0"/>
              <w:adjustRightInd w:val="0"/>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органами</w:t>
            </w:r>
          </w:p>
          <w:p w:rsidR="00592D6B" w:rsidP="00EB7844" w14:paraId="2D9360EF" w14:textId="77777777">
            <w:pPr>
              <w:autoSpaceDE w:val="0"/>
              <w:autoSpaceDN w:val="0"/>
              <w:adjustRightInd w:val="0"/>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виконавчого</w:t>
            </w:r>
          </w:p>
          <w:p w:rsidR="00592D6B" w:rsidP="00EB7844" w14:paraId="09FA72D7" w14:textId="77777777">
            <w:pPr>
              <w:autoSpaceDE w:val="0"/>
              <w:autoSpaceDN w:val="0"/>
              <w:adjustRightInd w:val="0"/>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комітету Броварської</w:t>
            </w:r>
          </w:p>
          <w:p w:rsidR="00592D6B" w:rsidP="00EB7844" w14:paraId="6814568E" w14:textId="77777777">
            <w:pPr>
              <w:autoSpaceDE w:val="0"/>
              <w:autoSpaceDN w:val="0"/>
              <w:adjustRightInd w:val="0"/>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міської ради</w:t>
            </w:r>
          </w:p>
          <w:p w:rsidR="00592D6B" w:rsidP="00EB7844" w14:paraId="6F49651E" w14:textId="77777777">
            <w:pPr>
              <w:autoSpaceDE w:val="0"/>
              <w:autoSpaceDN w:val="0"/>
              <w:adjustRightInd w:val="0"/>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Броварського району</w:t>
            </w:r>
          </w:p>
          <w:p w:rsidR="00592D6B" w:rsidP="00EB7844" w14:paraId="6DB92070" w14:textId="77777777">
            <w:pPr>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Київської області</w:t>
            </w:r>
          </w:p>
        </w:tc>
        <w:tc>
          <w:tcPr>
            <w:tcW w:w="1703" w:type="dxa"/>
            <w:vMerge w:val="restart"/>
            <w:tcBorders>
              <w:top w:val="single" w:sz="4" w:space="0" w:color="auto"/>
              <w:left w:val="single" w:sz="4" w:space="0" w:color="auto"/>
              <w:bottom w:val="single" w:sz="4" w:space="0" w:color="auto"/>
              <w:right w:val="single" w:sz="4" w:space="0" w:color="auto"/>
            </w:tcBorders>
            <w:hideMark/>
          </w:tcPr>
          <w:p w:rsidR="00592D6B" w:rsidP="00EB7844" w14:paraId="721E624B" w14:textId="77777777">
            <w:pPr>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Місцевий бюджет</w:t>
            </w:r>
          </w:p>
        </w:tc>
        <w:tc>
          <w:tcPr>
            <w:tcW w:w="1276" w:type="dxa"/>
            <w:tcBorders>
              <w:top w:val="single" w:sz="4" w:space="0" w:color="auto"/>
              <w:left w:val="single" w:sz="4" w:space="0" w:color="auto"/>
              <w:bottom w:val="single" w:sz="4" w:space="0" w:color="auto"/>
              <w:right w:val="single" w:sz="4" w:space="0" w:color="auto"/>
            </w:tcBorders>
            <w:hideMark/>
          </w:tcPr>
          <w:p w:rsidR="00592D6B" w:rsidP="00EB7844" w14:paraId="12ADCFF5" w14:textId="77777777">
            <w:pPr>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15,0</w:t>
            </w:r>
          </w:p>
        </w:tc>
      </w:tr>
      <w:tr w14:paraId="75E934E3" w14:textId="77777777" w:rsidTr="00EB7844">
        <w:tblPrEx>
          <w:tblW w:w="10632" w:type="dxa"/>
          <w:tblInd w:w="-714" w:type="dxa"/>
          <w:tblLayout w:type="fixed"/>
          <w:tblLook w:val="04A0"/>
        </w:tblPrEx>
        <w:tc>
          <w:tcPr>
            <w:tcW w:w="566" w:type="dxa"/>
            <w:vMerge/>
            <w:tcBorders>
              <w:top w:val="single" w:sz="4" w:space="0" w:color="auto"/>
              <w:left w:val="single" w:sz="4" w:space="0" w:color="auto"/>
              <w:bottom w:val="single" w:sz="4" w:space="0" w:color="auto"/>
              <w:right w:val="single" w:sz="4" w:space="0" w:color="auto"/>
            </w:tcBorders>
            <w:vAlign w:val="center"/>
            <w:hideMark/>
          </w:tcPr>
          <w:p w:rsidR="00592D6B" w:rsidP="00EB7844" w14:paraId="42B11FF9" w14:textId="77777777">
            <w:pPr>
              <w:spacing w:after="0"/>
              <w:rPr>
                <w:rFonts w:ascii="Times New Roman" w:eastAsia="Calibri" w:hAnsi="Times New Roman" w:cs="Times New Roman"/>
                <w:sz w:val="24"/>
                <w:szCs w:val="24"/>
                <w:lang w:eastAsia="en-US"/>
              </w:rPr>
            </w:pPr>
          </w:p>
        </w:tc>
        <w:tc>
          <w:tcPr>
            <w:tcW w:w="3261" w:type="dxa"/>
            <w:vMerge/>
            <w:tcBorders>
              <w:top w:val="single" w:sz="4" w:space="0" w:color="auto"/>
              <w:left w:val="single" w:sz="4" w:space="0" w:color="auto"/>
              <w:bottom w:val="single" w:sz="4" w:space="0" w:color="auto"/>
              <w:right w:val="single" w:sz="4" w:space="0" w:color="auto"/>
            </w:tcBorders>
            <w:vAlign w:val="center"/>
            <w:hideMark/>
          </w:tcPr>
          <w:p w:rsidR="00592D6B" w:rsidP="00EB7844" w14:paraId="20245E76" w14:textId="77777777">
            <w:pPr>
              <w:spacing w:after="0"/>
              <w:rPr>
                <w:rFonts w:ascii="Times New Roman" w:eastAsia="Calibri" w:hAnsi="Times New Roman" w:cs="Times New Roman"/>
                <w:sz w:val="24"/>
                <w:szCs w:val="24"/>
                <w:lang w:eastAsia="en-US"/>
              </w:rPr>
            </w:pPr>
          </w:p>
        </w:tc>
        <w:tc>
          <w:tcPr>
            <w:tcW w:w="1135" w:type="dxa"/>
            <w:tcBorders>
              <w:top w:val="single" w:sz="4" w:space="0" w:color="auto"/>
              <w:left w:val="single" w:sz="4" w:space="0" w:color="auto"/>
              <w:bottom w:val="single" w:sz="4" w:space="0" w:color="auto"/>
              <w:right w:val="single" w:sz="4" w:space="0" w:color="auto"/>
            </w:tcBorders>
            <w:hideMark/>
          </w:tcPr>
          <w:p w:rsidR="00592D6B" w:rsidP="00EB7844" w14:paraId="2E48A7E4" w14:textId="77777777">
            <w:pPr>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2022</w:t>
            </w:r>
          </w:p>
        </w:tc>
        <w:tc>
          <w:tcPr>
            <w:tcW w:w="2691" w:type="dxa"/>
            <w:vMerge/>
            <w:tcBorders>
              <w:top w:val="single" w:sz="4" w:space="0" w:color="auto"/>
              <w:left w:val="single" w:sz="4" w:space="0" w:color="auto"/>
              <w:bottom w:val="single" w:sz="4" w:space="0" w:color="auto"/>
              <w:right w:val="single" w:sz="4" w:space="0" w:color="auto"/>
            </w:tcBorders>
            <w:vAlign w:val="center"/>
            <w:hideMark/>
          </w:tcPr>
          <w:p w:rsidR="00592D6B" w:rsidP="00EB7844" w14:paraId="345D9332" w14:textId="77777777">
            <w:pPr>
              <w:spacing w:after="0"/>
              <w:rPr>
                <w:rFonts w:ascii="Times New Roman" w:eastAsia="Calibri" w:hAnsi="Times New Roman" w:cs="Times New Roman"/>
                <w:sz w:val="24"/>
                <w:szCs w:val="24"/>
                <w:lang w:eastAsia="en-US"/>
              </w:rPr>
            </w:pPr>
          </w:p>
        </w:tc>
        <w:tc>
          <w:tcPr>
            <w:tcW w:w="1703" w:type="dxa"/>
            <w:vMerge/>
            <w:tcBorders>
              <w:top w:val="single" w:sz="4" w:space="0" w:color="auto"/>
              <w:left w:val="single" w:sz="4" w:space="0" w:color="auto"/>
              <w:bottom w:val="single" w:sz="4" w:space="0" w:color="auto"/>
              <w:right w:val="single" w:sz="4" w:space="0" w:color="auto"/>
            </w:tcBorders>
            <w:vAlign w:val="center"/>
            <w:hideMark/>
          </w:tcPr>
          <w:p w:rsidR="00592D6B" w:rsidP="00EB7844" w14:paraId="04E4B5F1" w14:textId="77777777">
            <w:pPr>
              <w:spacing w:after="0"/>
              <w:rPr>
                <w:rFonts w:ascii="Times New Roman" w:eastAsia="Calibri" w:hAnsi="Times New Roman" w:cs="Times New Roman"/>
                <w:sz w:val="24"/>
                <w:szCs w:val="24"/>
                <w:lang w:eastAsia="en-US"/>
              </w:rPr>
            </w:pPr>
          </w:p>
        </w:tc>
        <w:tc>
          <w:tcPr>
            <w:tcW w:w="1276" w:type="dxa"/>
            <w:tcBorders>
              <w:top w:val="single" w:sz="4" w:space="0" w:color="auto"/>
              <w:left w:val="single" w:sz="4" w:space="0" w:color="auto"/>
              <w:bottom w:val="single" w:sz="4" w:space="0" w:color="auto"/>
              <w:right w:val="single" w:sz="4" w:space="0" w:color="auto"/>
            </w:tcBorders>
            <w:hideMark/>
          </w:tcPr>
          <w:p w:rsidR="00592D6B" w:rsidP="00EB7844" w14:paraId="55248AAF" w14:textId="77777777">
            <w:pPr>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15,0</w:t>
            </w:r>
          </w:p>
        </w:tc>
      </w:tr>
      <w:tr w14:paraId="6E1E6DF3" w14:textId="77777777" w:rsidTr="00EB7844">
        <w:tblPrEx>
          <w:tblW w:w="10632" w:type="dxa"/>
          <w:tblInd w:w="-714" w:type="dxa"/>
          <w:tblLayout w:type="fixed"/>
          <w:tblLook w:val="04A0"/>
        </w:tblPrEx>
        <w:tc>
          <w:tcPr>
            <w:tcW w:w="566" w:type="dxa"/>
            <w:vMerge/>
            <w:tcBorders>
              <w:top w:val="single" w:sz="4" w:space="0" w:color="auto"/>
              <w:left w:val="single" w:sz="4" w:space="0" w:color="auto"/>
              <w:bottom w:val="single" w:sz="4" w:space="0" w:color="auto"/>
              <w:right w:val="single" w:sz="4" w:space="0" w:color="auto"/>
            </w:tcBorders>
            <w:vAlign w:val="center"/>
            <w:hideMark/>
          </w:tcPr>
          <w:p w:rsidR="00592D6B" w:rsidP="00EB7844" w14:paraId="0E9ED617" w14:textId="77777777">
            <w:pPr>
              <w:spacing w:after="0"/>
              <w:rPr>
                <w:rFonts w:ascii="Times New Roman" w:eastAsia="Calibri" w:hAnsi="Times New Roman" w:cs="Times New Roman"/>
                <w:sz w:val="24"/>
                <w:szCs w:val="24"/>
                <w:lang w:eastAsia="en-US"/>
              </w:rPr>
            </w:pPr>
          </w:p>
        </w:tc>
        <w:tc>
          <w:tcPr>
            <w:tcW w:w="3261" w:type="dxa"/>
            <w:vMerge/>
            <w:tcBorders>
              <w:top w:val="single" w:sz="4" w:space="0" w:color="auto"/>
              <w:left w:val="single" w:sz="4" w:space="0" w:color="auto"/>
              <w:bottom w:val="single" w:sz="4" w:space="0" w:color="auto"/>
              <w:right w:val="single" w:sz="4" w:space="0" w:color="auto"/>
            </w:tcBorders>
            <w:vAlign w:val="center"/>
            <w:hideMark/>
          </w:tcPr>
          <w:p w:rsidR="00592D6B" w:rsidP="00EB7844" w14:paraId="7E87D9F0" w14:textId="77777777">
            <w:pPr>
              <w:spacing w:after="0"/>
              <w:rPr>
                <w:rFonts w:ascii="Times New Roman" w:eastAsia="Calibri" w:hAnsi="Times New Roman" w:cs="Times New Roman"/>
                <w:sz w:val="24"/>
                <w:szCs w:val="24"/>
                <w:lang w:eastAsia="en-US"/>
              </w:rPr>
            </w:pPr>
          </w:p>
        </w:tc>
        <w:tc>
          <w:tcPr>
            <w:tcW w:w="1135" w:type="dxa"/>
            <w:tcBorders>
              <w:top w:val="single" w:sz="4" w:space="0" w:color="auto"/>
              <w:left w:val="single" w:sz="4" w:space="0" w:color="auto"/>
              <w:bottom w:val="single" w:sz="4" w:space="0" w:color="auto"/>
              <w:right w:val="single" w:sz="4" w:space="0" w:color="auto"/>
            </w:tcBorders>
            <w:hideMark/>
          </w:tcPr>
          <w:p w:rsidR="00592D6B" w:rsidP="00EB7844" w14:paraId="3CC0C51F" w14:textId="77777777">
            <w:pPr>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2023</w:t>
            </w:r>
          </w:p>
        </w:tc>
        <w:tc>
          <w:tcPr>
            <w:tcW w:w="2691" w:type="dxa"/>
            <w:vMerge/>
            <w:tcBorders>
              <w:top w:val="single" w:sz="4" w:space="0" w:color="auto"/>
              <w:left w:val="single" w:sz="4" w:space="0" w:color="auto"/>
              <w:bottom w:val="single" w:sz="4" w:space="0" w:color="auto"/>
              <w:right w:val="single" w:sz="4" w:space="0" w:color="auto"/>
            </w:tcBorders>
            <w:vAlign w:val="center"/>
            <w:hideMark/>
          </w:tcPr>
          <w:p w:rsidR="00592D6B" w:rsidP="00EB7844" w14:paraId="4A5716B2" w14:textId="77777777">
            <w:pPr>
              <w:spacing w:after="0"/>
              <w:rPr>
                <w:rFonts w:ascii="Times New Roman" w:eastAsia="Calibri" w:hAnsi="Times New Roman" w:cs="Times New Roman"/>
                <w:sz w:val="24"/>
                <w:szCs w:val="24"/>
                <w:lang w:eastAsia="en-US"/>
              </w:rPr>
            </w:pPr>
          </w:p>
        </w:tc>
        <w:tc>
          <w:tcPr>
            <w:tcW w:w="1703" w:type="dxa"/>
            <w:vMerge/>
            <w:tcBorders>
              <w:top w:val="single" w:sz="4" w:space="0" w:color="auto"/>
              <w:left w:val="single" w:sz="4" w:space="0" w:color="auto"/>
              <w:bottom w:val="single" w:sz="4" w:space="0" w:color="auto"/>
              <w:right w:val="single" w:sz="4" w:space="0" w:color="auto"/>
            </w:tcBorders>
            <w:vAlign w:val="center"/>
            <w:hideMark/>
          </w:tcPr>
          <w:p w:rsidR="00592D6B" w:rsidP="00EB7844" w14:paraId="0A0E7BBD" w14:textId="77777777">
            <w:pPr>
              <w:spacing w:after="0"/>
              <w:rPr>
                <w:rFonts w:ascii="Times New Roman" w:eastAsia="Calibri" w:hAnsi="Times New Roman" w:cs="Times New Roman"/>
                <w:sz w:val="24"/>
                <w:szCs w:val="24"/>
                <w:lang w:eastAsia="en-US"/>
              </w:rPr>
            </w:pPr>
          </w:p>
        </w:tc>
        <w:tc>
          <w:tcPr>
            <w:tcW w:w="1276" w:type="dxa"/>
            <w:tcBorders>
              <w:top w:val="single" w:sz="4" w:space="0" w:color="auto"/>
              <w:left w:val="single" w:sz="4" w:space="0" w:color="auto"/>
              <w:bottom w:val="single" w:sz="4" w:space="0" w:color="auto"/>
              <w:right w:val="single" w:sz="4" w:space="0" w:color="auto"/>
            </w:tcBorders>
            <w:hideMark/>
          </w:tcPr>
          <w:p w:rsidR="00592D6B" w:rsidP="00EB7844" w14:paraId="68ADC9AA" w14:textId="77777777">
            <w:pPr>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w:t>
            </w:r>
          </w:p>
        </w:tc>
      </w:tr>
      <w:tr w14:paraId="661E6EF2" w14:textId="77777777" w:rsidTr="00EB7844">
        <w:tblPrEx>
          <w:tblW w:w="10632" w:type="dxa"/>
          <w:tblInd w:w="-714" w:type="dxa"/>
          <w:tblLayout w:type="fixed"/>
          <w:tblLook w:val="04A0"/>
        </w:tblPrEx>
        <w:tc>
          <w:tcPr>
            <w:tcW w:w="566" w:type="dxa"/>
            <w:vMerge/>
            <w:tcBorders>
              <w:top w:val="single" w:sz="4" w:space="0" w:color="auto"/>
              <w:left w:val="single" w:sz="4" w:space="0" w:color="auto"/>
              <w:bottom w:val="single" w:sz="4" w:space="0" w:color="auto"/>
              <w:right w:val="single" w:sz="4" w:space="0" w:color="auto"/>
            </w:tcBorders>
            <w:vAlign w:val="center"/>
            <w:hideMark/>
          </w:tcPr>
          <w:p w:rsidR="00592D6B" w:rsidP="00EB7844" w14:paraId="206CF266" w14:textId="77777777">
            <w:pPr>
              <w:spacing w:after="0"/>
              <w:rPr>
                <w:rFonts w:ascii="Times New Roman" w:eastAsia="Calibri" w:hAnsi="Times New Roman" w:cs="Times New Roman"/>
                <w:sz w:val="24"/>
                <w:szCs w:val="24"/>
                <w:lang w:eastAsia="en-US"/>
              </w:rPr>
            </w:pPr>
          </w:p>
        </w:tc>
        <w:tc>
          <w:tcPr>
            <w:tcW w:w="3261" w:type="dxa"/>
            <w:vMerge/>
            <w:tcBorders>
              <w:top w:val="single" w:sz="4" w:space="0" w:color="auto"/>
              <w:left w:val="single" w:sz="4" w:space="0" w:color="auto"/>
              <w:bottom w:val="single" w:sz="4" w:space="0" w:color="auto"/>
              <w:right w:val="single" w:sz="4" w:space="0" w:color="auto"/>
            </w:tcBorders>
            <w:vAlign w:val="center"/>
            <w:hideMark/>
          </w:tcPr>
          <w:p w:rsidR="00592D6B" w:rsidP="00EB7844" w14:paraId="0E9BF4EC" w14:textId="77777777">
            <w:pPr>
              <w:spacing w:after="0"/>
              <w:rPr>
                <w:rFonts w:ascii="Times New Roman" w:eastAsia="Calibri" w:hAnsi="Times New Roman" w:cs="Times New Roman"/>
                <w:sz w:val="24"/>
                <w:szCs w:val="24"/>
                <w:lang w:eastAsia="en-US"/>
              </w:rPr>
            </w:pPr>
          </w:p>
        </w:tc>
        <w:tc>
          <w:tcPr>
            <w:tcW w:w="1135" w:type="dxa"/>
            <w:tcBorders>
              <w:top w:val="single" w:sz="4" w:space="0" w:color="auto"/>
              <w:left w:val="single" w:sz="4" w:space="0" w:color="auto"/>
              <w:bottom w:val="single" w:sz="4" w:space="0" w:color="auto"/>
              <w:right w:val="single" w:sz="4" w:space="0" w:color="auto"/>
            </w:tcBorders>
            <w:hideMark/>
          </w:tcPr>
          <w:p w:rsidR="00592D6B" w:rsidP="00EB7844" w14:paraId="100FA840" w14:textId="77777777">
            <w:pPr>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2024</w:t>
            </w:r>
          </w:p>
        </w:tc>
        <w:tc>
          <w:tcPr>
            <w:tcW w:w="2691" w:type="dxa"/>
            <w:vMerge/>
            <w:tcBorders>
              <w:top w:val="single" w:sz="4" w:space="0" w:color="auto"/>
              <w:left w:val="single" w:sz="4" w:space="0" w:color="auto"/>
              <w:bottom w:val="single" w:sz="4" w:space="0" w:color="auto"/>
              <w:right w:val="single" w:sz="4" w:space="0" w:color="auto"/>
            </w:tcBorders>
            <w:vAlign w:val="center"/>
            <w:hideMark/>
          </w:tcPr>
          <w:p w:rsidR="00592D6B" w:rsidP="00EB7844" w14:paraId="43B660AA" w14:textId="77777777">
            <w:pPr>
              <w:spacing w:after="0"/>
              <w:rPr>
                <w:rFonts w:ascii="Times New Roman" w:eastAsia="Calibri" w:hAnsi="Times New Roman" w:cs="Times New Roman"/>
                <w:sz w:val="24"/>
                <w:szCs w:val="24"/>
                <w:lang w:eastAsia="en-US"/>
              </w:rPr>
            </w:pPr>
          </w:p>
        </w:tc>
        <w:tc>
          <w:tcPr>
            <w:tcW w:w="1703" w:type="dxa"/>
            <w:vMerge/>
            <w:tcBorders>
              <w:top w:val="single" w:sz="4" w:space="0" w:color="auto"/>
              <w:left w:val="single" w:sz="4" w:space="0" w:color="auto"/>
              <w:bottom w:val="single" w:sz="4" w:space="0" w:color="auto"/>
              <w:right w:val="single" w:sz="4" w:space="0" w:color="auto"/>
            </w:tcBorders>
            <w:vAlign w:val="center"/>
            <w:hideMark/>
          </w:tcPr>
          <w:p w:rsidR="00592D6B" w:rsidP="00EB7844" w14:paraId="46A72330" w14:textId="77777777">
            <w:pPr>
              <w:spacing w:after="0"/>
              <w:rPr>
                <w:rFonts w:ascii="Times New Roman" w:eastAsia="Calibri" w:hAnsi="Times New Roman" w:cs="Times New Roman"/>
                <w:sz w:val="24"/>
                <w:szCs w:val="24"/>
                <w:lang w:eastAsia="en-US"/>
              </w:rPr>
            </w:pPr>
          </w:p>
        </w:tc>
        <w:tc>
          <w:tcPr>
            <w:tcW w:w="1276" w:type="dxa"/>
            <w:tcBorders>
              <w:top w:val="single" w:sz="4" w:space="0" w:color="auto"/>
              <w:left w:val="single" w:sz="4" w:space="0" w:color="auto"/>
              <w:bottom w:val="single" w:sz="4" w:space="0" w:color="auto"/>
              <w:right w:val="single" w:sz="4" w:space="0" w:color="auto"/>
            </w:tcBorders>
            <w:hideMark/>
          </w:tcPr>
          <w:p w:rsidR="00592D6B" w:rsidP="00EB7844" w14:paraId="14FDC294" w14:textId="77777777">
            <w:pPr>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w:t>
            </w:r>
          </w:p>
        </w:tc>
      </w:tr>
      <w:tr w14:paraId="61EA606B" w14:textId="77777777" w:rsidTr="00EB7844">
        <w:tblPrEx>
          <w:tblW w:w="10632" w:type="dxa"/>
          <w:tblInd w:w="-714" w:type="dxa"/>
          <w:tblLayout w:type="fixed"/>
          <w:tblLook w:val="04A0"/>
        </w:tblPrEx>
        <w:tc>
          <w:tcPr>
            <w:tcW w:w="566" w:type="dxa"/>
            <w:vMerge/>
            <w:tcBorders>
              <w:top w:val="single" w:sz="4" w:space="0" w:color="auto"/>
              <w:left w:val="single" w:sz="4" w:space="0" w:color="auto"/>
              <w:bottom w:val="single" w:sz="4" w:space="0" w:color="auto"/>
              <w:right w:val="single" w:sz="4" w:space="0" w:color="auto"/>
            </w:tcBorders>
            <w:vAlign w:val="center"/>
            <w:hideMark/>
          </w:tcPr>
          <w:p w:rsidR="00592D6B" w:rsidP="00EB7844" w14:paraId="3893292F" w14:textId="77777777">
            <w:pPr>
              <w:spacing w:after="0"/>
              <w:rPr>
                <w:rFonts w:ascii="Times New Roman" w:eastAsia="Calibri" w:hAnsi="Times New Roman" w:cs="Times New Roman"/>
                <w:sz w:val="24"/>
                <w:szCs w:val="24"/>
                <w:lang w:eastAsia="en-US"/>
              </w:rPr>
            </w:pPr>
          </w:p>
        </w:tc>
        <w:tc>
          <w:tcPr>
            <w:tcW w:w="3261" w:type="dxa"/>
            <w:vMerge/>
            <w:tcBorders>
              <w:top w:val="single" w:sz="4" w:space="0" w:color="auto"/>
              <w:left w:val="single" w:sz="4" w:space="0" w:color="auto"/>
              <w:bottom w:val="single" w:sz="4" w:space="0" w:color="auto"/>
              <w:right w:val="single" w:sz="4" w:space="0" w:color="auto"/>
            </w:tcBorders>
            <w:vAlign w:val="center"/>
            <w:hideMark/>
          </w:tcPr>
          <w:p w:rsidR="00592D6B" w:rsidP="00EB7844" w14:paraId="009FBFCD" w14:textId="77777777">
            <w:pPr>
              <w:spacing w:after="0"/>
              <w:rPr>
                <w:rFonts w:ascii="Times New Roman" w:eastAsia="Calibri" w:hAnsi="Times New Roman" w:cs="Times New Roman"/>
                <w:sz w:val="24"/>
                <w:szCs w:val="24"/>
                <w:lang w:eastAsia="en-US"/>
              </w:rPr>
            </w:pPr>
          </w:p>
        </w:tc>
        <w:tc>
          <w:tcPr>
            <w:tcW w:w="1135" w:type="dxa"/>
            <w:tcBorders>
              <w:top w:val="single" w:sz="4" w:space="0" w:color="auto"/>
              <w:left w:val="single" w:sz="4" w:space="0" w:color="auto"/>
              <w:bottom w:val="single" w:sz="4" w:space="0" w:color="auto"/>
              <w:right w:val="single" w:sz="4" w:space="0" w:color="auto"/>
            </w:tcBorders>
            <w:hideMark/>
          </w:tcPr>
          <w:p w:rsidR="00592D6B" w:rsidP="00EB7844" w14:paraId="0B8DD924" w14:textId="77777777">
            <w:pPr>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2025</w:t>
            </w:r>
          </w:p>
        </w:tc>
        <w:tc>
          <w:tcPr>
            <w:tcW w:w="2691" w:type="dxa"/>
            <w:vMerge/>
            <w:tcBorders>
              <w:top w:val="single" w:sz="4" w:space="0" w:color="auto"/>
              <w:left w:val="single" w:sz="4" w:space="0" w:color="auto"/>
              <w:bottom w:val="single" w:sz="4" w:space="0" w:color="auto"/>
              <w:right w:val="single" w:sz="4" w:space="0" w:color="auto"/>
            </w:tcBorders>
            <w:vAlign w:val="center"/>
            <w:hideMark/>
          </w:tcPr>
          <w:p w:rsidR="00592D6B" w:rsidP="00EB7844" w14:paraId="5BD0005C" w14:textId="77777777">
            <w:pPr>
              <w:spacing w:after="0"/>
              <w:rPr>
                <w:rFonts w:ascii="Times New Roman" w:eastAsia="Calibri" w:hAnsi="Times New Roman" w:cs="Times New Roman"/>
                <w:sz w:val="24"/>
                <w:szCs w:val="24"/>
                <w:lang w:eastAsia="en-US"/>
              </w:rPr>
            </w:pPr>
          </w:p>
        </w:tc>
        <w:tc>
          <w:tcPr>
            <w:tcW w:w="1703" w:type="dxa"/>
            <w:vMerge/>
            <w:tcBorders>
              <w:top w:val="single" w:sz="4" w:space="0" w:color="auto"/>
              <w:left w:val="single" w:sz="4" w:space="0" w:color="auto"/>
              <w:bottom w:val="single" w:sz="4" w:space="0" w:color="auto"/>
              <w:right w:val="single" w:sz="4" w:space="0" w:color="auto"/>
            </w:tcBorders>
            <w:vAlign w:val="center"/>
            <w:hideMark/>
          </w:tcPr>
          <w:p w:rsidR="00592D6B" w:rsidP="00EB7844" w14:paraId="55AABD4C" w14:textId="77777777">
            <w:pPr>
              <w:spacing w:after="0"/>
              <w:rPr>
                <w:rFonts w:ascii="Times New Roman" w:eastAsia="Calibri" w:hAnsi="Times New Roman" w:cs="Times New Roman"/>
                <w:sz w:val="24"/>
                <w:szCs w:val="24"/>
                <w:lang w:eastAsia="en-US"/>
              </w:rPr>
            </w:pPr>
          </w:p>
        </w:tc>
        <w:tc>
          <w:tcPr>
            <w:tcW w:w="1276" w:type="dxa"/>
            <w:tcBorders>
              <w:top w:val="single" w:sz="4" w:space="0" w:color="auto"/>
              <w:left w:val="single" w:sz="4" w:space="0" w:color="auto"/>
              <w:bottom w:val="single" w:sz="4" w:space="0" w:color="auto"/>
              <w:right w:val="single" w:sz="4" w:space="0" w:color="auto"/>
            </w:tcBorders>
            <w:hideMark/>
          </w:tcPr>
          <w:p w:rsidR="00592D6B" w:rsidP="00EB7844" w14:paraId="122CF61D" w14:textId="77777777">
            <w:pPr>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w:t>
            </w:r>
          </w:p>
        </w:tc>
      </w:tr>
      <w:tr w14:paraId="342C2DDD" w14:textId="77777777" w:rsidTr="00EB7844">
        <w:tblPrEx>
          <w:tblW w:w="10632" w:type="dxa"/>
          <w:tblInd w:w="-714" w:type="dxa"/>
          <w:tblLayout w:type="fixed"/>
          <w:tblLook w:val="04A0"/>
        </w:tblPrEx>
        <w:tc>
          <w:tcPr>
            <w:tcW w:w="566" w:type="dxa"/>
            <w:vMerge/>
            <w:tcBorders>
              <w:top w:val="single" w:sz="4" w:space="0" w:color="auto"/>
              <w:left w:val="single" w:sz="4" w:space="0" w:color="auto"/>
              <w:bottom w:val="single" w:sz="4" w:space="0" w:color="auto"/>
              <w:right w:val="single" w:sz="4" w:space="0" w:color="auto"/>
            </w:tcBorders>
            <w:vAlign w:val="center"/>
            <w:hideMark/>
          </w:tcPr>
          <w:p w:rsidR="00592D6B" w:rsidP="00EB7844" w14:paraId="7781D750" w14:textId="77777777">
            <w:pPr>
              <w:spacing w:after="0"/>
              <w:rPr>
                <w:rFonts w:ascii="Times New Roman" w:eastAsia="Calibri" w:hAnsi="Times New Roman" w:cs="Times New Roman"/>
                <w:sz w:val="24"/>
                <w:szCs w:val="24"/>
                <w:lang w:eastAsia="en-US"/>
              </w:rPr>
            </w:pPr>
          </w:p>
        </w:tc>
        <w:tc>
          <w:tcPr>
            <w:tcW w:w="3261" w:type="dxa"/>
            <w:vMerge/>
            <w:tcBorders>
              <w:top w:val="single" w:sz="4" w:space="0" w:color="auto"/>
              <w:left w:val="single" w:sz="4" w:space="0" w:color="auto"/>
              <w:bottom w:val="single" w:sz="4" w:space="0" w:color="auto"/>
              <w:right w:val="single" w:sz="4" w:space="0" w:color="auto"/>
            </w:tcBorders>
            <w:vAlign w:val="center"/>
            <w:hideMark/>
          </w:tcPr>
          <w:p w:rsidR="00592D6B" w:rsidP="00EB7844" w14:paraId="4B2E0E39" w14:textId="77777777">
            <w:pPr>
              <w:spacing w:after="0"/>
              <w:rPr>
                <w:rFonts w:ascii="Times New Roman" w:eastAsia="Calibri" w:hAnsi="Times New Roman" w:cs="Times New Roman"/>
                <w:sz w:val="24"/>
                <w:szCs w:val="24"/>
                <w:lang w:eastAsia="en-US"/>
              </w:rPr>
            </w:pPr>
          </w:p>
        </w:tc>
        <w:tc>
          <w:tcPr>
            <w:tcW w:w="1135" w:type="dxa"/>
            <w:tcBorders>
              <w:top w:val="single" w:sz="4" w:space="0" w:color="auto"/>
              <w:left w:val="single" w:sz="4" w:space="0" w:color="auto"/>
              <w:bottom w:val="single" w:sz="4" w:space="0" w:color="auto"/>
              <w:right w:val="single" w:sz="4" w:space="0" w:color="auto"/>
            </w:tcBorders>
            <w:hideMark/>
          </w:tcPr>
          <w:p w:rsidR="00592D6B" w:rsidP="00EB7844" w14:paraId="40E48BC8" w14:textId="77777777">
            <w:pPr>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2026</w:t>
            </w:r>
          </w:p>
        </w:tc>
        <w:tc>
          <w:tcPr>
            <w:tcW w:w="2691" w:type="dxa"/>
            <w:vMerge/>
            <w:tcBorders>
              <w:top w:val="single" w:sz="4" w:space="0" w:color="auto"/>
              <w:left w:val="single" w:sz="4" w:space="0" w:color="auto"/>
              <w:bottom w:val="single" w:sz="4" w:space="0" w:color="auto"/>
              <w:right w:val="single" w:sz="4" w:space="0" w:color="auto"/>
            </w:tcBorders>
            <w:vAlign w:val="center"/>
            <w:hideMark/>
          </w:tcPr>
          <w:p w:rsidR="00592D6B" w:rsidP="00EB7844" w14:paraId="1AD340CA" w14:textId="77777777">
            <w:pPr>
              <w:spacing w:after="0"/>
              <w:rPr>
                <w:rFonts w:ascii="Times New Roman" w:eastAsia="Calibri" w:hAnsi="Times New Roman" w:cs="Times New Roman"/>
                <w:sz w:val="24"/>
                <w:szCs w:val="24"/>
                <w:lang w:eastAsia="en-US"/>
              </w:rPr>
            </w:pPr>
          </w:p>
        </w:tc>
        <w:tc>
          <w:tcPr>
            <w:tcW w:w="1703" w:type="dxa"/>
            <w:vMerge/>
            <w:tcBorders>
              <w:top w:val="single" w:sz="4" w:space="0" w:color="auto"/>
              <w:left w:val="single" w:sz="4" w:space="0" w:color="auto"/>
              <w:bottom w:val="single" w:sz="4" w:space="0" w:color="auto"/>
              <w:right w:val="single" w:sz="4" w:space="0" w:color="auto"/>
            </w:tcBorders>
            <w:vAlign w:val="center"/>
            <w:hideMark/>
          </w:tcPr>
          <w:p w:rsidR="00592D6B" w:rsidP="00EB7844" w14:paraId="356943A6" w14:textId="77777777">
            <w:pPr>
              <w:spacing w:after="0"/>
              <w:rPr>
                <w:rFonts w:ascii="Times New Roman" w:eastAsia="Calibri" w:hAnsi="Times New Roman" w:cs="Times New Roman"/>
                <w:sz w:val="24"/>
                <w:szCs w:val="24"/>
                <w:lang w:eastAsia="en-US"/>
              </w:rPr>
            </w:pPr>
          </w:p>
        </w:tc>
        <w:tc>
          <w:tcPr>
            <w:tcW w:w="1276" w:type="dxa"/>
            <w:tcBorders>
              <w:top w:val="single" w:sz="4" w:space="0" w:color="auto"/>
              <w:left w:val="single" w:sz="4" w:space="0" w:color="auto"/>
              <w:bottom w:val="single" w:sz="4" w:space="0" w:color="auto"/>
              <w:right w:val="single" w:sz="4" w:space="0" w:color="auto"/>
            </w:tcBorders>
            <w:hideMark/>
          </w:tcPr>
          <w:p w:rsidR="00592D6B" w:rsidP="00EB7844" w14:paraId="22550EF9" w14:textId="77777777">
            <w:pPr>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w:t>
            </w:r>
          </w:p>
        </w:tc>
      </w:tr>
      <w:tr w14:paraId="2393E46E" w14:textId="77777777" w:rsidTr="00EB7844">
        <w:tblPrEx>
          <w:tblW w:w="10632" w:type="dxa"/>
          <w:tblInd w:w="-714" w:type="dxa"/>
          <w:tblLayout w:type="fixed"/>
          <w:tblLook w:val="04A0"/>
        </w:tblPrEx>
        <w:trPr>
          <w:trHeight w:val="1272"/>
        </w:trPr>
        <w:tc>
          <w:tcPr>
            <w:tcW w:w="566" w:type="dxa"/>
            <w:tcBorders>
              <w:top w:val="single" w:sz="4" w:space="0" w:color="auto"/>
              <w:left w:val="single" w:sz="4" w:space="0" w:color="auto"/>
              <w:bottom w:val="single" w:sz="4" w:space="0" w:color="auto"/>
              <w:right w:val="single" w:sz="4" w:space="0" w:color="auto"/>
            </w:tcBorders>
            <w:hideMark/>
          </w:tcPr>
          <w:p w:rsidR="00592D6B" w:rsidP="00EB7844" w14:paraId="1DE85519" w14:textId="77777777">
            <w:pPr>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2.</w:t>
            </w:r>
          </w:p>
        </w:tc>
        <w:tc>
          <w:tcPr>
            <w:tcW w:w="3261" w:type="dxa"/>
            <w:tcBorders>
              <w:top w:val="single" w:sz="4" w:space="0" w:color="auto"/>
              <w:left w:val="single" w:sz="4" w:space="0" w:color="auto"/>
              <w:bottom w:val="single" w:sz="4" w:space="0" w:color="auto"/>
              <w:right w:val="single" w:sz="4" w:space="0" w:color="auto"/>
            </w:tcBorders>
            <w:hideMark/>
          </w:tcPr>
          <w:p w:rsidR="00592D6B" w:rsidP="00EB7844" w14:paraId="75156371" w14:textId="77777777">
            <w:pPr>
              <w:spacing w:after="0" w:line="240" w:lineRule="auto"/>
              <w:jc w:val="both"/>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Провести капітальний ремонт нежитлового приміщення підвалу, що розташований за адресою вул. Героїв України,15 для якісного зберігання матеріальних цінностей місцевого матеріального резерву</w:t>
            </w:r>
          </w:p>
        </w:tc>
        <w:tc>
          <w:tcPr>
            <w:tcW w:w="1135" w:type="dxa"/>
            <w:tcBorders>
              <w:top w:val="single" w:sz="4" w:space="0" w:color="auto"/>
              <w:left w:val="single" w:sz="4" w:space="0" w:color="auto"/>
              <w:bottom w:val="single" w:sz="4" w:space="0" w:color="auto"/>
              <w:right w:val="single" w:sz="4" w:space="0" w:color="auto"/>
            </w:tcBorders>
            <w:hideMark/>
          </w:tcPr>
          <w:p w:rsidR="00592D6B" w:rsidP="00EB7844" w14:paraId="5094CB34" w14:textId="77777777">
            <w:pPr>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2022-2026</w:t>
            </w:r>
          </w:p>
        </w:tc>
        <w:tc>
          <w:tcPr>
            <w:tcW w:w="2691" w:type="dxa"/>
            <w:tcBorders>
              <w:top w:val="single" w:sz="4" w:space="0" w:color="auto"/>
              <w:left w:val="single" w:sz="4" w:space="0" w:color="auto"/>
              <w:bottom w:val="single" w:sz="4" w:space="0" w:color="auto"/>
              <w:right w:val="single" w:sz="4" w:space="0" w:color="auto"/>
            </w:tcBorders>
            <w:hideMark/>
          </w:tcPr>
          <w:p w:rsidR="00592D6B" w:rsidP="00EB7844" w14:paraId="77446C1E" w14:textId="77777777">
            <w:pPr>
              <w:autoSpaceDE w:val="0"/>
              <w:autoSpaceDN w:val="0"/>
              <w:adjustRightInd w:val="0"/>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Управління</w:t>
            </w:r>
          </w:p>
          <w:p w:rsidR="00592D6B" w:rsidP="00EB7844" w14:paraId="16F4C020" w14:textId="77777777">
            <w:pPr>
              <w:autoSpaceDE w:val="0"/>
              <w:autoSpaceDN w:val="0"/>
              <w:adjustRightInd w:val="0"/>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цивільного захисту,</w:t>
            </w:r>
          </w:p>
          <w:p w:rsidR="00592D6B" w:rsidP="00EB7844" w14:paraId="467B3D9A" w14:textId="77777777">
            <w:pPr>
              <w:autoSpaceDE w:val="0"/>
              <w:autoSpaceDN w:val="0"/>
              <w:adjustRightInd w:val="0"/>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оборонної роботи та</w:t>
            </w:r>
          </w:p>
          <w:p w:rsidR="00592D6B" w:rsidP="00EB7844" w14:paraId="00F71CB5" w14:textId="77777777">
            <w:pPr>
              <w:autoSpaceDE w:val="0"/>
              <w:autoSpaceDN w:val="0"/>
              <w:adjustRightInd w:val="0"/>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взаємодії з</w:t>
            </w:r>
          </w:p>
          <w:p w:rsidR="00592D6B" w:rsidP="00EB7844" w14:paraId="2315047A" w14:textId="77777777">
            <w:pPr>
              <w:autoSpaceDE w:val="0"/>
              <w:autoSpaceDN w:val="0"/>
              <w:adjustRightInd w:val="0"/>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правоохоронними</w:t>
            </w:r>
          </w:p>
          <w:p w:rsidR="00592D6B" w:rsidP="00EB7844" w14:paraId="7859830D" w14:textId="77777777">
            <w:pPr>
              <w:autoSpaceDE w:val="0"/>
              <w:autoSpaceDN w:val="0"/>
              <w:adjustRightInd w:val="0"/>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органами</w:t>
            </w:r>
          </w:p>
          <w:p w:rsidR="00592D6B" w:rsidP="00EB7844" w14:paraId="1D05810C" w14:textId="77777777">
            <w:pPr>
              <w:autoSpaceDE w:val="0"/>
              <w:autoSpaceDN w:val="0"/>
              <w:adjustRightInd w:val="0"/>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виконавчого</w:t>
            </w:r>
          </w:p>
          <w:p w:rsidR="00592D6B" w:rsidP="00EB7844" w14:paraId="77347A34" w14:textId="77777777">
            <w:pPr>
              <w:autoSpaceDE w:val="0"/>
              <w:autoSpaceDN w:val="0"/>
              <w:adjustRightInd w:val="0"/>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комітету Броварської</w:t>
            </w:r>
          </w:p>
          <w:p w:rsidR="00592D6B" w:rsidP="00EB7844" w14:paraId="33411CB8" w14:textId="77777777">
            <w:pPr>
              <w:autoSpaceDE w:val="0"/>
              <w:autoSpaceDN w:val="0"/>
              <w:adjustRightInd w:val="0"/>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міської ради</w:t>
            </w:r>
          </w:p>
          <w:p w:rsidR="00592D6B" w:rsidP="00EB7844" w14:paraId="63F7942F" w14:textId="77777777">
            <w:pPr>
              <w:autoSpaceDE w:val="0"/>
              <w:autoSpaceDN w:val="0"/>
              <w:adjustRightInd w:val="0"/>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Броварського району</w:t>
            </w:r>
          </w:p>
          <w:p w:rsidR="00592D6B" w:rsidP="00EB7844" w14:paraId="2BFCCB02" w14:textId="77777777">
            <w:pPr>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 xml:space="preserve">Київської області </w:t>
            </w:r>
          </w:p>
        </w:tc>
        <w:tc>
          <w:tcPr>
            <w:tcW w:w="1703" w:type="dxa"/>
            <w:tcBorders>
              <w:top w:val="single" w:sz="4" w:space="0" w:color="auto"/>
              <w:left w:val="single" w:sz="4" w:space="0" w:color="auto"/>
              <w:bottom w:val="single" w:sz="4" w:space="0" w:color="auto"/>
              <w:right w:val="single" w:sz="4" w:space="0" w:color="auto"/>
            </w:tcBorders>
            <w:hideMark/>
          </w:tcPr>
          <w:p w:rsidR="00592D6B" w:rsidP="00EB7844" w14:paraId="1C04CFD7" w14:textId="77777777">
            <w:pPr>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Місцевий бюджет</w:t>
            </w:r>
          </w:p>
        </w:tc>
        <w:tc>
          <w:tcPr>
            <w:tcW w:w="1276" w:type="dxa"/>
            <w:tcBorders>
              <w:top w:val="single" w:sz="4" w:space="0" w:color="auto"/>
              <w:left w:val="single" w:sz="4" w:space="0" w:color="auto"/>
              <w:bottom w:val="single" w:sz="4" w:space="0" w:color="auto"/>
              <w:right w:val="single" w:sz="4" w:space="0" w:color="auto"/>
            </w:tcBorders>
            <w:hideMark/>
          </w:tcPr>
          <w:p w:rsidR="00592D6B" w:rsidP="00EB7844" w14:paraId="7FA622D9" w14:textId="77777777">
            <w:pPr>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w:t>
            </w:r>
          </w:p>
        </w:tc>
      </w:tr>
      <w:tr w14:paraId="2382032B" w14:textId="77777777" w:rsidTr="00EB7844">
        <w:tblPrEx>
          <w:tblW w:w="10632" w:type="dxa"/>
          <w:tblInd w:w="-714" w:type="dxa"/>
          <w:tblLayout w:type="fixed"/>
          <w:tblLook w:val="04A0"/>
        </w:tblPrEx>
        <w:tc>
          <w:tcPr>
            <w:tcW w:w="566" w:type="dxa"/>
            <w:vMerge w:val="restart"/>
            <w:tcBorders>
              <w:top w:val="single" w:sz="4" w:space="0" w:color="auto"/>
              <w:left w:val="single" w:sz="4" w:space="0" w:color="auto"/>
              <w:bottom w:val="single" w:sz="4" w:space="0" w:color="auto"/>
              <w:right w:val="single" w:sz="4" w:space="0" w:color="auto"/>
            </w:tcBorders>
            <w:hideMark/>
          </w:tcPr>
          <w:p w:rsidR="00592D6B" w:rsidP="00EB7844" w14:paraId="7BAF24B4" w14:textId="77777777">
            <w:pPr>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3.</w:t>
            </w:r>
          </w:p>
        </w:tc>
        <w:tc>
          <w:tcPr>
            <w:tcW w:w="3261" w:type="dxa"/>
            <w:vMerge w:val="restart"/>
            <w:tcBorders>
              <w:top w:val="single" w:sz="4" w:space="0" w:color="auto"/>
              <w:left w:val="single" w:sz="4" w:space="0" w:color="auto"/>
              <w:bottom w:val="single" w:sz="4" w:space="0" w:color="auto"/>
              <w:right w:val="single" w:sz="4" w:space="0" w:color="auto"/>
            </w:tcBorders>
            <w:hideMark/>
          </w:tcPr>
          <w:p w:rsidR="00592D6B" w:rsidP="00EB7844" w14:paraId="091FF7F1" w14:textId="77777777">
            <w:pPr>
              <w:spacing w:after="0" w:line="240" w:lineRule="auto"/>
              <w:jc w:val="both"/>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 xml:space="preserve">Створення матеріального резерву для запобігання, локалізації надзвичайних ситуацій техногенного і природного характеру та їх наслідків місцевого рівня (у відповідності до затвердженої номенклатури) </w:t>
            </w:r>
          </w:p>
        </w:tc>
        <w:tc>
          <w:tcPr>
            <w:tcW w:w="1135" w:type="dxa"/>
            <w:tcBorders>
              <w:top w:val="single" w:sz="4" w:space="0" w:color="auto"/>
              <w:left w:val="single" w:sz="4" w:space="0" w:color="auto"/>
              <w:bottom w:val="single" w:sz="4" w:space="0" w:color="auto"/>
              <w:right w:val="single" w:sz="4" w:space="0" w:color="auto"/>
            </w:tcBorders>
            <w:hideMark/>
          </w:tcPr>
          <w:p w:rsidR="00592D6B" w:rsidP="00EB7844" w14:paraId="2A77976B" w14:textId="77777777">
            <w:pPr>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2022-2026</w:t>
            </w:r>
          </w:p>
        </w:tc>
        <w:tc>
          <w:tcPr>
            <w:tcW w:w="2691" w:type="dxa"/>
            <w:vMerge w:val="restart"/>
            <w:tcBorders>
              <w:top w:val="single" w:sz="4" w:space="0" w:color="auto"/>
              <w:left w:val="single" w:sz="4" w:space="0" w:color="auto"/>
              <w:bottom w:val="single" w:sz="4" w:space="0" w:color="auto"/>
              <w:right w:val="single" w:sz="4" w:space="0" w:color="auto"/>
            </w:tcBorders>
            <w:hideMark/>
          </w:tcPr>
          <w:p w:rsidR="00592D6B" w:rsidP="00EB7844" w14:paraId="48F8A68F" w14:textId="77777777">
            <w:pPr>
              <w:autoSpaceDE w:val="0"/>
              <w:autoSpaceDN w:val="0"/>
              <w:adjustRightInd w:val="0"/>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Управління</w:t>
            </w:r>
          </w:p>
          <w:p w:rsidR="00592D6B" w:rsidP="00EB7844" w14:paraId="061A88C1" w14:textId="77777777">
            <w:pPr>
              <w:autoSpaceDE w:val="0"/>
              <w:autoSpaceDN w:val="0"/>
              <w:adjustRightInd w:val="0"/>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цивільного захисту,</w:t>
            </w:r>
          </w:p>
          <w:p w:rsidR="00592D6B" w:rsidP="00EB7844" w14:paraId="42FD0E8F" w14:textId="77777777">
            <w:pPr>
              <w:autoSpaceDE w:val="0"/>
              <w:autoSpaceDN w:val="0"/>
              <w:adjustRightInd w:val="0"/>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оборонної роботи та</w:t>
            </w:r>
          </w:p>
          <w:p w:rsidR="00592D6B" w:rsidP="00EB7844" w14:paraId="01245181" w14:textId="77777777">
            <w:pPr>
              <w:autoSpaceDE w:val="0"/>
              <w:autoSpaceDN w:val="0"/>
              <w:adjustRightInd w:val="0"/>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взаємодії з</w:t>
            </w:r>
          </w:p>
          <w:p w:rsidR="00592D6B" w:rsidP="00EB7844" w14:paraId="69577543" w14:textId="77777777">
            <w:pPr>
              <w:autoSpaceDE w:val="0"/>
              <w:autoSpaceDN w:val="0"/>
              <w:adjustRightInd w:val="0"/>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правоохоронними</w:t>
            </w:r>
          </w:p>
          <w:p w:rsidR="00592D6B" w:rsidP="00EB7844" w14:paraId="5B3A7C68" w14:textId="77777777">
            <w:pPr>
              <w:autoSpaceDE w:val="0"/>
              <w:autoSpaceDN w:val="0"/>
              <w:adjustRightInd w:val="0"/>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органами</w:t>
            </w:r>
          </w:p>
          <w:p w:rsidR="00592D6B" w:rsidP="00EB7844" w14:paraId="6DC38AC1" w14:textId="77777777">
            <w:pPr>
              <w:autoSpaceDE w:val="0"/>
              <w:autoSpaceDN w:val="0"/>
              <w:adjustRightInd w:val="0"/>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виконавчого</w:t>
            </w:r>
          </w:p>
          <w:p w:rsidR="00592D6B" w:rsidP="00EB7844" w14:paraId="01AEFA50" w14:textId="77777777">
            <w:pPr>
              <w:autoSpaceDE w:val="0"/>
              <w:autoSpaceDN w:val="0"/>
              <w:adjustRightInd w:val="0"/>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комітету Броварської</w:t>
            </w:r>
          </w:p>
          <w:p w:rsidR="00592D6B" w:rsidP="00EB7844" w14:paraId="30C58DA1" w14:textId="77777777">
            <w:pPr>
              <w:autoSpaceDE w:val="0"/>
              <w:autoSpaceDN w:val="0"/>
              <w:adjustRightInd w:val="0"/>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міської ради</w:t>
            </w:r>
          </w:p>
          <w:p w:rsidR="00592D6B" w:rsidP="00EB7844" w14:paraId="25D726AB" w14:textId="77777777">
            <w:pPr>
              <w:autoSpaceDE w:val="0"/>
              <w:autoSpaceDN w:val="0"/>
              <w:adjustRightInd w:val="0"/>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Броварського району</w:t>
            </w:r>
          </w:p>
          <w:p w:rsidR="00592D6B" w:rsidP="00EB7844" w14:paraId="49F33C0C" w14:textId="77777777">
            <w:pPr>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Київської області</w:t>
            </w:r>
          </w:p>
        </w:tc>
        <w:tc>
          <w:tcPr>
            <w:tcW w:w="1703" w:type="dxa"/>
            <w:vMerge w:val="restart"/>
            <w:tcBorders>
              <w:top w:val="single" w:sz="4" w:space="0" w:color="auto"/>
              <w:left w:val="single" w:sz="4" w:space="0" w:color="auto"/>
              <w:bottom w:val="single" w:sz="4" w:space="0" w:color="auto"/>
              <w:right w:val="single" w:sz="4" w:space="0" w:color="auto"/>
            </w:tcBorders>
            <w:hideMark/>
          </w:tcPr>
          <w:p w:rsidR="00592D6B" w:rsidP="00EB7844" w14:paraId="13536E9B" w14:textId="77777777">
            <w:pPr>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Місцевий бюджет</w:t>
            </w:r>
          </w:p>
        </w:tc>
        <w:tc>
          <w:tcPr>
            <w:tcW w:w="1276" w:type="dxa"/>
            <w:tcBorders>
              <w:top w:val="single" w:sz="4" w:space="0" w:color="auto"/>
              <w:left w:val="single" w:sz="4" w:space="0" w:color="auto"/>
              <w:bottom w:val="single" w:sz="4" w:space="0" w:color="auto"/>
              <w:right w:val="single" w:sz="4" w:space="0" w:color="auto"/>
            </w:tcBorders>
            <w:hideMark/>
          </w:tcPr>
          <w:p w:rsidR="00592D6B" w:rsidP="00EB7844" w14:paraId="02C6E669" w14:textId="77777777">
            <w:pPr>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11538,708</w:t>
            </w:r>
          </w:p>
        </w:tc>
      </w:tr>
      <w:tr w14:paraId="2C8B24E8" w14:textId="77777777" w:rsidTr="00EB7844">
        <w:tblPrEx>
          <w:tblW w:w="10632" w:type="dxa"/>
          <w:tblInd w:w="-714" w:type="dxa"/>
          <w:tblLayout w:type="fixed"/>
          <w:tblLook w:val="04A0"/>
        </w:tblPrEx>
        <w:tc>
          <w:tcPr>
            <w:tcW w:w="566" w:type="dxa"/>
            <w:vMerge/>
            <w:tcBorders>
              <w:top w:val="single" w:sz="4" w:space="0" w:color="auto"/>
              <w:left w:val="single" w:sz="4" w:space="0" w:color="auto"/>
              <w:bottom w:val="single" w:sz="4" w:space="0" w:color="auto"/>
              <w:right w:val="single" w:sz="4" w:space="0" w:color="auto"/>
            </w:tcBorders>
            <w:vAlign w:val="center"/>
            <w:hideMark/>
          </w:tcPr>
          <w:p w:rsidR="00592D6B" w:rsidP="00EB7844" w14:paraId="4DC044DE" w14:textId="77777777">
            <w:pPr>
              <w:spacing w:after="0"/>
              <w:rPr>
                <w:rFonts w:ascii="Times New Roman" w:eastAsia="Calibri" w:hAnsi="Times New Roman" w:cs="Times New Roman"/>
                <w:sz w:val="24"/>
                <w:szCs w:val="24"/>
                <w:lang w:eastAsia="en-US"/>
              </w:rPr>
            </w:pPr>
          </w:p>
        </w:tc>
        <w:tc>
          <w:tcPr>
            <w:tcW w:w="3261" w:type="dxa"/>
            <w:vMerge/>
            <w:tcBorders>
              <w:top w:val="single" w:sz="4" w:space="0" w:color="auto"/>
              <w:left w:val="single" w:sz="4" w:space="0" w:color="auto"/>
              <w:bottom w:val="single" w:sz="4" w:space="0" w:color="auto"/>
              <w:right w:val="single" w:sz="4" w:space="0" w:color="auto"/>
            </w:tcBorders>
            <w:vAlign w:val="center"/>
            <w:hideMark/>
          </w:tcPr>
          <w:p w:rsidR="00592D6B" w:rsidP="00EB7844" w14:paraId="641EC4A0" w14:textId="77777777">
            <w:pPr>
              <w:spacing w:after="0"/>
              <w:rPr>
                <w:rFonts w:ascii="Times New Roman" w:eastAsia="Calibri" w:hAnsi="Times New Roman" w:cs="Times New Roman"/>
                <w:sz w:val="24"/>
                <w:szCs w:val="24"/>
                <w:lang w:eastAsia="ru-RU"/>
              </w:rPr>
            </w:pPr>
          </w:p>
        </w:tc>
        <w:tc>
          <w:tcPr>
            <w:tcW w:w="1135" w:type="dxa"/>
            <w:tcBorders>
              <w:top w:val="single" w:sz="4" w:space="0" w:color="auto"/>
              <w:left w:val="single" w:sz="4" w:space="0" w:color="auto"/>
              <w:bottom w:val="single" w:sz="4" w:space="0" w:color="auto"/>
              <w:right w:val="single" w:sz="4" w:space="0" w:color="auto"/>
            </w:tcBorders>
            <w:hideMark/>
          </w:tcPr>
          <w:p w:rsidR="00592D6B" w:rsidP="00EB7844" w14:paraId="0B6A0F03" w14:textId="77777777">
            <w:pPr>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2022</w:t>
            </w:r>
          </w:p>
        </w:tc>
        <w:tc>
          <w:tcPr>
            <w:tcW w:w="2691" w:type="dxa"/>
            <w:vMerge/>
            <w:tcBorders>
              <w:top w:val="single" w:sz="4" w:space="0" w:color="auto"/>
              <w:left w:val="single" w:sz="4" w:space="0" w:color="auto"/>
              <w:bottom w:val="single" w:sz="4" w:space="0" w:color="auto"/>
              <w:right w:val="single" w:sz="4" w:space="0" w:color="auto"/>
            </w:tcBorders>
            <w:vAlign w:val="center"/>
            <w:hideMark/>
          </w:tcPr>
          <w:p w:rsidR="00592D6B" w:rsidP="00EB7844" w14:paraId="7ECE943E" w14:textId="77777777">
            <w:pPr>
              <w:spacing w:after="0"/>
              <w:rPr>
                <w:rFonts w:ascii="Times New Roman" w:eastAsia="Calibri" w:hAnsi="Times New Roman" w:cs="Times New Roman"/>
                <w:sz w:val="24"/>
                <w:szCs w:val="24"/>
                <w:lang w:eastAsia="en-US"/>
              </w:rPr>
            </w:pPr>
          </w:p>
        </w:tc>
        <w:tc>
          <w:tcPr>
            <w:tcW w:w="1703" w:type="dxa"/>
            <w:vMerge/>
            <w:tcBorders>
              <w:top w:val="single" w:sz="4" w:space="0" w:color="auto"/>
              <w:left w:val="single" w:sz="4" w:space="0" w:color="auto"/>
              <w:bottom w:val="single" w:sz="4" w:space="0" w:color="auto"/>
              <w:right w:val="single" w:sz="4" w:space="0" w:color="auto"/>
            </w:tcBorders>
            <w:vAlign w:val="center"/>
            <w:hideMark/>
          </w:tcPr>
          <w:p w:rsidR="00592D6B" w:rsidP="00EB7844" w14:paraId="561A0A87" w14:textId="77777777">
            <w:pPr>
              <w:spacing w:after="0"/>
              <w:rPr>
                <w:rFonts w:ascii="Times New Roman" w:eastAsia="Calibri" w:hAnsi="Times New Roman" w:cs="Times New Roman"/>
                <w:sz w:val="24"/>
                <w:szCs w:val="24"/>
                <w:lang w:eastAsia="en-US"/>
              </w:rPr>
            </w:pPr>
          </w:p>
        </w:tc>
        <w:tc>
          <w:tcPr>
            <w:tcW w:w="1276" w:type="dxa"/>
            <w:tcBorders>
              <w:top w:val="single" w:sz="4" w:space="0" w:color="auto"/>
              <w:left w:val="single" w:sz="4" w:space="0" w:color="auto"/>
              <w:bottom w:val="single" w:sz="4" w:space="0" w:color="auto"/>
              <w:right w:val="single" w:sz="4" w:space="0" w:color="auto"/>
            </w:tcBorders>
            <w:hideMark/>
          </w:tcPr>
          <w:p w:rsidR="00592D6B" w:rsidP="00EB7844" w14:paraId="4012CE8F" w14:textId="77777777">
            <w:pPr>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76,0</w:t>
            </w:r>
          </w:p>
        </w:tc>
      </w:tr>
      <w:tr w14:paraId="095F008C" w14:textId="77777777" w:rsidTr="00EB7844">
        <w:tblPrEx>
          <w:tblW w:w="10632" w:type="dxa"/>
          <w:tblInd w:w="-714" w:type="dxa"/>
          <w:tblLayout w:type="fixed"/>
          <w:tblLook w:val="04A0"/>
        </w:tblPrEx>
        <w:tc>
          <w:tcPr>
            <w:tcW w:w="566" w:type="dxa"/>
            <w:vMerge/>
            <w:tcBorders>
              <w:top w:val="single" w:sz="4" w:space="0" w:color="auto"/>
              <w:left w:val="single" w:sz="4" w:space="0" w:color="auto"/>
              <w:bottom w:val="single" w:sz="4" w:space="0" w:color="auto"/>
              <w:right w:val="single" w:sz="4" w:space="0" w:color="auto"/>
            </w:tcBorders>
            <w:vAlign w:val="center"/>
            <w:hideMark/>
          </w:tcPr>
          <w:p w:rsidR="00592D6B" w:rsidP="00EB7844" w14:paraId="7113B3C4" w14:textId="77777777">
            <w:pPr>
              <w:spacing w:after="0"/>
              <w:rPr>
                <w:rFonts w:ascii="Times New Roman" w:eastAsia="Calibri" w:hAnsi="Times New Roman" w:cs="Times New Roman"/>
                <w:sz w:val="24"/>
                <w:szCs w:val="24"/>
                <w:lang w:eastAsia="en-US"/>
              </w:rPr>
            </w:pPr>
          </w:p>
        </w:tc>
        <w:tc>
          <w:tcPr>
            <w:tcW w:w="3261" w:type="dxa"/>
            <w:vMerge/>
            <w:tcBorders>
              <w:top w:val="single" w:sz="4" w:space="0" w:color="auto"/>
              <w:left w:val="single" w:sz="4" w:space="0" w:color="auto"/>
              <w:bottom w:val="single" w:sz="4" w:space="0" w:color="auto"/>
              <w:right w:val="single" w:sz="4" w:space="0" w:color="auto"/>
            </w:tcBorders>
            <w:vAlign w:val="center"/>
            <w:hideMark/>
          </w:tcPr>
          <w:p w:rsidR="00592D6B" w:rsidP="00EB7844" w14:paraId="1BE45E17" w14:textId="77777777">
            <w:pPr>
              <w:spacing w:after="0"/>
              <w:rPr>
                <w:rFonts w:ascii="Times New Roman" w:eastAsia="Calibri" w:hAnsi="Times New Roman" w:cs="Times New Roman"/>
                <w:sz w:val="24"/>
                <w:szCs w:val="24"/>
                <w:lang w:eastAsia="ru-RU"/>
              </w:rPr>
            </w:pPr>
          </w:p>
        </w:tc>
        <w:tc>
          <w:tcPr>
            <w:tcW w:w="1135" w:type="dxa"/>
            <w:tcBorders>
              <w:top w:val="single" w:sz="4" w:space="0" w:color="auto"/>
              <w:left w:val="single" w:sz="4" w:space="0" w:color="auto"/>
              <w:bottom w:val="single" w:sz="4" w:space="0" w:color="auto"/>
              <w:right w:val="single" w:sz="4" w:space="0" w:color="auto"/>
            </w:tcBorders>
            <w:hideMark/>
          </w:tcPr>
          <w:p w:rsidR="00592D6B" w:rsidP="00EB7844" w14:paraId="22FA63CF" w14:textId="77777777">
            <w:pPr>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2023</w:t>
            </w:r>
          </w:p>
        </w:tc>
        <w:tc>
          <w:tcPr>
            <w:tcW w:w="2691" w:type="dxa"/>
            <w:vMerge/>
            <w:tcBorders>
              <w:top w:val="single" w:sz="4" w:space="0" w:color="auto"/>
              <w:left w:val="single" w:sz="4" w:space="0" w:color="auto"/>
              <w:bottom w:val="single" w:sz="4" w:space="0" w:color="auto"/>
              <w:right w:val="single" w:sz="4" w:space="0" w:color="auto"/>
            </w:tcBorders>
            <w:vAlign w:val="center"/>
            <w:hideMark/>
          </w:tcPr>
          <w:p w:rsidR="00592D6B" w:rsidP="00EB7844" w14:paraId="7AD3D2AA" w14:textId="77777777">
            <w:pPr>
              <w:spacing w:after="0"/>
              <w:rPr>
                <w:rFonts w:ascii="Times New Roman" w:eastAsia="Calibri" w:hAnsi="Times New Roman" w:cs="Times New Roman"/>
                <w:sz w:val="24"/>
                <w:szCs w:val="24"/>
                <w:lang w:eastAsia="en-US"/>
              </w:rPr>
            </w:pPr>
          </w:p>
        </w:tc>
        <w:tc>
          <w:tcPr>
            <w:tcW w:w="1703" w:type="dxa"/>
            <w:vMerge/>
            <w:tcBorders>
              <w:top w:val="single" w:sz="4" w:space="0" w:color="auto"/>
              <w:left w:val="single" w:sz="4" w:space="0" w:color="auto"/>
              <w:bottom w:val="single" w:sz="4" w:space="0" w:color="auto"/>
              <w:right w:val="single" w:sz="4" w:space="0" w:color="auto"/>
            </w:tcBorders>
            <w:vAlign w:val="center"/>
            <w:hideMark/>
          </w:tcPr>
          <w:p w:rsidR="00592D6B" w:rsidP="00EB7844" w14:paraId="2B45B520" w14:textId="77777777">
            <w:pPr>
              <w:spacing w:after="0"/>
              <w:rPr>
                <w:rFonts w:ascii="Times New Roman" w:eastAsia="Calibri" w:hAnsi="Times New Roman" w:cs="Times New Roman"/>
                <w:sz w:val="24"/>
                <w:szCs w:val="24"/>
                <w:lang w:eastAsia="en-US"/>
              </w:rPr>
            </w:pPr>
          </w:p>
        </w:tc>
        <w:tc>
          <w:tcPr>
            <w:tcW w:w="1276" w:type="dxa"/>
            <w:tcBorders>
              <w:top w:val="single" w:sz="4" w:space="0" w:color="auto"/>
              <w:left w:val="single" w:sz="4" w:space="0" w:color="auto"/>
              <w:bottom w:val="single" w:sz="4" w:space="0" w:color="auto"/>
              <w:right w:val="single" w:sz="4" w:space="0" w:color="auto"/>
            </w:tcBorders>
            <w:hideMark/>
          </w:tcPr>
          <w:p w:rsidR="00592D6B" w:rsidP="00EB7844" w14:paraId="2C425FB9" w14:textId="77777777">
            <w:pPr>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3859,3</w:t>
            </w:r>
          </w:p>
        </w:tc>
      </w:tr>
      <w:tr w14:paraId="45443AAA" w14:textId="77777777" w:rsidTr="00EB7844">
        <w:tblPrEx>
          <w:tblW w:w="10632" w:type="dxa"/>
          <w:tblInd w:w="-714" w:type="dxa"/>
          <w:tblLayout w:type="fixed"/>
          <w:tblLook w:val="04A0"/>
        </w:tblPrEx>
        <w:tc>
          <w:tcPr>
            <w:tcW w:w="566" w:type="dxa"/>
            <w:vMerge/>
            <w:tcBorders>
              <w:top w:val="single" w:sz="4" w:space="0" w:color="auto"/>
              <w:left w:val="single" w:sz="4" w:space="0" w:color="auto"/>
              <w:bottom w:val="single" w:sz="4" w:space="0" w:color="auto"/>
              <w:right w:val="single" w:sz="4" w:space="0" w:color="auto"/>
            </w:tcBorders>
            <w:vAlign w:val="center"/>
            <w:hideMark/>
          </w:tcPr>
          <w:p w:rsidR="00592D6B" w:rsidP="00EB7844" w14:paraId="1CA4A126" w14:textId="77777777">
            <w:pPr>
              <w:spacing w:after="0"/>
              <w:rPr>
                <w:rFonts w:ascii="Times New Roman" w:eastAsia="Calibri" w:hAnsi="Times New Roman" w:cs="Times New Roman"/>
                <w:sz w:val="24"/>
                <w:szCs w:val="24"/>
                <w:lang w:eastAsia="en-US"/>
              </w:rPr>
            </w:pPr>
          </w:p>
        </w:tc>
        <w:tc>
          <w:tcPr>
            <w:tcW w:w="3261" w:type="dxa"/>
            <w:vMerge/>
            <w:tcBorders>
              <w:top w:val="single" w:sz="4" w:space="0" w:color="auto"/>
              <w:left w:val="single" w:sz="4" w:space="0" w:color="auto"/>
              <w:bottom w:val="single" w:sz="4" w:space="0" w:color="auto"/>
              <w:right w:val="single" w:sz="4" w:space="0" w:color="auto"/>
            </w:tcBorders>
            <w:vAlign w:val="center"/>
            <w:hideMark/>
          </w:tcPr>
          <w:p w:rsidR="00592D6B" w:rsidP="00EB7844" w14:paraId="72C701AC" w14:textId="77777777">
            <w:pPr>
              <w:spacing w:after="0"/>
              <w:rPr>
                <w:rFonts w:ascii="Times New Roman" w:eastAsia="Calibri" w:hAnsi="Times New Roman" w:cs="Times New Roman"/>
                <w:sz w:val="24"/>
                <w:szCs w:val="24"/>
                <w:lang w:eastAsia="ru-RU"/>
              </w:rPr>
            </w:pPr>
          </w:p>
        </w:tc>
        <w:tc>
          <w:tcPr>
            <w:tcW w:w="1135" w:type="dxa"/>
            <w:tcBorders>
              <w:top w:val="single" w:sz="4" w:space="0" w:color="auto"/>
              <w:left w:val="single" w:sz="4" w:space="0" w:color="auto"/>
              <w:bottom w:val="single" w:sz="4" w:space="0" w:color="auto"/>
              <w:right w:val="single" w:sz="4" w:space="0" w:color="auto"/>
            </w:tcBorders>
            <w:hideMark/>
          </w:tcPr>
          <w:p w:rsidR="00592D6B" w:rsidP="00EB7844" w14:paraId="57981FA4" w14:textId="77777777">
            <w:pPr>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2024</w:t>
            </w:r>
          </w:p>
        </w:tc>
        <w:tc>
          <w:tcPr>
            <w:tcW w:w="2691" w:type="dxa"/>
            <w:vMerge/>
            <w:tcBorders>
              <w:top w:val="single" w:sz="4" w:space="0" w:color="auto"/>
              <w:left w:val="single" w:sz="4" w:space="0" w:color="auto"/>
              <w:bottom w:val="single" w:sz="4" w:space="0" w:color="auto"/>
              <w:right w:val="single" w:sz="4" w:space="0" w:color="auto"/>
            </w:tcBorders>
            <w:vAlign w:val="center"/>
            <w:hideMark/>
          </w:tcPr>
          <w:p w:rsidR="00592D6B" w:rsidP="00EB7844" w14:paraId="0202AFAC" w14:textId="77777777">
            <w:pPr>
              <w:spacing w:after="0"/>
              <w:rPr>
                <w:rFonts w:ascii="Times New Roman" w:eastAsia="Calibri" w:hAnsi="Times New Roman" w:cs="Times New Roman"/>
                <w:sz w:val="24"/>
                <w:szCs w:val="24"/>
                <w:lang w:eastAsia="en-US"/>
              </w:rPr>
            </w:pPr>
          </w:p>
        </w:tc>
        <w:tc>
          <w:tcPr>
            <w:tcW w:w="1703" w:type="dxa"/>
            <w:vMerge/>
            <w:tcBorders>
              <w:top w:val="single" w:sz="4" w:space="0" w:color="auto"/>
              <w:left w:val="single" w:sz="4" w:space="0" w:color="auto"/>
              <w:bottom w:val="single" w:sz="4" w:space="0" w:color="auto"/>
              <w:right w:val="single" w:sz="4" w:space="0" w:color="auto"/>
            </w:tcBorders>
            <w:vAlign w:val="center"/>
            <w:hideMark/>
          </w:tcPr>
          <w:p w:rsidR="00592D6B" w:rsidP="00EB7844" w14:paraId="3C1A0BD6" w14:textId="77777777">
            <w:pPr>
              <w:spacing w:after="0"/>
              <w:rPr>
                <w:rFonts w:ascii="Times New Roman" w:eastAsia="Calibri" w:hAnsi="Times New Roman" w:cs="Times New Roman"/>
                <w:sz w:val="24"/>
                <w:szCs w:val="24"/>
                <w:lang w:eastAsia="en-US"/>
              </w:rPr>
            </w:pPr>
          </w:p>
        </w:tc>
        <w:tc>
          <w:tcPr>
            <w:tcW w:w="1276" w:type="dxa"/>
            <w:tcBorders>
              <w:top w:val="single" w:sz="4" w:space="0" w:color="auto"/>
              <w:left w:val="single" w:sz="4" w:space="0" w:color="auto"/>
              <w:bottom w:val="single" w:sz="4" w:space="0" w:color="auto"/>
              <w:right w:val="single" w:sz="4" w:space="0" w:color="auto"/>
            </w:tcBorders>
            <w:hideMark/>
          </w:tcPr>
          <w:p w:rsidR="00592D6B" w:rsidP="00EB7844" w14:paraId="4E44ECFB" w14:textId="77777777">
            <w:pPr>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w:t>
            </w:r>
          </w:p>
        </w:tc>
      </w:tr>
      <w:tr w14:paraId="75861D0D" w14:textId="77777777" w:rsidTr="00EB7844">
        <w:tblPrEx>
          <w:tblW w:w="10632" w:type="dxa"/>
          <w:tblInd w:w="-714" w:type="dxa"/>
          <w:tblLayout w:type="fixed"/>
          <w:tblLook w:val="04A0"/>
        </w:tblPrEx>
        <w:tc>
          <w:tcPr>
            <w:tcW w:w="566" w:type="dxa"/>
            <w:vMerge/>
            <w:tcBorders>
              <w:top w:val="single" w:sz="4" w:space="0" w:color="auto"/>
              <w:left w:val="single" w:sz="4" w:space="0" w:color="auto"/>
              <w:bottom w:val="single" w:sz="4" w:space="0" w:color="auto"/>
              <w:right w:val="single" w:sz="4" w:space="0" w:color="auto"/>
            </w:tcBorders>
            <w:vAlign w:val="center"/>
            <w:hideMark/>
          </w:tcPr>
          <w:p w:rsidR="00592D6B" w:rsidP="00EB7844" w14:paraId="658B71A9" w14:textId="77777777">
            <w:pPr>
              <w:spacing w:after="0"/>
              <w:rPr>
                <w:rFonts w:ascii="Times New Roman" w:eastAsia="Calibri" w:hAnsi="Times New Roman" w:cs="Times New Roman"/>
                <w:sz w:val="24"/>
                <w:szCs w:val="24"/>
                <w:lang w:eastAsia="en-US"/>
              </w:rPr>
            </w:pPr>
          </w:p>
        </w:tc>
        <w:tc>
          <w:tcPr>
            <w:tcW w:w="3261" w:type="dxa"/>
            <w:vMerge/>
            <w:tcBorders>
              <w:top w:val="single" w:sz="4" w:space="0" w:color="auto"/>
              <w:left w:val="single" w:sz="4" w:space="0" w:color="auto"/>
              <w:bottom w:val="single" w:sz="4" w:space="0" w:color="auto"/>
              <w:right w:val="single" w:sz="4" w:space="0" w:color="auto"/>
            </w:tcBorders>
            <w:vAlign w:val="center"/>
            <w:hideMark/>
          </w:tcPr>
          <w:p w:rsidR="00592D6B" w:rsidP="00EB7844" w14:paraId="31943B6F" w14:textId="77777777">
            <w:pPr>
              <w:spacing w:after="0"/>
              <w:rPr>
                <w:rFonts w:ascii="Times New Roman" w:eastAsia="Calibri" w:hAnsi="Times New Roman" w:cs="Times New Roman"/>
                <w:sz w:val="24"/>
                <w:szCs w:val="24"/>
                <w:lang w:eastAsia="ru-RU"/>
              </w:rPr>
            </w:pPr>
          </w:p>
        </w:tc>
        <w:tc>
          <w:tcPr>
            <w:tcW w:w="1135" w:type="dxa"/>
            <w:tcBorders>
              <w:top w:val="single" w:sz="4" w:space="0" w:color="auto"/>
              <w:left w:val="single" w:sz="4" w:space="0" w:color="auto"/>
              <w:bottom w:val="single" w:sz="4" w:space="0" w:color="auto"/>
              <w:right w:val="single" w:sz="4" w:space="0" w:color="auto"/>
            </w:tcBorders>
            <w:hideMark/>
          </w:tcPr>
          <w:p w:rsidR="00592D6B" w:rsidP="00EB7844" w14:paraId="1EB8DF67" w14:textId="77777777">
            <w:pPr>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2025</w:t>
            </w:r>
          </w:p>
        </w:tc>
        <w:tc>
          <w:tcPr>
            <w:tcW w:w="2691" w:type="dxa"/>
            <w:vMerge/>
            <w:tcBorders>
              <w:top w:val="single" w:sz="4" w:space="0" w:color="auto"/>
              <w:left w:val="single" w:sz="4" w:space="0" w:color="auto"/>
              <w:bottom w:val="single" w:sz="4" w:space="0" w:color="auto"/>
              <w:right w:val="single" w:sz="4" w:space="0" w:color="auto"/>
            </w:tcBorders>
            <w:vAlign w:val="center"/>
            <w:hideMark/>
          </w:tcPr>
          <w:p w:rsidR="00592D6B" w:rsidP="00EB7844" w14:paraId="355F303C" w14:textId="77777777">
            <w:pPr>
              <w:spacing w:after="0"/>
              <w:rPr>
                <w:rFonts w:ascii="Times New Roman" w:eastAsia="Calibri" w:hAnsi="Times New Roman" w:cs="Times New Roman"/>
                <w:sz w:val="24"/>
                <w:szCs w:val="24"/>
                <w:lang w:eastAsia="en-US"/>
              </w:rPr>
            </w:pPr>
          </w:p>
        </w:tc>
        <w:tc>
          <w:tcPr>
            <w:tcW w:w="1703" w:type="dxa"/>
            <w:vMerge/>
            <w:tcBorders>
              <w:top w:val="single" w:sz="4" w:space="0" w:color="auto"/>
              <w:left w:val="single" w:sz="4" w:space="0" w:color="auto"/>
              <w:bottom w:val="single" w:sz="4" w:space="0" w:color="auto"/>
              <w:right w:val="single" w:sz="4" w:space="0" w:color="auto"/>
            </w:tcBorders>
            <w:vAlign w:val="center"/>
            <w:hideMark/>
          </w:tcPr>
          <w:p w:rsidR="00592D6B" w:rsidP="00EB7844" w14:paraId="1FCA4205" w14:textId="77777777">
            <w:pPr>
              <w:spacing w:after="0"/>
              <w:rPr>
                <w:rFonts w:ascii="Times New Roman" w:eastAsia="Calibri" w:hAnsi="Times New Roman" w:cs="Times New Roman"/>
                <w:sz w:val="24"/>
                <w:szCs w:val="24"/>
                <w:lang w:eastAsia="en-US"/>
              </w:rPr>
            </w:pPr>
          </w:p>
        </w:tc>
        <w:tc>
          <w:tcPr>
            <w:tcW w:w="1276" w:type="dxa"/>
            <w:tcBorders>
              <w:top w:val="single" w:sz="4" w:space="0" w:color="auto"/>
              <w:left w:val="single" w:sz="4" w:space="0" w:color="auto"/>
              <w:bottom w:val="single" w:sz="4" w:space="0" w:color="auto"/>
              <w:right w:val="single" w:sz="4" w:space="0" w:color="auto"/>
            </w:tcBorders>
            <w:hideMark/>
          </w:tcPr>
          <w:p w:rsidR="00592D6B" w:rsidP="00EB7844" w14:paraId="2D537396" w14:textId="77777777">
            <w:pPr>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983,408</w:t>
            </w:r>
          </w:p>
        </w:tc>
      </w:tr>
      <w:tr w14:paraId="2EAE7285" w14:textId="77777777" w:rsidTr="00EB7844">
        <w:tblPrEx>
          <w:tblW w:w="10632" w:type="dxa"/>
          <w:tblInd w:w="-714" w:type="dxa"/>
          <w:tblLayout w:type="fixed"/>
          <w:tblLook w:val="04A0"/>
        </w:tblPrEx>
        <w:tc>
          <w:tcPr>
            <w:tcW w:w="566" w:type="dxa"/>
            <w:vMerge/>
            <w:tcBorders>
              <w:top w:val="single" w:sz="4" w:space="0" w:color="auto"/>
              <w:left w:val="single" w:sz="4" w:space="0" w:color="auto"/>
              <w:bottom w:val="single" w:sz="4" w:space="0" w:color="auto"/>
              <w:right w:val="single" w:sz="4" w:space="0" w:color="auto"/>
            </w:tcBorders>
            <w:vAlign w:val="center"/>
            <w:hideMark/>
          </w:tcPr>
          <w:p w:rsidR="00592D6B" w:rsidP="00EB7844" w14:paraId="35157A94" w14:textId="77777777">
            <w:pPr>
              <w:spacing w:after="0"/>
              <w:rPr>
                <w:rFonts w:ascii="Times New Roman" w:eastAsia="Calibri" w:hAnsi="Times New Roman" w:cs="Times New Roman"/>
                <w:sz w:val="24"/>
                <w:szCs w:val="24"/>
                <w:lang w:eastAsia="en-US"/>
              </w:rPr>
            </w:pPr>
          </w:p>
        </w:tc>
        <w:tc>
          <w:tcPr>
            <w:tcW w:w="3261" w:type="dxa"/>
            <w:vMerge/>
            <w:tcBorders>
              <w:top w:val="single" w:sz="4" w:space="0" w:color="auto"/>
              <w:left w:val="single" w:sz="4" w:space="0" w:color="auto"/>
              <w:bottom w:val="single" w:sz="4" w:space="0" w:color="auto"/>
              <w:right w:val="single" w:sz="4" w:space="0" w:color="auto"/>
            </w:tcBorders>
            <w:vAlign w:val="center"/>
            <w:hideMark/>
          </w:tcPr>
          <w:p w:rsidR="00592D6B" w:rsidP="00EB7844" w14:paraId="140C472D" w14:textId="77777777">
            <w:pPr>
              <w:spacing w:after="0"/>
              <w:rPr>
                <w:rFonts w:ascii="Times New Roman" w:eastAsia="Calibri" w:hAnsi="Times New Roman" w:cs="Times New Roman"/>
                <w:sz w:val="24"/>
                <w:szCs w:val="24"/>
                <w:lang w:eastAsia="ru-RU"/>
              </w:rPr>
            </w:pPr>
          </w:p>
        </w:tc>
        <w:tc>
          <w:tcPr>
            <w:tcW w:w="1135" w:type="dxa"/>
            <w:tcBorders>
              <w:top w:val="single" w:sz="4" w:space="0" w:color="auto"/>
              <w:left w:val="single" w:sz="4" w:space="0" w:color="auto"/>
              <w:bottom w:val="single" w:sz="4" w:space="0" w:color="auto"/>
              <w:right w:val="single" w:sz="4" w:space="0" w:color="auto"/>
            </w:tcBorders>
            <w:hideMark/>
          </w:tcPr>
          <w:p w:rsidR="00592D6B" w:rsidP="00EB7844" w14:paraId="361340CC" w14:textId="77777777">
            <w:pPr>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2026</w:t>
            </w:r>
          </w:p>
        </w:tc>
        <w:tc>
          <w:tcPr>
            <w:tcW w:w="2691" w:type="dxa"/>
            <w:vMerge/>
            <w:tcBorders>
              <w:top w:val="single" w:sz="4" w:space="0" w:color="auto"/>
              <w:left w:val="single" w:sz="4" w:space="0" w:color="auto"/>
              <w:bottom w:val="single" w:sz="4" w:space="0" w:color="auto"/>
              <w:right w:val="single" w:sz="4" w:space="0" w:color="auto"/>
            </w:tcBorders>
            <w:vAlign w:val="center"/>
            <w:hideMark/>
          </w:tcPr>
          <w:p w:rsidR="00592D6B" w:rsidP="00EB7844" w14:paraId="1BA99579" w14:textId="77777777">
            <w:pPr>
              <w:spacing w:after="0"/>
              <w:rPr>
                <w:rFonts w:ascii="Times New Roman" w:eastAsia="Calibri" w:hAnsi="Times New Roman" w:cs="Times New Roman"/>
                <w:sz w:val="24"/>
                <w:szCs w:val="24"/>
                <w:lang w:eastAsia="en-US"/>
              </w:rPr>
            </w:pPr>
          </w:p>
        </w:tc>
        <w:tc>
          <w:tcPr>
            <w:tcW w:w="1703" w:type="dxa"/>
            <w:vMerge/>
            <w:tcBorders>
              <w:top w:val="single" w:sz="4" w:space="0" w:color="auto"/>
              <w:left w:val="single" w:sz="4" w:space="0" w:color="auto"/>
              <w:bottom w:val="single" w:sz="4" w:space="0" w:color="auto"/>
              <w:right w:val="single" w:sz="4" w:space="0" w:color="auto"/>
            </w:tcBorders>
            <w:vAlign w:val="center"/>
            <w:hideMark/>
          </w:tcPr>
          <w:p w:rsidR="00592D6B" w:rsidP="00EB7844" w14:paraId="53D801BF" w14:textId="77777777">
            <w:pPr>
              <w:spacing w:after="0"/>
              <w:rPr>
                <w:rFonts w:ascii="Times New Roman" w:eastAsia="Calibri" w:hAnsi="Times New Roman" w:cs="Times New Roman"/>
                <w:sz w:val="24"/>
                <w:szCs w:val="24"/>
                <w:lang w:eastAsia="en-US"/>
              </w:rPr>
            </w:pPr>
          </w:p>
        </w:tc>
        <w:tc>
          <w:tcPr>
            <w:tcW w:w="1276" w:type="dxa"/>
            <w:tcBorders>
              <w:top w:val="single" w:sz="4" w:space="0" w:color="auto"/>
              <w:left w:val="single" w:sz="4" w:space="0" w:color="auto"/>
              <w:bottom w:val="single" w:sz="4" w:space="0" w:color="auto"/>
              <w:right w:val="single" w:sz="4" w:space="0" w:color="auto"/>
            </w:tcBorders>
            <w:hideMark/>
          </w:tcPr>
          <w:p w:rsidR="00592D6B" w:rsidP="00EB7844" w14:paraId="20C7DE78" w14:textId="77777777">
            <w:pPr>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val="en-US" w:eastAsia="en-US"/>
              </w:rPr>
              <w:t>6</w:t>
            </w:r>
            <w:r>
              <w:rPr>
                <w:rFonts w:ascii="Times New Roman" w:eastAsia="Calibri" w:hAnsi="Times New Roman" w:cs="Times New Roman"/>
                <w:sz w:val="24"/>
                <w:szCs w:val="24"/>
                <w:lang w:eastAsia="en-US"/>
              </w:rPr>
              <w:t>620,0</w:t>
            </w:r>
          </w:p>
        </w:tc>
      </w:tr>
      <w:tr w14:paraId="0A5CAF30" w14:textId="77777777" w:rsidTr="00EB7844">
        <w:tblPrEx>
          <w:tblW w:w="10632" w:type="dxa"/>
          <w:tblInd w:w="-714" w:type="dxa"/>
          <w:tblLayout w:type="fixed"/>
          <w:tblLook w:val="04A0"/>
        </w:tblPrEx>
        <w:tc>
          <w:tcPr>
            <w:tcW w:w="566" w:type="dxa"/>
            <w:vMerge/>
            <w:tcBorders>
              <w:top w:val="single" w:sz="4" w:space="0" w:color="auto"/>
              <w:left w:val="single" w:sz="4" w:space="0" w:color="auto"/>
              <w:bottom w:val="single" w:sz="4" w:space="0" w:color="auto"/>
              <w:right w:val="single" w:sz="4" w:space="0" w:color="auto"/>
            </w:tcBorders>
            <w:vAlign w:val="center"/>
            <w:hideMark/>
          </w:tcPr>
          <w:p w:rsidR="00592D6B" w:rsidP="00EB7844" w14:paraId="756C1262" w14:textId="77777777">
            <w:pPr>
              <w:spacing w:after="0"/>
              <w:rPr>
                <w:rFonts w:ascii="Times New Roman" w:eastAsia="Calibri" w:hAnsi="Times New Roman" w:cs="Times New Roman"/>
                <w:sz w:val="24"/>
                <w:szCs w:val="24"/>
                <w:lang w:eastAsia="en-US"/>
              </w:rPr>
            </w:pPr>
          </w:p>
        </w:tc>
        <w:tc>
          <w:tcPr>
            <w:tcW w:w="3261" w:type="dxa"/>
            <w:vMerge/>
            <w:tcBorders>
              <w:top w:val="single" w:sz="4" w:space="0" w:color="auto"/>
              <w:left w:val="single" w:sz="4" w:space="0" w:color="auto"/>
              <w:bottom w:val="single" w:sz="4" w:space="0" w:color="auto"/>
              <w:right w:val="single" w:sz="4" w:space="0" w:color="auto"/>
            </w:tcBorders>
            <w:vAlign w:val="center"/>
            <w:hideMark/>
          </w:tcPr>
          <w:p w:rsidR="00592D6B" w:rsidP="00EB7844" w14:paraId="4E0A3109" w14:textId="77777777">
            <w:pPr>
              <w:spacing w:after="0"/>
              <w:rPr>
                <w:rFonts w:ascii="Times New Roman" w:eastAsia="Calibri" w:hAnsi="Times New Roman" w:cs="Times New Roman"/>
                <w:sz w:val="24"/>
                <w:szCs w:val="24"/>
                <w:lang w:eastAsia="ru-RU"/>
              </w:rPr>
            </w:pPr>
          </w:p>
        </w:tc>
        <w:tc>
          <w:tcPr>
            <w:tcW w:w="1135" w:type="dxa"/>
            <w:tcBorders>
              <w:top w:val="single" w:sz="4" w:space="0" w:color="auto"/>
              <w:left w:val="single" w:sz="4" w:space="0" w:color="auto"/>
              <w:bottom w:val="single" w:sz="4" w:space="0" w:color="auto"/>
              <w:right w:val="single" w:sz="4" w:space="0" w:color="auto"/>
            </w:tcBorders>
          </w:tcPr>
          <w:p w:rsidR="00592D6B" w:rsidP="00EB7844" w14:paraId="780814C9" w14:textId="77777777">
            <w:pPr>
              <w:spacing w:after="0" w:line="240" w:lineRule="auto"/>
              <w:rPr>
                <w:rFonts w:ascii="Times New Roman" w:eastAsia="Calibri" w:hAnsi="Times New Roman" w:cs="Times New Roman"/>
                <w:sz w:val="24"/>
                <w:szCs w:val="24"/>
                <w:lang w:eastAsia="en-US"/>
              </w:rPr>
            </w:pPr>
          </w:p>
        </w:tc>
        <w:tc>
          <w:tcPr>
            <w:tcW w:w="2691" w:type="dxa"/>
            <w:vMerge/>
            <w:tcBorders>
              <w:top w:val="single" w:sz="4" w:space="0" w:color="auto"/>
              <w:left w:val="single" w:sz="4" w:space="0" w:color="auto"/>
              <w:bottom w:val="single" w:sz="4" w:space="0" w:color="auto"/>
              <w:right w:val="single" w:sz="4" w:space="0" w:color="auto"/>
            </w:tcBorders>
            <w:vAlign w:val="center"/>
            <w:hideMark/>
          </w:tcPr>
          <w:p w:rsidR="00592D6B" w:rsidP="00EB7844" w14:paraId="69126026" w14:textId="77777777">
            <w:pPr>
              <w:spacing w:after="0"/>
              <w:rPr>
                <w:rFonts w:ascii="Times New Roman" w:eastAsia="Calibri" w:hAnsi="Times New Roman" w:cs="Times New Roman"/>
                <w:sz w:val="24"/>
                <w:szCs w:val="24"/>
                <w:lang w:eastAsia="en-US"/>
              </w:rPr>
            </w:pPr>
          </w:p>
        </w:tc>
        <w:tc>
          <w:tcPr>
            <w:tcW w:w="1703" w:type="dxa"/>
            <w:vMerge/>
            <w:tcBorders>
              <w:top w:val="single" w:sz="4" w:space="0" w:color="auto"/>
              <w:left w:val="single" w:sz="4" w:space="0" w:color="auto"/>
              <w:bottom w:val="single" w:sz="4" w:space="0" w:color="auto"/>
              <w:right w:val="single" w:sz="4" w:space="0" w:color="auto"/>
            </w:tcBorders>
            <w:vAlign w:val="center"/>
            <w:hideMark/>
          </w:tcPr>
          <w:p w:rsidR="00592D6B" w:rsidP="00EB7844" w14:paraId="00FF78D6" w14:textId="77777777">
            <w:pPr>
              <w:spacing w:after="0"/>
              <w:rPr>
                <w:rFonts w:ascii="Times New Roman" w:eastAsia="Calibri" w:hAnsi="Times New Roman" w:cs="Times New Roman"/>
                <w:sz w:val="24"/>
                <w:szCs w:val="24"/>
                <w:lang w:eastAsia="en-US"/>
              </w:rPr>
            </w:pPr>
          </w:p>
        </w:tc>
        <w:tc>
          <w:tcPr>
            <w:tcW w:w="1276" w:type="dxa"/>
            <w:tcBorders>
              <w:top w:val="single" w:sz="4" w:space="0" w:color="auto"/>
              <w:left w:val="single" w:sz="4" w:space="0" w:color="auto"/>
              <w:bottom w:val="single" w:sz="4" w:space="0" w:color="auto"/>
              <w:right w:val="single" w:sz="4" w:space="0" w:color="auto"/>
            </w:tcBorders>
          </w:tcPr>
          <w:p w:rsidR="00592D6B" w:rsidP="00EB7844" w14:paraId="63CB53DA" w14:textId="77777777">
            <w:pPr>
              <w:spacing w:after="0" w:line="240" w:lineRule="auto"/>
              <w:rPr>
                <w:rFonts w:ascii="Times New Roman" w:eastAsia="Calibri" w:hAnsi="Times New Roman" w:cs="Times New Roman"/>
                <w:sz w:val="24"/>
                <w:szCs w:val="24"/>
                <w:highlight w:val="yellow"/>
                <w:lang w:eastAsia="en-US"/>
              </w:rPr>
            </w:pPr>
          </w:p>
        </w:tc>
      </w:tr>
      <w:tr w14:paraId="6FE2C244" w14:textId="77777777" w:rsidTr="00EB7844">
        <w:tblPrEx>
          <w:tblW w:w="10632" w:type="dxa"/>
          <w:tblInd w:w="-714" w:type="dxa"/>
          <w:tblLayout w:type="fixed"/>
          <w:tblLook w:val="04A0"/>
        </w:tblPrEx>
        <w:tc>
          <w:tcPr>
            <w:tcW w:w="566" w:type="dxa"/>
            <w:vMerge w:val="restart"/>
            <w:tcBorders>
              <w:top w:val="single" w:sz="4" w:space="0" w:color="auto"/>
              <w:left w:val="single" w:sz="4" w:space="0" w:color="auto"/>
              <w:bottom w:val="single" w:sz="4" w:space="0" w:color="auto"/>
              <w:right w:val="single" w:sz="4" w:space="0" w:color="auto"/>
            </w:tcBorders>
            <w:hideMark/>
          </w:tcPr>
          <w:p w:rsidR="00592D6B" w:rsidP="00EB7844" w14:paraId="20B96CFA" w14:textId="77777777">
            <w:pPr>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4.</w:t>
            </w:r>
          </w:p>
        </w:tc>
        <w:tc>
          <w:tcPr>
            <w:tcW w:w="3261" w:type="dxa"/>
            <w:vMerge w:val="restart"/>
            <w:tcBorders>
              <w:top w:val="single" w:sz="4" w:space="0" w:color="auto"/>
              <w:left w:val="single" w:sz="4" w:space="0" w:color="auto"/>
              <w:bottom w:val="single" w:sz="4" w:space="0" w:color="auto"/>
              <w:right w:val="single" w:sz="4" w:space="0" w:color="auto"/>
            </w:tcBorders>
            <w:hideMark/>
          </w:tcPr>
          <w:p w:rsidR="00592D6B" w:rsidP="00EB7844" w14:paraId="04967091" w14:textId="77777777">
            <w:pPr>
              <w:spacing w:after="0" w:line="240" w:lineRule="auto"/>
              <w:jc w:val="both"/>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 xml:space="preserve">Створення місцевої системи централізованого </w:t>
            </w:r>
          </w:p>
          <w:p w:rsidR="00592D6B" w:rsidP="00EB7844" w14:paraId="1A691191" w14:textId="77777777">
            <w:pPr>
              <w:spacing w:after="0" w:line="240" w:lineRule="auto"/>
              <w:jc w:val="both"/>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оповіщення МСЦО у Броварській міській територіальній громаді та забезпечення її функціонування</w:t>
            </w:r>
          </w:p>
        </w:tc>
        <w:tc>
          <w:tcPr>
            <w:tcW w:w="1135" w:type="dxa"/>
            <w:tcBorders>
              <w:top w:val="single" w:sz="4" w:space="0" w:color="auto"/>
              <w:left w:val="single" w:sz="4" w:space="0" w:color="auto"/>
              <w:bottom w:val="single" w:sz="4" w:space="0" w:color="auto"/>
              <w:right w:val="single" w:sz="4" w:space="0" w:color="auto"/>
            </w:tcBorders>
            <w:hideMark/>
          </w:tcPr>
          <w:p w:rsidR="00592D6B" w:rsidP="00EB7844" w14:paraId="4BD3A591" w14:textId="77777777">
            <w:pPr>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2022-2026</w:t>
            </w:r>
          </w:p>
        </w:tc>
        <w:tc>
          <w:tcPr>
            <w:tcW w:w="2691" w:type="dxa"/>
            <w:vMerge w:val="restart"/>
            <w:tcBorders>
              <w:top w:val="single" w:sz="4" w:space="0" w:color="auto"/>
              <w:left w:val="single" w:sz="4" w:space="0" w:color="auto"/>
              <w:bottom w:val="single" w:sz="4" w:space="0" w:color="auto"/>
              <w:right w:val="single" w:sz="4" w:space="0" w:color="auto"/>
            </w:tcBorders>
            <w:hideMark/>
          </w:tcPr>
          <w:p w:rsidR="00592D6B" w:rsidP="00EB7844" w14:paraId="118386DE" w14:textId="77777777">
            <w:pPr>
              <w:autoSpaceDE w:val="0"/>
              <w:autoSpaceDN w:val="0"/>
              <w:adjustRightInd w:val="0"/>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Управління</w:t>
            </w:r>
          </w:p>
          <w:p w:rsidR="00592D6B" w:rsidP="00EB7844" w14:paraId="7DD9A84B" w14:textId="77777777">
            <w:pPr>
              <w:autoSpaceDE w:val="0"/>
              <w:autoSpaceDN w:val="0"/>
              <w:adjustRightInd w:val="0"/>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цивільного захисту,</w:t>
            </w:r>
          </w:p>
          <w:p w:rsidR="00592D6B" w:rsidP="00EB7844" w14:paraId="221A478C" w14:textId="77777777">
            <w:pPr>
              <w:autoSpaceDE w:val="0"/>
              <w:autoSpaceDN w:val="0"/>
              <w:adjustRightInd w:val="0"/>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оборонної роботи та</w:t>
            </w:r>
          </w:p>
          <w:p w:rsidR="00592D6B" w:rsidP="00EB7844" w14:paraId="65379AE7" w14:textId="77777777">
            <w:pPr>
              <w:autoSpaceDE w:val="0"/>
              <w:autoSpaceDN w:val="0"/>
              <w:adjustRightInd w:val="0"/>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взаємодії з</w:t>
            </w:r>
          </w:p>
          <w:p w:rsidR="00592D6B" w:rsidP="00EB7844" w14:paraId="213E6FFA" w14:textId="77777777">
            <w:pPr>
              <w:autoSpaceDE w:val="0"/>
              <w:autoSpaceDN w:val="0"/>
              <w:adjustRightInd w:val="0"/>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правоохоронними</w:t>
            </w:r>
          </w:p>
          <w:p w:rsidR="00592D6B" w:rsidP="00EB7844" w14:paraId="735A9E69" w14:textId="77777777">
            <w:pPr>
              <w:autoSpaceDE w:val="0"/>
              <w:autoSpaceDN w:val="0"/>
              <w:adjustRightInd w:val="0"/>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органами</w:t>
            </w:r>
          </w:p>
          <w:p w:rsidR="00592D6B" w:rsidP="00EB7844" w14:paraId="767C251E" w14:textId="77777777">
            <w:pPr>
              <w:autoSpaceDE w:val="0"/>
              <w:autoSpaceDN w:val="0"/>
              <w:adjustRightInd w:val="0"/>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виконавчого</w:t>
            </w:r>
          </w:p>
          <w:p w:rsidR="00592D6B" w:rsidP="00EB7844" w14:paraId="13A8DD39" w14:textId="77777777">
            <w:pPr>
              <w:autoSpaceDE w:val="0"/>
              <w:autoSpaceDN w:val="0"/>
              <w:adjustRightInd w:val="0"/>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комітету Броварської</w:t>
            </w:r>
          </w:p>
          <w:p w:rsidR="00592D6B" w:rsidP="00EB7844" w14:paraId="503B87C8" w14:textId="77777777">
            <w:pPr>
              <w:autoSpaceDE w:val="0"/>
              <w:autoSpaceDN w:val="0"/>
              <w:adjustRightInd w:val="0"/>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міської ради</w:t>
            </w:r>
          </w:p>
          <w:p w:rsidR="00592D6B" w:rsidP="00EB7844" w14:paraId="16D4E6B7" w14:textId="77777777">
            <w:pPr>
              <w:autoSpaceDE w:val="0"/>
              <w:autoSpaceDN w:val="0"/>
              <w:adjustRightInd w:val="0"/>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Броварського району</w:t>
            </w:r>
          </w:p>
          <w:p w:rsidR="00592D6B" w:rsidP="00EB7844" w14:paraId="00A3B2E8" w14:textId="77777777">
            <w:pPr>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Київської області, управління будівництва, житлово-комунального господарства, інфраструктури та транспорту Броварської міської ради Броварського району Київської області</w:t>
            </w:r>
          </w:p>
        </w:tc>
        <w:tc>
          <w:tcPr>
            <w:tcW w:w="1703" w:type="dxa"/>
            <w:vMerge w:val="restart"/>
            <w:tcBorders>
              <w:top w:val="single" w:sz="4" w:space="0" w:color="auto"/>
              <w:left w:val="single" w:sz="4" w:space="0" w:color="auto"/>
              <w:bottom w:val="single" w:sz="4" w:space="0" w:color="auto"/>
              <w:right w:val="single" w:sz="4" w:space="0" w:color="auto"/>
            </w:tcBorders>
            <w:hideMark/>
          </w:tcPr>
          <w:p w:rsidR="00592D6B" w:rsidP="00EB7844" w14:paraId="23131924" w14:textId="77777777">
            <w:pPr>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Місцевий бюджет</w:t>
            </w:r>
          </w:p>
        </w:tc>
        <w:tc>
          <w:tcPr>
            <w:tcW w:w="1276" w:type="dxa"/>
            <w:tcBorders>
              <w:top w:val="single" w:sz="4" w:space="0" w:color="auto"/>
              <w:left w:val="single" w:sz="4" w:space="0" w:color="auto"/>
              <w:bottom w:val="single" w:sz="4" w:space="0" w:color="auto"/>
              <w:right w:val="single" w:sz="4" w:space="0" w:color="auto"/>
            </w:tcBorders>
            <w:hideMark/>
          </w:tcPr>
          <w:p w:rsidR="00592D6B" w:rsidP="00EB7844" w14:paraId="2EB85006" w14:textId="77777777">
            <w:pPr>
              <w:spacing w:after="0" w:line="240" w:lineRule="auto"/>
              <w:jc w:val="center"/>
              <w:rPr>
                <w:rFonts w:ascii="Times New Roman" w:eastAsia="Calibri" w:hAnsi="Times New Roman" w:cs="Times New Roman"/>
                <w:sz w:val="24"/>
                <w:szCs w:val="24"/>
                <w:highlight w:val="yellow"/>
                <w:lang w:eastAsia="en-US"/>
              </w:rPr>
            </w:pPr>
            <w:r>
              <w:rPr>
                <w:rFonts w:ascii="Times New Roman" w:eastAsia="Calibri" w:hAnsi="Times New Roman" w:cs="Times New Roman"/>
                <w:sz w:val="24"/>
                <w:szCs w:val="24"/>
                <w:lang w:eastAsia="en-US"/>
              </w:rPr>
              <w:t>8833,909</w:t>
            </w:r>
          </w:p>
        </w:tc>
      </w:tr>
      <w:tr w14:paraId="3419B9CA" w14:textId="77777777" w:rsidTr="00EB7844">
        <w:tblPrEx>
          <w:tblW w:w="10632" w:type="dxa"/>
          <w:tblInd w:w="-714" w:type="dxa"/>
          <w:tblLayout w:type="fixed"/>
          <w:tblLook w:val="04A0"/>
        </w:tblPrEx>
        <w:trPr>
          <w:trHeight w:val="1650"/>
        </w:trPr>
        <w:tc>
          <w:tcPr>
            <w:tcW w:w="566" w:type="dxa"/>
            <w:vMerge/>
            <w:tcBorders>
              <w:top w:val="single" w:sz="4" w:space="0" w:color="auto"/>
              <w:left w:val="single" w:sz="4" w:space="0" w:color="auto"/>
              <w:bottom w:val="single" w:sz="4" w:space="0" w:color="auto"/>
              <w:right w:val="single" w:sz="4" w:space="0" w:color="auto"/>
            </w:tcBorders>
            <w:vAlign w:val="center"/>
            <w:hideMark/>
          </w:tcPr>
          <w:p w:rsidR="00592D6B" w:rsidP="00EB7844" w14:paraId="6943A938" w14:textId="77777777">
            <w:pPr>
              <w:spacing w:after="0"/>
              <w:rPr>
                <w:rFonts w:ascii="Times New Roman" w:eastAsia="Calibri" w:hAnsi="Times New Roman" w:cs="Times New Roman"/>
                <w:sz w:val="24"/>
                <w:szCs w:val="24"/>
                <w:lang w:eastAsia="en-US"/>
              </w:rPr>
            </w:pPr>
          </w:p>
        </w:tc>
        <w:tc>
          <w:tcPr>
            <w:tcW w:w="3261" w:type="dxa"/>
            <w:vMerge/>
            <w:tcBorders>
              <w:top w:val="single" w:sz="4" w:space="0" w:color="auto"/>
              <w:left w:val="single" w:sz="4" w:space="0" w:color="auto"/>
              <w:bottom w:val="single" w:sz="4" w:space="0" w:color="auto"/>
              <w:right w:val="single" w:sz="4" w:space="0" w:color="auto"/>
            </w:tcBorders>
            <w:vAlign w:val="center"/>
            <w:hideMark/>
          </w:tcPr>
          <w:p w:rsidR="00592D6B" w:rsidP="00EB7844" w14:paraId="63BFAAF9" w14:textId="77777777">
            <w:pPr>
              <w:spacing w:after="0"/>
              <w:rPr>
                <w:rFonts w:ascii="Times New Roman" w:eastAsia="Calibri" w:hAnsi="Times New Roman" w:cs="Times New Roman"/>
                <w:sz w:val="24"/>
                <w:szCs w:val="24"/>
                <w:lang w:eastAsia="en-US"/>
              </w:rPr>
            </w:pPr>
          </w:p>
        </w:tc>
        <w:tc>
          <w:tcPr>
            <w:tcW w:w="1135" w:type="dxa"/>
            <w:tcBorders>
              <w:top w:val="single" w:sz="4" w:space="0" w:color="auto"/>
              <w:left w:val="single" w:sz="4" w:space="0" w:color="auto"/>
              <w:bottom w:val="single" w:sz="4" w:space="0" w:color="auto"/>
              <w:right w:val="single" w:sz="4" w:space="0" w:color="auto"/>
            </w:tcBorders>
          </w:tcPr>
          <w:p w:rsidR="00592D6B" w:rsidP="00EB7844" w14:paraId="4B0F064C" w14:textId="77777777">
            <w:pPr>
              <w:spacing w:after="0" w:line="240" w:lineRule="auto"/>
              <w:rPr>
                <w:rFonts w:ascii="Times New Roman" w:eastAsia="Calibri" w:hAnsi="Times New Roman" w:cs="Times New Roman"/>
                <w:sz w:val="24"/>
                <w:szCs w:val="24"/>
                <w:lang w:eastAsia="en-US"/>
              </w:rPr>
            </w:pPr>
          </w:p>
        </w:tc>
        <w:tc>
          <w:tcPr>
            <w:tcW w:w="2691" w:type="dxa"/>
            <w:vMerge/>
            <w:tcBorders>
              <w:top w:val="single" w:sz="4" w:space="0" w:color="auto"/>
              <w:left w:val="single" w:sz="4" w:space="0" w:color="auto"/>
              <w:bottom w:val="single" w:sz="4" w:space="0" w:color="auto"/>
              <w:right w:val="single" w:sz="4" w:space="0" w:color="auto"/>
            </w:tcBorders>
            <w:vAlign w:val="center"/>
            <w:hideMark/>
          </w:tcPr>
          <w:p w:rsidR="00592D6B" w:rsidP="00EB7844" w14:paraId="1A716468" w14:textId="77777777">
            <w:pPr>
              <w:spacing w:after="0"/>
              <w:rPr>
                <w:rFonts w:ascii="Times New Roman" w:eastAsia="Calibri" w:hAnsi="Times New Roman" w:cs="Times New Roman"/>
                <w:sz w:val="24"/>
                <w:szCs w:val="24"/>
                <w:lang w:eastAsia="en-US"/>
              </w:rPr>
            </w:pPr>
          </w:p>
        </w:tc>
        <w:tc>
          <w:tcPr>
            <w:tcW w:w="1703" w:type="dxa"/>
            <w:vMerge/>
            <w:tcBorders>
              <w:top w:val="single" w:sz="4" w:space="0" w:color="auto"/>
              <w:left w:val="single" w:sz="4" w:space="0" w:color="auto"/>
              <w:bottom w:val="single" w:sz="4" w:space="0" w:color="auto"/>
              <w:right w:val="single" w:sz="4" w:space="0" w:color="auto"/>
            </w:tcBorders>
            <w:vAlign w:val="center"/>
            <w:hideMark/>
          </w:tcPr>
          <w:p w:rsidR="00592D6B" w:rsidP="00EB7844" w14:paraId="0B25B89C" w14:textId="77777777">
            <w:pPr>
              <w:spacing w:after="0"/>
              <w:rPr>
                <w:rFonts w:ascii="Times New Roman" w:eastAsia="Calibri" w:hAnsi="Times New Roman" w:cs="Times New Roman"/>
                <w:sz w:val="24"/>
                <w:szCs w:val="24"/>
                <w:lang w:eastAsia="en-US"/>
              </w:rPr>
            </w:pPr>
          </w:p>
        </w:tc>
        <w:tc>
          <w:tcPr>
            <w:tcW w:w="1276" w:type="dxa"/>
            <w:tcBorders>
              <w:top w:val="single" w:sz="4" w:space="0" w:color="auto"/>
              <w:left w:val="single" w:sz="4" w:space="0" w:color="auto"/>
              <w:bottom w:val="single" w:sz="4" w:space="0" w:color="auto"/>
              <w:right w:val="single" w:sz="4" w:space="0" w:color="auto"/>
            </w:tcBorders>
          </w:tcPr>
          <w:p w:rsidR="00592D6B" w:rsidP="00EB7844" w14:paraId="4127EF72" w14:textId="77777777">
            <w:pPr>
              <w:spacing w:after="0" w:line="240" w:lineRule="auto"/>
              <w:rPr>
                <w:rFonts w:ascii="Times New Roman" w:eastAsia="Calibri" w:hAnsi="Times New Roman" w:cs="Times New Roman"/>
                <w:sz w:val="24"/>
                <w:szCs w:val="24"/>
                <w:highlight w:val="yellow"/>
                <w:lang w:eastAsia="en-US"/>
              </w:rPr>
            </w:pPr>
          </w:p>
        </w:tc>
      </w:tr>
      <w:tr w14:paraId="28725BDA" w14:textId="77777777" w:rsidTr="00EB7844">
        <w:tblPrEx>
          <w:tblW w:w="10632" w:type="dxa"/>
          <w:tblInd w:w="-714" w:type="dxa"/>
          <w:tblLayout w:type="fixed"/>
          <w:tblLook w:val="04A0"/>
        </w:tblPrEx>
        <w:tc>
          <w:tcPr>
            <w:tcW w:w="566" w:type="dxa"/>
            <w:vMerge w:val="restart"/>
            <w:tcBorders>
              <w:top w:val="single" w:sz="4" w:space="0" w:color="auto"/>
              <w:left w:val="single" w:sz="4" w:space="0" w:color="auto"/>
              <w:bottom w:val="single" w:sz="4" w:space="0" w:color="auto"/>
              <w:right w:val="single" w:sz="4" w:space="0" w:color="auto"/>
            </w:tcBorders>
            <w:hideMark/>
          </w:tcPr>
          <w:p w:rsidR="00592D6B" w:rsidP="00EB7844" w14:paraId="59F937E6" w14:textId="77777777">
            <w:pPr>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4.1</w:t>
            </w:r>
          </w:p>
        </w:tc>
        <w:tc>
          <w:tcPr>
            <w:tcW w:w="3261" w:type="dxa"/>
            <w:vMerge w:val="restart"/>
            <w:tcBorders>
              <w:top w:val="single" w:sz="4" w:space="0" w:color="auto"/>
              <w:left w:val="single" w:sz="4" w:space="0" w:color="auto"/>
              <w:bottom w:val="single" w:sz="4" w:space="0" w:color="auto"/>
              <w:right w:val="single" w:sz="4" w:space="0" w:color="auto"/>
            </w:tcBorders>
            <w:hideMark/>
          </w:tcPr>
          <w:p w:rsidR="00592D6B" w:rsidP="00EB7844" w14:paraId="48E25144" w14:textId="77777777">
            <w:pPr>
              <w:spacing w:after="0" w:line="240" w:lineRule="auto"/>
              <w:jc w:val="both"/>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Підготовка проекту місцевої системи централізованого оповіщення МСЦО</w:t>
            </w:r>
          </w:p>
        </w:tc>
        <w:tc>
          <w:tcPr>
            <w:tcW w:w="1135" w:type="dxa"/>
            <w:tcBorders>
              <w:top w:val="single" w:sz="4" w:space="0" w:color="auto"/>
              <w:left w:val="single" w:sz="4" w:space="0" w:color="auto"/>
              <w:bottom w:val="single" w:sz="4" w:space="0" w:color="auto"/>
              <w:right w:val="single" w:sz="4" w:space="0" w:color="auto"/>
            </w:tcBorders>
            <w:hideMark/>
          </w:tcPr>
          <w:p w:rsidR="00592D6B" w:rsidP="00EB7844" w14:paraId="2D5467F5" w14:textId="77777777">
            <w:pPr>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2022-2026</w:t>
            </w:r>
          </w:p>
        </w:tc>
        <w:tc>
          <w:tcPr>
            <w:tcW w:w="2691" w:type="dxa"/>
            <w:vMerge w:val="restart"/>
            <w:tcBorders>
              <w:top w:val="single" w:sz="4" w:space="0" w:color="auto"/>
              <w:left w:val="single" w:sz="4" w:space="0" w:color="auto"/>
              <w:bottom w:val="single" w:sz="4" w:space="0" w:color="auto"/>
              <w:right w:val="single" w:sz="4" w:space="0" w:color="auto"/>
            </w:tcBorders>
            <w:hideMark/>
          </w:tcPr>
          <w:p w:rsidR="00592D6B" w:rsidP="00EB7844" w14:paraId="1A24FC12" w14:textId="77777777">
            <w:pPr>
              <w:autoSpaceDE w:val="0"/>
              <w:autoSpaceDN w:val="0"/>
              <w:adjustRightInd w:val="0"/>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Управління</w:t>
            </w:r>
          </w:p>
          <w:p w:rsidR="00592D6B" w:rsidP="00EB7844" w14:paraId="17E6FEC1" w14:textId="77777777">
            <w:pPr>
              <w:autoSpaceDE w:val="0"/>
              <w:autoSpaceDN w:val="0"/>
              <w:adjustRightInd w:val="0"/>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цивільного захисту,</w:t>
            </w:r>
          </w:p>
          <w:p w:rsidR="00592D6B" w:rsidP="00EB7844" w14:paraId="13C7FF25" w14:textId="77777777">
            <w:pPr>
              <w:autoSpaceDE w:val="0"/>
              <w:autoSpaceDN w:val="0"/>
              <w:adjustRightInd w:val="0"/>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оборонної роботи та</w:t>
            </w:r>
          </w:p>
          <w:p w:rsidR="00592D6B" w:rsidP="00EB7844" w14:paraId="7A93D76D" w14:textId="77777777">
            <w:pPr>
              <w:autoSpaceDE w:val="0"/>
              <w:autoSpaceDN w:val="0"/>
              <w:adjustRightInd w:val="0"/>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взаємодії з</w:t>
            </w:r>
          </w:p>
          <w:p w:rsidR="00592D6B" w:rsidP="00EB7844" w14:paraId="14BC5827" w14:textId="77777777">
            <w:pPr>
              <w:autoSpaceDE w:val="0"/>
              <w:autoSpaceDN w:val="0"/>
              <w:adjustRightInd w:val="0"/>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правоохоронними</w:t>
            </w:r>
          </w:p>
          <w:p w:rsidR="00592D6B" w:rsidP="00EB7844" w14:paraId="188E84D8" w14:textId="77777777">
            <w:pPr>
              <w:autoSpaceDE w:val="0"/>
              <w:autoSpaceDN w:val="0"/>
              <w:adjustRightInd w:val="0"/>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органами</w:t>
            </w:r>
          </w:p>
          <w:p w:rsidR="00592D6B" w:rsidP="00EB7844" w14:paraId="2E8B208C" w14:textId="77777777">
            <w:pPr>
              <w:autoSpaceDE w:val="0"/>
              <w:autoSpaceDN w:val="0"/>
              <w:adjustRightInd w:val="0"/>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виконавчого</w:t>
            </w:r>
          </w:p>
          <w:p w:rsidR="00592D6B" w:rsidP="00EB7844" w14:paraId="2A6C58AD" w14:textId="77777777">
            <w:pPr>
              <w:autoSpaceDE w:val="0"/>
              <w:autoSpaceDN w:val="0"/>
              <w:adjustRightInd w:val="0"/>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комітету Броварської</w:t>
            </w:r>
          </w:p>
          <w:p w:rsidR="00592D6B" w:rsidP="00EB7844" w14:paraId="1992B912" w14:textId="77777777">
            <w:pPr>
              <w:autoSpaceDE w:val="0"/>
              <w:autoSpaceDN w:val="0"/>
              <w:adjustRightInd w:val="0"/>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міської ради</w:t>
            </w:r>
          </w:p>
          <w:p w:rsidR="00592D6B" w:rsidP="00EB7844" w14:paraId="2CD2A14F" w14:textId="77777777">
            <w:pPr>
              <w:autoSpaceDE w:val="0"/>
              <w:autoSpaceDN w:val="0"/>
              <w:adjustRightInd w:val="0"/>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Броварського району</w:t>
            </w:r>
          </w:p>
          <w:p w:rsidR="00592D6B" w:rsidP="00EB7844" w14:paraId="27832F43" w14:textId="77777777">
            <w:pPr>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Київської області,</w:t>
            </w:r>
          </w:p>
          <w:p w:rsidR="00592D6B" w:rsidP="00EB7844" w14:paraId="6EB8F5D4" w14:textId="77777777">
            <w:pPr>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управління будівництва, житлово-комунального господарства, інфраструктури та транспорту Броварської міської ради Броварського району Київської області</w:t>
            </w:r>
          </w:p>
        </w:tc>
        <w:tc>
          <w:tcPr>
            <w:tcW w:w="1703" w:type="dxa"/>
            <w:vMerge w:val="restart"/>
            <w:tcBorders>
              <w:top w:val="single" w:sz="4" w:space="0" w:color="auto"/>
              <w:left w:val="single" w:sz="4" w:space="0" w:color="auto"/>
              <w:bottom w:val="single" w:sz="4" w:space="0" w:color="auto"/>
              <w:right w:val="single" w:sz="4" w:space="0" w:color="auto"/>
            </w:tcBorders>
            <w:hideMark/>
          </w:tcPr>
          <w:p w:rsidR="00592D6B" w:rsidP="00EB7844" w14:paraId="48BBB3B6" w14:textId="77777777">
            <w:pPr>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Місцевий бюджет</w:t>
            </w:r>
          </w:p>
        </w:tc>
        <w:tc>
          <w:tcPr>
            <w:tcW w:w="1276" w:type="dxa"/>
            <w:tcBorders>
              <w:top w:val="single" w:sz="4" w:space="0" w:color="auto"/>
              <w:left w:val="single" w:sz="4" w:space="0" w:color="auto"/>
              <w:bottom w:val="single" w:sz="4" w:space="0" w:color="auto"/>
              <w:right w:val="single" w:sz="4" w:space="0" w:color="auto"/>
            </w:tcBorders>
            <w:hideMark/>
          </w:tcPr>
          <w:p w:rsidR="00592D6B" w:rsidP="00EB7844" w14:paraId="63EA23F5" w14:textId="77777777">
            <w:pPr>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260,0</w:t>
            </w:r>
          </w:p>
        </w:tc>
      </w:tr>
      <w:tr w14:paraId="3CD51498" w14:textId="77777777" w:rsidTr="00EB7844">
        <w:tblPrEx>
          <w:tblW w:w="10632" w:type="dxa"/>
          <w:tblInd w:w="-714" w:type="dxa"/>
          <w:tblLayout w:type="fixed"/>
          <w:tblLook w:val="04A0"/>
        </w:tblPrEx>
        <w:tc>
          <w:tcPr>
            <w:tcW w:w="566" w:type="dxa"/>
            <w:vMerge/>
            <w:tcBorders>
              <w:top w:val="single" w:sz="4" w:space="0" w:color="auto"/>
              <w:left w:val="single" w:sz="4" w:space="0" w:color="auto"/>
              <w:bottom w:val="single" w:sz="4" w:space="0" w:color="auto"/>
              <w:right w:val="single" w:sz="4" w:space="0" w:color="auto"/>
            </w:tcBorders>
            <w:vAlign w:val="center"/>
            <w:hideMark/>
          </w:tcPr>
          <w:p w:rsidR="00592D6B" w:rsidP="00EB7844" w14:paraId="463A789C" w14:textId="77777777">
            <w:pPr>
              <w:spacing w:after="0"/>
              <w:rPr>
                <w:rFonts w:ascii="Times New Roman" w:eastAsia="Calibri" w:hAnsi="Times New Roman" w:cs="Times New Roman"/>
                <w:sz w:val="24"/>
                <w:szCs w:val="24"/>
                <w:lang w:eastAsia="en-US"/>
              </w:rPr>
            </w:pPr>
          </w:p>
        </w:tc>
        <w:tc>
          <w:tcPr>
            <w:tcW w:w="3261" w:type="dxa"/>
            <w:vMerge/>
            <w:tcBorders>
              <w:top w:val="single" w:sz="4" w:space="0" w:color="auto"/>
              <w:left w:val="single" w:sz="4" w:space="0" w:color="auto"/>
              <w:bottom w:val="single" w:sz="4" w:space="0" w:color="auto"/>
              <w:right w:val="single" w:sz="4" w:space="0" w:color="auto"/>
            </w:tcBorders>
            <w:vAlign w:val="center"/>
            <w:hideMark/>
          </w:tcPr>
          <w:p w:rsidR="00592D6B" w:rsidP="00EB7844" w14:paraId="4C31DE46" w14:textId="77777777">
            <w:pPr>
              <w:spacing w:after="0"/>
              <w:rPr>
                <w:rFonts w:ascii="Times New Roman" w:eastAsia="Calibri" w:hAnsi="Times New Roman" w:cs="Times New Roman"/>
                <w:sz w:val="24"/>
                <w:szCs w:val="24"/>
                <w:lang w:eastAsia="en-US"/>
              </w:rPr>
            </w:pPr>
          </w:p>
        </w:tc>
        <w:tc>
          <w:tcPr>
            <w:tcW w:w="1135" w:type="dxa"/>
            <w:tcBorders>
              <w:top w:val="single" w:sz="4" w:space="0" w:color="auto"/>
              <w:left w:val="single" w:sz="4" w:space="0" w:color="auto"/>
              <w:bottom w:val="single" w:sz="4" w:space="0" w:color="auto"/>
              <w:right w:val="single" w:sz="4" w:space="0" w:color="auto"/>
            </w:tcBorders>
            <w:hideMark/>
          </w:tcPr>
          <w:p w:rsidR="00592D6B" w:rsidP="00EB7844" w14:paraId="302908F5" w14:textId="77777777">
            <w:pPr>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2022</w:t>
            </w:r>
          </w:p>
        </w:tc>
        <w:tc>
          <w:tcPr>
            <w:tcW w:w="2691" w:type="dxa"/>
            <w:vMerge/>
            <w:tcBorders>
              <w:top w:val="single" w:sz="4" w:space="0" w:color="auto"/>
              <w:left w:val="single" w:sz="4" w:space="0" w:color="auto"/>
              <w:bottom w:val="single" w:sz="4" w:space="0" w:color="auto"/>
              <w:right w:val="single" w:sz="4" w:space="0" w:color="auto"/>
            </w:tcBorders>
            <w:vAlign w:val="center"/>
            <w:hideMark/>
          </w:tcPr>
          <w:p w:rsidR="00592D6B" w:rsidP="00EB7844" w14:paraId="31497D91" w14:textId="77777777">
            <w:pPr>
              <w:spacing w:after="0"/>
              <w:rPr>
                <w:rFonts w:ascii="Times New Roman" w:eastAsia="Calibri" w:hAnsi="Times New Roman" w:cs="Times New Roman"/>
                <w:sz w:val="24"/>
                <w:szCs w:val="24"/>
                <w:lang w:eastAsia="en-US"/>
              </w:rPr>
            </w:pPr>
          </w:p>
        </w:tc>
        <w:tc>
          <w:tcPr>
            <w:tcW w:w="1703" w:type="dxa"/>
            <w:vMerge/>
            <w:tcBorders>
              <w:top w:val="single" w:sz="4" w:space="0" w:color="auto"/>
              <w:left w:val="single" w:sz="4" w:space="0" w:color="auto"/>
              <w:bottom w:val="single" w:sz="4" w:space="0" w:color="auto"/>
              <w:right w:val="single" w:sz="4" w:space="0" w:color="auto"/>
            </w:tcBorders>
            <w:vAlign w:val="center"/>
            <w:hideMark/>
          </w:tcPr>
          <w:p w:rsidR="00592D6B" w:rsidP="00EB7844" w14:paraId="6B62DFFE" w14:textId="77777777">
            <w:pPr>
              <w:spacing w:after="0"/>
              <w:rPr>
                <w:rFonts w:ascii="Times New Roman" w:eastAsia="Calibri" w:hAnsi="Times New Roman" w:cs="Times New Roman"/>
                <w:sz w:val="24"/>
                <w:szCs w:val="24"/>
                <w:lang w:eastAsia="en-US"/>
              </w:rPr>
            </w:pPr>
          </w:p>
        </w:tc>
        <w:tc>
          <w:tcPr>
            <w:tcW w:w="1276" w:type="dxa"/>
            <w:tcBorders>
              <w:top w:val="single" w:sz="4" w:space="0" w:color="auto"/>
              <w:left w:val="single" w:sz="4" w:space="0" w:color="auto"/>
              <w:bottom w:val="single" w:sz="4" w:space="0" w:color="auto"/>
              <w:right w:val="single" w:sz="4" w:space="0" w:color="auto"/>
            </w:tcBorders>
            <w:hideMark/>
          </w:tcPr>
          <w:p w:rsidR="00592D6B" w:rsidP="00EB7844" w14:paraId="4B37F594" w14:textId="77777777">
            <w:pPr>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260,0</w:t>
            </w:r>
          </w:p>
        </w:tc>
      </w:tr>
      <w:tr w14:paraId="1F5DCAD2" w14:textId="77777777" w:rsidTr="00EB7844">
        <w:tblPrEx>
          <w:tblW w:w="10632" w:type="dxa"/>
          <w:tblInd w:w="-714" w:type="dxa"/>
          <w:tblLayout w:type="fixed"/>
          <w:tblLook w:val="04A0"/>
        </w:tblPrEx>
        <w:tc>
          <w:tcPr>
            <w:tcW w:w="566" w:type="dxa"/>
            <w:vMerge/>
            <w:tcBorders>
              <w:top w:val="single" w:sz="4" w:space="0" w:color="auto"/>
              <w:left w:val="single" w:sz="4" w:space="0" w:color="auto"/>
              <w:bottom w:val="single" w:sz="4" w:space="0" w:color="auto"/>
              <w:right w:val="single" w:sz="4" w:space="0" w:color="auto"/>
            </w:tcBorders>
            <w:vAlign w:val="center"/>
            <w:hideMark/>
          </w:tcPr>
          <w:p w:rsidR="00592D6B" w:rsidP="00EB7844" w14:paraId="5583DF4A" w14:textId="77777777">
            <w:pPr>
              <w:spacing w:after="0"/>
              <w:rPr>
                <w:rFonts w:ascii="Times New Roman" w:eastAsia="Calibri" w:hAnsi="Times New Roman" w:cs="Times New Roman"/>
                <w:sz w:val="24"/>
                <w:szCs w:val="24"/>
                <w:lang w:eastAsia="en-US"/>
              </w:rPr>
            </w:pPr>
          </w:p>
        </w:tc>
        <w:tc>
          <w:tcPr>
            <w:tcW w:w="3261" w:type="dxa"/>
            <w:vMerge/>
            <w:tcBorders>
              <w:top w:val="single" w:sz="4" w:space="0" w:color="auto"/>
              <w:left w:val="single" w:sz="4" w:space="0" w:color="auto"/>
              <w:bottom w:val="single" w:sz="4" w:space="0" w:color="auto"/>
              <w:right w:val="single" w:sz="4" w:space="0" w:color="auto"/>
            </w:tcBorders>
            <w:vAlign w:val="center"/>
            <w:hideMark/>
          </w:tcPr>
          <w:p w:rsidR="00592D6B" w:rsidP="00EB7844" w14:paraId="3F19EC14" w14:textId="77777777">
            <w:pPr>
              <w:spacing w:after="0"/>
              <w:rPr>
                <w:rFonts w:ascii="Times New Roman" w:eastAsia="Calibri" w:hAnsi="Times New Roman" w:cs="Times New Roman"/>
                <w:sz w:val="24"/>
                <w:szCs w:val="24"/>
                <w:lang w:eastAsia="en-US"/>
              </w:rPr>
            </w:pPr>
          </w:p>
        </w:tc>
        <w:tc>
          <w:tcPr>
            <w:tcW w:w="1135" w:type="dxa"/>
            <w:tcBorders>
              <w:top w:val="single" w:sz="4" w:space="0" w:color="auto"/>
              <w:left w:val="single" w:sz="4" w:space="0" w:color="auto"/>
              <w:bottom w:val="single" w:sz="4" w:space="0" w:color="auto"/>
              <w:right w:val="single" w:sz="4" w:space="0" w:color="auto"/>
            </w:tcBorders>
            <w:hideMark/>
          </w:tcPr>
          <w:p w:rsidR="00592D6B" w:rsidP="00EB7844" w14:paraId="60829F12" w14:textId="77777777">
            <w:pPr>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2023</w:t>
            </w:r>
          </w:p>
        </w:tc>
        <w:tc>
          <w:tcPr>
            <w:tcW w:w="2691" w:type="dxa"/>
            <w:vMerge/>
            <w:tcBorders>
              <w:top w:val="single" w:sz="4" w:space="0" w:color="auto"/>
              <w:left w:val="single" w:sz="4" w:space="0" w:color="auto"/>
              <w:bottom w:val="single" w:sz="4" w:space="0" w:color="auto"/>
              <w:right w:val="single" w:sz="4" w:space="0" w:color="auto"/>
            </w:tcBorders>
            <w:vAlign w:val="center"/>
            <w:hideMark/>
          </w:tcPr>
          <w:p w:rsidR="00592D6B" w:rsidP="00EB7844" w14:paraId="0E1D4D49" w14:textId="77777777">
            <w:pPr>
              <w:spacing w:after="0"/>
              <w:rPr>
                <w:rFonts w:ascii="Times New Roman" w:eastAsia="Calibri" w:hAnsi="Times New Roman" w:cs="Times New Roman"/>
                <w:sz w:val="24"/>
                <w:szCs w:val="24"/>
                <w:lang w:eastAsia="en-US"/>
              </w:rPr>
            </w:pPr>
          </w:p>
        </w:tc>
        <w:tc>
          <w:tcPr>
            <w:tcW w:w="1703" w:type="dxa"/>
            <w:vMerge/>
            <w:tcBorders>
              <w:top w:val="single" w:sz="4" w:space="0" w:color="auto"/>
              <w:left w:val="single" w:sz="4" w:space="0" w:color="auto"/>
              <w:bottom w:val="single" w:sz="4" w:space="0" w:color="auto"/>
              <w:right w:val="single" w:sz="4" w:space="0" w:color="auto"/>
            </w:tcBorders>
            <w:vAlign w:val="center"/>
            <w:hideMark/>
          </w:tcPr>
          <w:p w:rsidR="00592D6B" w:rsidP="00EB7844" w14:paraId="152A9189" w14:textId="77777777">
            <w:pPr>
              <w:spacing w:after="0"/>
              <w:rPr>
                <w:rFonts w:ascii="Times New Roman" w:eastAsia="Calibri" w:hAnsi="Times New Roman" w:cs="Times New Roman"/>
                <w:sz w:val="24"/>
                <w:szCs w:val="24"/>
                <w:lang w:eastAsia="en-US"/>
              </w:rPr>
            </w:pPr>
          </w:p>
        </w:tc>
        <w:tc>
          <w:tcPr>
            <w:tcW w:w="1276" w:type="dxa"/>
            <w:tcBorders>
              <w:top w:val="single" w:sz="4" w:space="0" w:color="auto"/>
              <w:left w:val="single" w:sz="4" w:space="0" w:color="auto"/>
              <w:bottom w:val="single" w:sz="4" w:space="0" w:color="auto"/>
              <w:right w:val="single" w:sz="4" w:space="0" w:color="auto"/>
            </w:tcBorders>
            <w:hideMark/>
          </w:tcPr>
          <w:p w:rsidR="00592D6B" w:rsidP="00EB7844" w14:paraId="1D1DE819" w14:textId="77777777">
            <w:pPr>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w:t>
            </w:r>
          </w:p>
        </w:tc>
      </w:tr>
      <w:tr w14:paraId="11CAB2F9" w14:textId="77777777" w:rsidTr="00EB7844">
        <w:tblPrEx>
          <w:tblW w:w="10632" w:type="dxa"/>
          <w:tblInd w:w="-714" w:type="dxa"/>
          <w:tblLayout w:type="fixed"/>
          <w:tblLook w:val="04A0"/>
        </w:tblPrEx>
        <w:tc>
          <w:tcPr>
            <w:tcW w:w="566" w:type="dxa"/>
            <w:vMerge/>
            <w:tcBorders>
              <w:top w:val="single" w:sz="4" w:space="0" w:color="auto"/>
              <w:left w:val="single" w:sz="4" w:space="0" w:color="auto"/>
              <w:bottom w:val="single" w:sz="4" w:space="0" w:color="auto"/>
              <w:right w:val="single" w:sz="4" w:space="0" w:color="auto"/>
            </w:tcBorders>
            <w:vAlign w:val="center"/>
            <w:hideMark/>
          </w:tcPr>
          <w:p w:rsidR="00592D6B" w:rsidP="00EB7844" w14:paraId="6C3A958E" w14:textId="77777777">
            <w:pPr>
              <w:spacing w:after="0"/>
              <w:rPr>
                <w:rFonts w:ascii="Times New Roman" w:eastAsia="Calibri" w:hAnsi="Times New Roman" w:cs="Times New Roman"/>
                <w:sz w:val="24"/>
                <w:szCs w:val="24"/>
                <w:lang w:eastAsia="en-US"/>
              </w:rPr>
            </w:pPr>
          </w:p>
        </w:tc>
        <w:tc>
          <w:tcPr>
            <w:tcW w:w="3261" w:type="dxa"/>
            <w:vMerge/>
            <w:tcBorders>
              <w:top w:val="single" w:sz="4" w:space="0" w:color="auto"/>
              <w:left w:val="single" w:sz="4" w:space="0" w:color="auto"/>
              <w:bottom w:val="single" w:sz="4" w:space="0" w:color="auto"/>
              <w:right w:val="single" w:sz="4" w:space="0" w:color="auto"/>
            </w:tcBorders>
            <w:vAlign w:val="center"/>
            <w:hideMark/>
          </w:tcPr>
          <w:p w:rsidR="00592D6B" w:rsidP="00EB7844" w14:paraId="1E885C6D" w14:textId="77777777">
            <w:pPr>
              <w:spacing w:after="0"/>
              <w:rPr>
                <w:rFonts w:ascii="Times New Roman" w:eastAsia="Calibri" w:hAnsi="Times New Roman" w:cs="Times New Roman"/>
                <w:sz w:val="24"/>
                <w:szCs w:val="24"/>
                <w:lang w:eastAsia="en-US"/>
              </w:rPr>
            </w:pPr>
          </w:p>
        </w:tc>
        <w:tc>
          <w:tcPr>
            <w:tcW w:w="1135" w:type="dxa"/>
            <w:tcBorders>
              <w:top w:val="single" w:sz="4" w:space="0" w:color="auto"/>
              <w:left w:val="single" w:sz="4" w:space="0" w:color="auto"/>
              <w:bottom w:val="single" w:sz="4" w:space="0" w:color="auto"/>
              <w:right w:val="single" w:sz="4" w:space="0" w:color="auto"/>
            </w:tcBorders>
            <w:hideMark/>
          </w:tcPr>
          <w:p w:rsidR="00592D6B" w:rsidP="00EB7844" w14:paraId="704E948A" w14:textId="77777777">
            <w:pPr>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2024</w:t>
            </w:r>
          </w:p>
        </w:tc>
        <w:tc>
          <w:tcPr>
            <w:tcW w:w="2691" w:type="dxa"/>
            <w:vMerge/>
            <w:tcBorders>
              <w:top w:val="single" w:sz="4" w:space="0" w:color="auto"/>
              <w:left w:val="single" w:sz="4" w:space="0" w:color="auto"/>
              <w:bottom w:val="single" w:sz="4" w:space="0" w:color="auto"/>
              <w:right w:val="single" w:sz="4" w:space="0" w:color="auto"/>
            </w:tcBorders>
            <w:vAlign w:val="center"/>
            <w:hideMark/>
          </w:tcPr>
          <w:p w:rsidR="00592D6B" w:rsidP="00EB7844" w14:paraId="11A57543" w14:textId="77777777">
            <w:pPr>
              <w:spacing w:after="0"/>
              <w:rPr>
                <w:rFonts w:ascii="Times New Roman" w:eastAsia="Calibri" w:hAnsi="Times New Roman" w:cs="Times New Roman"/>
                <w:sz w:val="24"/>
                <w:szCs w:val="24"/>
                <w:lang w:eastAsia="en-US"/>
              </w:rPr>
            </w:pPr>
          </w:p>
        </w:tc>
        <w:tc>
          <w:tcPr>
            <w:tcW w:w="1703" w:type="dxa"/>
            <w:vMerge/>
            <w:tcBorders>
              <w:top w:val="single" w:sz="4" w:space="0" w:color="auto"/>
              <w:left w:val="single" w:sz="4" w:space="0" w:color="auto"/>
              <w:bottom w:val="single" w:sz="4" w:space="0" w:color="auto"/>
              <w:right w:val="single" w:sz="4" w:space="0" w:color="auto"/>
            </w:tcBorders>
            <w:vAlign w:val="center"/>
            <w:hideMark/>
          </w:tcPr>
          <w:p w:rsidR="00592D6B" w:rsidP="00EB7844" w14:paraId="13903A06" w14:textId="77777777">
            <w:pPr>
              <w:spacing w:after="0"/>
              <w:rPr>
                <w:rFonts w:ascii="Times New Roman" w:eastAsia="Calibri" w:hAnsi="Times New Roman" w:cs="Times New Roman"/>
                <w:sz w:val="24"/>
                <w:szCs w:val="24"/>
                <w:lang w:eastAsia="en-US"/>
              </w:rPr>
            </w:pPr>
          </w:p>
        </w:tc>
        <w:tc>
          <w:tcPr>
            <w:tcW w:w="1276" w:type="dxa"/>
            <w:tcBorders>
              <w:top w:val="single" w:sz="4" w:space="0" w:color="auto"/>
              <w:left w:val="single" w:sz="4" w:space="0" w:color="auto"/>
              <w:bottom w:val="single" w:sz="4" w:space="0" w:color="auto"/>
              <w:right w:val="single" w:sz="4" w:space="0" w:color="auto"/>
            </w:tcBorders>
            <w:hideMark/>
          </w:tcPr>
          <w:p w:rsidR="00592D6B" w:rsidP="00EB7844" w14:paraId="1F0EB1E0" w14:textId="77777777">
            <w:pPr>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w:t>
            </w:r>
          </w:p>
        </w:tc>
      </w:tr>
      <w:tr w14:paraId="42A0FA4D" w14:textId="77777777" w:rsidTr="00EB7844">
        <w:tblPrEx>
          <w:tblW w:w="10632" w:type="dxa"/>
          <w:tblInd w:w="-714" w:type="dxa"/>
          <w:tblLayout w:type="fixed"/>
          <w:tblLook w:val="04A0"/>
        </w:tblPrEx>
        <w:tc>
          <w:tcPr>
            <w:tcW w:w="566" w:type="dxa"/>
            <w:vMerge/>
            <w:tcBorders>
              <w:top w:val="single" w:sz="4" w:space="0" w:color="auto"/>
              <w:left w:val="single" w:sz="4" w:space="0" w:color="auto"/>
              <w:bottom w:val="single" w:sz="4" w:space="0" w:color="auto"/>
              <w:right w:val="single" w:sz="4" w:space="0" w:color="auto"/>
            </w:tcBorders>
            <w:vAlign w:val="center"/>
            <w:hideMark/>
          </w:tcPr>
          <w:p w:rsidR="00592D6B" w:rsidP="00EB7844" w14:paraId="2840B0B5" w14:textId="77777777">
            <w:pPr>
              <w:spacing w:after="0"/>
              <w:rPr>
                <w:rFonts w:ascii="Times New Roman" w:eastAsia="Calibri" w:hAnsi="Times New Roman" w:cs="Times New Roman"/>
                <w:sz w:val="24"/>
                <w:szCs w:val="24"/>
                <w:lang w:eastAsia="en-US"/>
              </w:rPr>
            </w:pPr>
          </w:p>
        </w:tc>
        <w:tc>
          <w:tcPr>
            <w:tcW w:w="3261" w:type="dxa"/>
            <w:vMerge/>
            <w:tcBorders>
              <w:top w:val="single" w:sz="4" w:space="0" w:color="auto"/>
              <w:left w:val="single" w:sz="4" w:space="0" w:color="auto"/>
              <w:bottom w:val="single" w:sz="4" w:space="0" w:color="auto"/>
              <w:right w:val="single" w:sz="4" w:space="0" w:color="auto"/>
            </w:tcBorders>
            <w:vAlign w:val="center"/>
            <w:hideMark/>
          </w:tcPr>
          <w:p w:rsidR="00592D6B" w:rsidP="00EB7844" w14:paraId="54C7D6B6" w14:textId="77777777">
            <w:pPr>
              <w:spacing w:after="0"/>
              <w:rPr>
                <w:rFonts w:ascii="Times New Roman" w:eastAsia="Calibri" w:hAnsi="Times New Roman" w:cs="Times New Roman"/>
                <w:sz w:val="24"/>
                <w:szCs w:val="24"/>
                <w:lang w:eastAsia="en-US"/>
              </w:rPr>
            </w:pPr>
          </w:p>
        </w:tc>
        <w:tc>
          <w:tcPr>
            <w:tcW w:w="1135" w:type="dxa"/>
            <w:tcBorders>
              <w:top w:val="single" w:sz="4" w:space="0" w:color="auto"/>
              <w:left w:val="single" w:sz="4" w:space="0" w:color="auto"/>
              <w:bottom w:val="single" w:sz="4" w:space="0" w:color="auto"/>
              <w:right w:val="single" w:sz="4" w:space="0" w:color="auto"/>
            </w:tcBorders>
            <w:hideMark/>
          </w:tcPr>
          <w:p w:rsidR="00592D6B" w:rsidP="00EB7844" w14:paraId="1184DE7C" w14:textId="77777777">
            <w:pPr>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2025</w:t>
            </w:r>
          </w:p>
        </w:tc>
        <w:tc>
          <w:tcPr>
            <w:tcW w:w="2691" w:type="dxa"/>
            <w:vMerge/>
            <w:tcBorders>
              <w:top w:val="single" w:sz="4" w:space="0" w:color="auto"/>
              <w:left w:val="single" w:sz="4" w:space="0" w:color="auto"/>
              <w:bottom w:val="single" w:sz="4" w:space="0" w:color="auto"/>
              <w:right w:val="single" w:sz="4" w:space="0" w:color="auto"/>
            </w:tcBorders>
            <w:vAlign w:val="center"/>
            <w:hideMark/>
          </w:tcPr>
          <w:p w:rsidR="00592D6B" w:rsidP="00EB7844" w14:paraId="3157F0C6" w14:textId="77777777">
            <w:pPr>
              <w:spacing w:after="0"/>
              <w:rPr>
                <w:rFonts w:ascii="Times New Roman" w:eastAsia="Calibri" w:hAnsi="Times New Roman" w:cs="Times New Roman"/>
                <w:sz w:val="24"/>
                <w:szCs w:val="24"/>
                <w:lang w:eastAsia="en-US"/>
              </w:rPr>
            </w:pPr>
          </w:p>
        </w:tc>
        <w:tc>
          <w:tcPr>
            <w:tcW w:w="1703" w:type="dxa"/>
            <w:vMerge/>
            <w:tcBorders>
              <w:top w:val="single" w:sz="4" w:space="0" w:color="auto"/>
              <w:left w:val="single" w:sz="4" w:space="0" w:color="auto"/>
              <w:bottom w:val="single" w:sz="4" w:space="0" w:color="auto"/>
              <w:right w:val="single" w:sz="4" w:space="0" w:color="auto"/>
            </w:tcBorders>
            <w:vAlign w:val="center"/>
            <w:hideMark/>
          </w:tcPr>
          <w:p w:rsidR="00592D6B" w:rsidP="00EB7844" w14:paraId="15BC987A" w14:textId="77777777">
            <w:pPr>
              <w:spacing w:after="0"/>
              <w:rPr>
                <w:rFonts w:ascii="Times New Roman" w:eastAsia="Calibri" w:hAnsi="Times New Roman" w:cs="Times New Roman"/>
                <w:sz w:val="24"/>
                <w:szCs w:val="24"/>
                <w:lang w:eastAsia="en-US"/>
              </w:rPr>
            </w:pPr>
          </w:p>
        </w:tc>
        <w:tc>
          <w:tcPr>
            <w:tcW w:w="1276" w:type="dxa"/>
            <w:tcBorders>
              <w:top w:val="single" w:sz="4" w:space="0" w:color="auto"/>
              <w:left w:val="single" w:sz="4" w:space="0" w:color="auto"/>
              <w:bottom w:val="single" w:sz="4" w:space="0" w:color="auto"/>
              <w:right w:val="single" w:sz="4" w:space="0" w:color="auto"/>
            </w:tcBorders>
            <w:hideMark/>
          </w:tcPr>
          <w:p w:rsidR="00592D6B" w:rsidP="00EB7844" w14:paraId="7F322ACD" w14:textId="77777777">
            <w:pPr>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w:t>
            </w:r>
          </w:p>
        </w:tc>
      </w:tr>
      <w:tr w14:paraId="08DB404B" w14:textId="77777777" w:rsidTr="00EB7844">
        <w:tblPrEx>
          <w:tblW w:w="10632" w:type="dxa"/>
          <w:tblInd w:w="-714" w:type="dxa"/>
          <w:tblLayout w:type="fixed"/>
          <w:tblLook w:val="04A0"/>
        </w:tblPrEx>
        <w:tc>
          <w:tcPr>
            <w:tcW w:w="566" w:type="dxa"/>
            <w:vMerge/>
            <w:tcBorders>
              <w:top w:val="single" w:sz="4" w:space="0" w:color="auto"/>
              <w:left w:val="single" w:sz="4" w:space="0" w:color="auto"/>
              <w:bottom w:val="single" w:sz="4" w:space="0" w:color="auto"/>
              <w:right w:val="single" w:sz="4" w:space="0" w:color="auto"/>
            </w:tcBorders>
            <w:vAlign w:val="center"/>
            <w:hideMark/>
          </w:tcPr>
          <w:p w:rsidR="00592D6B" w:rsidP="00EB7844" w14:paraId="34AF3151" w14:textId="77777777">
            <w:pPr>
              <w:spacing w:after="0"/>
              <w:rPr>
                <w:rFonts w:ascii="Times New Roman" w:eastAsia="Calibri" w:hAnsi="Times New Roman" w:cs="Times New Roman"/>
                <w:sz w:val="24"/>
                <w:szCs w:val="24"/>
                <w:lang w:eastAsia="en-US"/>
              </w:rPr>
            </w:pPr>
          </w:p>
        </w:tc>
        <w:tc>
          <w:tcPr>
            <w:tcW w:w="3261" w:type="dxa"/>
            <w:vMerge/>
            <w:tcBorders>
              <w:top w:val="single" w:sz="4" w:space="0" w:color="auto"/>
              <w:left w:val="single" w:sz="4" w:space="0" w:color="auto"/>
              <w:bottom w:val="single" w:sz="4" w:space="0" w:color="auto"/>
              <w:right w:val="single" w:sz="4" w:space="0" w:color="auto"/>
            </w:tcBorders>
            <w:vAlign w:val="center"/>
            <w:hideMark/>
          </w:tcPr>
          <w:p w:rsidR="00592D6B" w:rsidP="00EB7844" w14:paraId="4003C5FF" w14:textId="77777777">
            <w:pPr>
              <w:spacing w:after="0"/>
              <w:rPr>
                <w:rFonts w:ascii="Times New Roman" w:eastAsia="Calibri" w:hAnsi="Times New Roman" w:cs="Times New Roman"/>
                <w:sz w:val="24"/>
                <w:szCs w:val="24"/>
                <w:lang w:eastAsia="en-US"/>
              </w:rPr>
            </w:pPr>
          </w:p>
        </w:tc>
        <w:tc>
          <w:tcPr>
            <w:tcW w:w="1135" w:type="dxa"/>
            <w:tcBorders>
              <w:top w:val="single" w:sz="4" w:space="0" w:color="auto"/>
              <w:left w:val="single" w:sz="4" w:space="0" w:color="auto"/>
              <w:bottom w:val="single" w:sz="4" w:space="0" w:color="auto"/>
              <w:right w:val="single" w:sz="4" w:space="0" w:color="auto"/>
            </w:tcBorders>
            <w:hideMark/>
          </w:tcPr>
          <w:p w:rsidR="00592D6B" w:rsidP="00EB7844" w14:paraId="6BCF8BBF" w14:textId="77777777">
            <w:pPr>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2026</w:t>
            </w:r>
          </w:p>
        </w:tc>
        <w:tc>
          <w:tcPr>
            <w:tcW w:w="2691" w:type="dxa"/>
            <w:vMerge/>
            <w:tcBorders>
              <w:top w:val="single" w:sz="4" w:space="0" w:color="auto"/>
              <w:left w:val="single" w:sz="4" w:space="0" w:color="auto"/>
              <w:bottom w:val="single" w:sz="4" w:space="0" w:color="auto"/>
              <w:right w:val="single" w:sz="4" w:space="0" w:color="auto"/>
            </w:tcBorders>
            <w:vAlign w:val="center"/>
            <w:hideMark/>
          </w:tcPr>
          <w:p w:rsidR="00592D6B" w:rsidP="00EB7844" w14:paraId="1430FC80" w14:textId="77777777">
            <w:pPr>
              <w:spacing w:after="0"/>
              <w:rPr>
                <w:rFonts w:ascii="Times New Roman" w:eastAsia="Calibri" w:hAnsi="Times New Roman" w:cs="Times New Roman"/>
                <w:sz w:val="24"/>
                <w:szCs w:val="24"/>
                <w:lang w:eastAsia="en-US"/>
              </w:rPr>
            </w:pPr>
          </w:p>
        </w:tc>
        <w:tc>
          <w:tcPr>
            <w:tcW w:w="1703" w:type="dxa"/>
            <w:vMerge/>
            <w:tcBorders>
              <w:top w:val="single" w:sz="4" w:space="0" w:color="auto"/>
              <w:left w:val="single" w:sz="4" w:space="0" w:color="auto"/>
              <w:bottom w:val="single" w:sz="4" w:space="0" w:color="auto"/>
              <w:right w:val="single" w:sz="4" w:space="0" w:color="auto"/>
            </w:tcBorders>
            <w:vAlign w:val="center"/>
            <w:hideMark/>
          </w:tcPr>
          <w:p w:rsidR="00592D6B" w:rsidP="00EB7844" w14:paraId="3653735F" w14:textId="77777777">
            <w:pPr>
              <w:spacing w:after="0"/>
              <w:rPr>
                <w:rFonts w:ascii="Times New Roman" w:eastAsia="Calibri" w:hAnsi="Times New Roman" w:cs="Times New Roman"/>
                <w:sz w:val="24"/>
                <w:szCs w:val="24"/>
                <w:lang w:eastAsia="en-US"/>
              </w:rPr>
            </w:pPr>
          </w:p>
        </w:tc>
        <w:tc>
          <w:tcPr>
            <w:tcW w:w="1276" w:type="dxa"/>
            <w:tcBorders>
              <w:top w:val="single" w:sz="4" w:space="0" w:color="auto"/>
              <w:left w:val="single" w:sz="4" w:space="0" w:color="auto"/>
              <w:bottom w:val="single" w:sz="4" w:space="0" w:color="auto"/>
              <w:right w:val="single" w:sz="4" w:space="0" w:color="auto"/>
            </w:tcBorders>
            <w:hideMark/>
          </w:tcPr>
          <w:p w:rsidR="00592D6B" w:rsidP="00EB7844" w14:paraId="3A7DD82E" w14:textId="77777777">
            <w:pPr>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w:t>
            </w:r>
          </w:p>
        </w:tc>
      </w:tr>
      <w:tr w14:paraId="6D2DF018" w14:textId="77777777" w:rsidTr="00EB7844">
        <w:tblPrEx>
          <w:tblW w:w="10632" w:type="dxa"/>
          <w:tblInd w:w="-714" w:type="dxa"/>
          <w:tblLayout w:type="fixed"/>
          <w:tblLook w:val="04A0"/>
        </w:tblPrEx>
        <w:tc>
          <w:tcPr>
            <w:tcW w:w="566" w:type="dxa"/>
            <w:vMerge w:val="restart"/>
            <w:tcBorders>
              <w:top w:val="single" w:sz="4" w:space="0" w:color="auto"/>
              <w:left w:val="single" w:sz="4" w:space="0" w:color="auto"/>
              <w:bottom w:val="single" w:sz="4" w:space="0" w:color="auto"/>
              <w:right w:val="single" w:sz="4" w:space="0" w:color="auto"/>
            </w:tcBorders>
            <w:hideMark/>
          </w:tcPr>
          <w:p w:rsidR="00592D6B" w:rsidP="00EB7844" w14:paraId="5E3E4015" w14:textId="77777777">
            <w:pPr>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4.2</w:t>
            </w:r>
          </w:p>
        </w:tc>
        <w:tc>
          <w:tcPr>
            <w:tcW w:w="3261" w:type="dxa"/>
            <w:vMerge w:val="restart"/>
            <w:tcBorders>
              <w:top w:val="single" w:sz="4" w:space="0" w:color="auto"/>
              <w:left w:val="single" w:sz="4" w:space="0" w:color="auto"/>
              <w:bottom w:val="single" w:sz="4" w:space="0" w:color="auto"/>
              <w:right w:val="single" w:sz="4" w:space="0" w:color="auto"/>
            </w:tcBorders>
            <w:hideMark/>
          </w:tcPr>
          <w:p w:rsidR="00592D6B" w:rsidP="00EB7844" w14:paraId="152D405F" w14:textId="77777777">
            <w:pPr>
              <w:spacing w:after="0" w:line="240" w:lineRule="auto"/>
              <w:jc w:val="both"/>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Закупка обладнання, монтаж і введення в експлуатацію місцевої системи централізованого оповіщення МСЦО у Броварській міській територіальній громаді</w:t>
            </w:r>
          </w:p>
        </w:tc>
        <w:tc>
          <w:tcPr>
            <w:tcW w:w="1135" w:type="dxa"/>
            <w:tcBorders>
              <w:top w:val="single" w:sz="4" w:space="0" w:color="auto"/>
              <w:left w:val="single" w:sz="4" w:space="0" w:color="auto"/>
              <w:bottom w:val="single" w:sz="4" w:space="0" w:color="auto"/>
              <w:right w:val="single" w:sz="4" w:space="0" w:color="auto"/>
            </w:tcBorders>
            <w:hideMark/>
          </w:tcPr>
          <w:p w:rsidR="00592D6B" w:rsidP="00EB7844" w14:paraId="040B2EB8" w14:textId="77777777">
            <w:pPr>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2022-2026</w:t>
            </w:r>
          </w:p>
        </w:tc>
        <w:tc>
          <w:tcPr>
            <w:tcW w:w="2691" w:type="dxa"/>
            <w:vMerge w:val="restart"/>
            <w:tcBorders>
              <w:top w:val="single" w:sz="4" w:space="0" w:color="auto"/>
              <w:left w:val="single" w:sz="4" w:space="0" w:color="auto"/>
              <w:bottom w:val="single" w:sz="4" w:space="0" w:color="auto"/>
              <w:right w:val="single" w:sz="4" w:space="0" w:color="auto"/>
            </w:tcBorders>
            <w:hideMark/>
          </w:tcPr>
          <w:p w:rsidR="00592D6B" w:rsidP="00EB7844" w14:paraId="3C0BF0C8" w14:textId="77777777">
            <w:pPr>
              <w:autoSpaceDE w:val="0"/>
              <w:autoSpaceDN w:val="0"/>
              <w:adjustRightInd w:val="0"/>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Управління</w:t>
            </w:r>
          </w:p>
          <w:p w:rsidR="00592D6B" w:rsidP="00EB7844" w14:paraId="3120FB61" w14:textId="77777777">
            <w:pPr>
              <w:autoSpaceDE w:val="0"/>
              <w:autoSpaceDN w:val="0"/>
              <w:adjustRightInd w:val="0"/>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цивільного захисту,</w:t>
            </w:r>
          </w:p>
          <w:p w:rsidR="00592D6B" w:rsidP="00EB7844" w14:paraId="59588018" w14:textId="77777777">
            <w:pPr>
              <w:autoSpaceDE w:val="0"/>
              <w:autoSpaceDN w:val="0"/>
              <w:adjustRightInd w:val="0"/>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оборонної роботи та</w:t>
            </w:r>
          </w:p>
          <w:p w:rsidR="00592D6B" w:rsidP="00EB7844" w14:paraId="3336F9FA" w14:textId="77777777">
            <w:pPr>
              <w:autoSpaceDE w:val="0"/>
              <w:autoSpaceDN w:val="0"/>
              <w:adjustRightInd w:val="0"/>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взаємодії з</w:t>
            </w:r>
          </w:p>
          <w:p w:rsidR="00592D6B" w:rsidP="00EB7844" w14:paraId="5F20BCD1" w14:textId="77777777">
            <w:pPr>
              <w:autoSpaceDE w:val="0"/>
              <w:autoSpaceDN w:val="0"/>
              <w:adjustRightInd w:val="0"/>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правоохоронними</w:t>
            </w:r>
          </w:p>
          <w:p w:rsidR="00592D6B" w:rsidP="00EB7844" w14:paraId="05F88555" w14:textId="77777777">
            <w:pPr>
              <w:autoSpaceDE w:val="0"/>
              <w:autoSpaceDN w:val="0"/>
              <w:adjustRightInd w:val="0"/>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органами</w:t>
            </w:r>
          </w:p>
          <w:p w:rsidR="00592D6B" w:rsidP="00EB7844" w14:paraId="2A1FB478" w14:textId="77777777">
            <w:pPr>
              <w:autoSpaceDE w:val="0"/>
              <w:autoSpaceDN w:val="0"/>
              <w:adjustRightInd w:val="0"/>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виконавчого</w:t>
            </w:r>
          </w:p>
          <w:p w:rsidR="00592D6B" w:rsidP="00EB7844" w14:paraId="1D5B27FA" w14:textId="77777777">
            <w:pPr>
              <w:autoSpaceDE w:val="0"/>
              <w:autoSpaceDN w:val="0"/>
              <w:adjustRightInd w:val="0"/>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комітету Броварської</w:t>
            </w:r>
          </w:p>
          <w:p w:rsidR="00592D6B" w:rsidP="00EB7844" w14:paraId="4D196721" w14:textId="77777777">
            <w:pPr>
              <w:autoSpaceDE w:val="0"/>
              <w:autoSpaceDN w:val="0"/>
              <w:adjustRightInd w:val="0"/>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міської ради</w:t>
            </w:r>
          </w:p>
          <w:p w:rsidR="00592D6B" w:rsidP="00EB7844" w14:paraId="62963780" w14:textId="77777777">
            <w:pPr>
              <w:autoSpaceDE w:val="0"/>
              <w:autoSpaceDN w:val="0"/>
              <w:adjustRightInd w:val="0"/>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Броварського району</w:t>
            </w:r>
          </w:p>
          <w:p w:rsidR="00592D6B" w:rsidP="00EB7844" w14:paraId="37DC1386" w14:textId="77777777">
            <w:pPr>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Київської області, управління будівництва, житлово-комунального господарства, інфраструктури та транспорту Броварської міської ради Броварського району Київської області</w:t>
            </w:r>
          </w:p>
        </w:tc>
        <w:tc>
          <w:tcPr>
            <w:tcW w:w="1703" w:type="dxa"/>
            <w:vMerge w:val="restart"/>
            <w:tcBorders>
              <w:top w:val="single" w:sz="4" w:space="0" w:color="auto"/>
              <w:left w:val="single" w:sz="4" w:space="0" w:color="auto"/>
              <w:bottom w:val="single" w:sz="4" w:space="0" w:color="auto"/>
              <w:right w:val="single" w:sz="4" w:space="0" w:color="auto"/>
            </w:tcBorders>
            <w:hideMark/>
          </w:tcPr>
          <w:p w:rsidR="00592D6B" w:rsidP="00EB7844" w14:paraId="10E5D659" w14:textId="77777777">
            <w:pPr>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Місцевий бюджет</w:t>
            </w:r>
          </w:p>
        </w:tc>
        <w:tc>
          <w:tcPr>
            <w:tcW w:w="1276" w:type="dxa"/>
            <w:tcBorders>
              <w:top w:val="single" w:sz="4" w:space="0" w:color="auto"/>
              <w:left w:val="single" w:sz="4" w:space="0" w:color="auto"/>
              <w:bottom w:val="single" w:sz="4" w:space="0" w:color="auto"/>
              <w:right w:val="single" w:sz="4" w:space="0" w:color="auto"/>
            </w:tcBorders>
            <w:hideMark/>
          </w:tcPr>
          <w:p w:rsidR="00592D6B" w:rsidP="00EB7844" w14:paraId="5C5CBF90" w14:textId="77777777">
            <w:pPr>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8573,909</w:t>
            </w:r>
          </w:p>
        </w:tc>
      </w:tr>
      <w:tr w14:paraId="256D9AD4" w14:textId="77777777" w:rsidTr="00EB7844">
        <w:tblPrEx>
          <w:tblW w:w="10632" w:type="dxa"/>
          <w:tblInd w:w="-714" w:type="dxa"/>
          <w:tblLayout w:type="fixed"/>
          <w:tblLook w:val="04A0"/>
        </w:tblPrEx>
        <w:tc>
          <w:tcPr>
            <w:tcW w:w="566" w:type="dxa"/>
            <w:vMerge/>
            <w:tcBorders>
              <w:top w:val="single" w:sz="4" w:space="0" w:color="auto"/>
              <w:left w:val="single" w:sz="4" w:space="0" w:color="auto"/>
              <w:bottom w:val="single" w:sz="4" w:space="0" w:color="auto"/>
              <w:right w:val="single" w:sz="4" w:space="0" w:color="auto"/>
            </w:tcBorders>
            <w:vAlign w:val="center"/>
            <w:hideMark/>
          </w:tcPr>
          <w:p w:rsidR="00592D6B" w:rsidP="00EB7844" w14:paraId="1660C16E" w14:textId="77777777">
            <w:pPr>
              <w:spacing w:after="0"/>
              <w:rPr>
                <w:rFonts w:ascii="Times New Roman" w:eastAsia="Calibri" w:hAnsi="Times New Roman" w:cs="Times New Roman"/>
                <w:sz w:val="24"/>
                <w:szCs w:val="24"/>
                <w:lang w:eastAsia="en-US"/>
              </w:rPr>
            </w:pPr>
          </w:p>
        </w:tc>
        <w:tc>
          <w:tcPr>
            <w:tcW w:w="3261" w:type="dxa"/>
            <w:vMerge/>
            <w:tcBorders>
              <w:top w:val="single" w:sz="4" w:space="0" w:color="auto"/>
              <w:left w:val="single" w:sz="4" w:space="0" w:color="auto"/>
              <w:bottom w:val="single" w:sz="4" w:space="0" w:color="auto"/>
              <w:right w:val="single" w:sz="4" w:space="0" w:color="auto"/>
            </w:tcBorders>
            <w:vAlign w:val="center"/>
            <w:hideMark/>
          </w:tcPr>
          <w:p w:rsidR="00592D6B" w:rsidP="00EB7844" w14:paraId="18E9646B" w14:textId="77777777">
            <w:pPr>
              <w:spacing w:after="0"/>
              <w:rPr>
                <w:rFonts w:ascii="Times New Roman" w:eastAsia="Calibri" w:hAnsi="Times New Roman" w:cs="Times New Roman"/>
                <w:sz w:val="24"/>
                <w:szCs w:val="24"/>
                <w:lang w:eastAsia="en-US"/>
              </w:rPr>
            </w:pPr>
          </w:p>
        </w:tc>
        <w:tc>
          <w:tcPr>
            <w:tcW w:w="1135" w:type="dxa"/>
            <w:tcBorders>
              <w:top w:val="single" w:sz="4" w:space="0" w:color="auto"/>
              <w:left w:val="single" w:sz="4" w:space="0" w:color="auto"/>
              <w:bottom w:val="single" w:sz="4" w:space="0" w:color="auto"/>
              <w:right w:val="single" w:sz="4" w:space="0" w:color="auto"/>
            </w:tcBorders>
            <w:hideMark/>
          </w:tcPr>
          <w:p w:rsidR="00592D6B" w:rsidP="00EB7844" w14:paraId="4CBE0CFA" w14:textId="77777777">
            <w:pPr>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2022</w:t>
            </w:r>
          </w:p>
        </w:tc>
        <w:tc>
          <w:tcPr>
            <w:tcW w:w="2691" w:type="dxa"/>
            <w:vMerge/>
            <w:tcBorders>
              <w:top w:val="single" w:sz="4" w:space="0" w:color="auto"/>
              <w:left w:val="single" w:sz="4" w:space="0" w:color="auto"/>
              <w:bottom w:val="single" w:sz="4" w:space="0" w:color="auto"/>
              <w:right w:val="single" w:sz="4" w:space="0" w:color="auto"/>
            </w:tcBorders>
            <w:vAlign w:val="center"/>
            <w:hideMark/>
          </w:tcPr>
          <w:p w:rsidR="00592D6B" w:rsidP="00EB7844" w14:paraId="32049DD3" w14:textId="77777777">
            <w:pPr>
              <w:spacing w:after="0"/>
              <w:rPr>
                <w:rFonts w:ascii="Times New Roman" w:eastAsia="Calibri" w:hAnsi="Times New Roman" w:cs="Times New Roman"/>
                <w:sz w:val="24"/>
                <w:szCs w:val="24"/>
                <w:lang w:eastAsia="en-US"/>
              </w:rPr>
            </w:pPr>
          </w:p>
        </w:tc>
        <w:tc>
          <w:tcPr>
            <w:tcW w:w="1703" w:type="dxa"/>
            <w:vMerge/>
            <w:tcBorders>
              <w:top w:val="single" w:sz="4" w:space="0" w:color="auto"/>
              <w:left w:val="single" w:sz="4" w:space="0" w:color="auto"/>
              <w:bottom w:val="single" w:sz="4" w:space="0" w:color="auto"/>
              <w:right w:val="single" w:sz="4" w:space="0" w:color="auto"/>
            </w:tcBorders>
            <w:vAlign w:val="center"/>
            <w:hideMark/>
          </w:tcPr>
          <w:p w:rsidR="00592D6B" w:rsidP="00EB7844" w14:paraId="76277AAB" w14:textId="77777777">
            <w:pPr>
              <w:spacing w:after="0"/>
              <w:rPr>
                <w:rFonts w:ascii="Times New Roman" w:eastAsia="Calibri" w:hAnsi="Times New Roman" w:cs="Times New Roman"/>
                <w:sz w:val="24"/>
                <w:szCs w:val="24"/>
                <w:lang w:eastAsia="en-US"/>
              </w:rPr>
            </w:pPr>
          </w:p>
        </w:tc>
        <w:tc>
          <w:tcPr>
            <w:tcW w:w="1276" w:type="dxa"/>
            <w:tcBorders>
              <w:top w:val="single" w:sz="4" w:space="0" w:color="auto"/>
              <w:left w:val="single" w:sz="4" w:space="0" w:color="auto"/>
              <w:bottom w:val="single" w:sz="4" w:space="0" w:color="auto"/>
              <w:right w:val="single" w:sz="4" w:space="0" w:color="auto"/>
            </w:tcBorders>
            <w:hideMark/>
          </w:tcPr>
          <w:p w:rsidR="00592D6B" w:rsidP="00EB7844" w14:paraId="6399FC36" w14:textId="77777777">
            <w:pPr>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w:t>
            </w:r>
          </w:p>
        </w:tc>
      </w:tr>
      <w:tr w14:paraId="23C4343B" w14:textId="77777777" w:rsidTr="00EB7844">
        <w:tblPrEx>
          <w:tblW w:w="10632" w:type="dxa"/>
          <w:tblInd w:w="-714" w:type="dxa"/>
          <w:tblLayout w:type="fixed"/>
          <w:tblLook w:val="04A0"/>
        </w:tblPrEx>
        <w:tc>
          <w:tcPr>
            <w:tcW w:w="566" w:type="dxa"/>
            <w:vMerge/>
            <w:tcBorders>
              <w:top w:val="single" w:sz="4" w:space="0" w:color="auto"/>
              <w:left w:val="single" w:sz="4" w:space="0" w:color="auto"/>
              <w:bottom w:val="single" w:sz="4" w:space="0" w:color="auto"/>
              <w:right w:val="single" w:sz="4" w:space="0" w:color="auto"/>
            </w:tcBorders>
            <w:vAlign w:val="center"/>
            <w:hideMark/>
          </w:tcPr>
          <w:p w:rsidR="00592D6B" w:rsidP="00EB7844" w14:paraId="78D9907A" w14:textId="77777777">
            <w:pPr>
              <w:spacing w:after="0"/>
              <w:rPr>
                <w:rFonts w:ascii="Times New Roman" w:eastAsia="Calibri" w:hAnsi="Times New Roman" w:cs="Times New Roman"/>
                <w:sz w:val="24"/>
                <w:szCs w:val="24"/>
                <w:lang w:eastAsia="en-US"/>
              </w:rPr>
            </w:pPr>
          </w:p>
        </w:tc>
        <w:tc>
          <w:tcPr>
            <w:tcW w:w="3261" w:type="dxa"/>
            <w:vMerge/>
            <w:tcBorders>
              <w:top w:val="single" w:sz="4" w:space="0" w:color="auto"/>
              <w:left w:val="single" w:sz="4" w:space="0" w:color="auto"/>
              <w:bottom w:val="single" w:sz="4" w:space="0" w:color="auto"/>
              <w:right w:val="single" w:sz="4" w:space="0" w:color="auto"/>
            </w:tcBorders>
            <w:vAlign w:val="center"/>
            <w:hideMark/>
          </w:tcPr>
          <w:p w:rsidR="00592D6B" w:rsidP="00EB7844" w14:paraId="4D8893E0" w14:textId="77777777">
            <w:pPr>
              <w:spacing w:after="0"/>
              <w:rPr>
                <w:rFonts w:ascii="Times New Roman" w:eastAsia="Calibri" w:hAnsi="Times New Roman" w:cs="Times New Roman"/>
                <w:sz w:val="24"/>
                <w:szCs w:val="24"/>
                <w:lang w:eastAsia="en-US"/>
              </w:rPr>
            </w:pPr>
          </w:p>
        </w:tc>
        <w:tc>
          <w:tcPr>
            <w:tcW w:w="1135" w:type="dxa"/>
            <w:tcBorders>
              <w:top w:val="single" w:sz="4" w:space="0" w:color="auto"/>
              <w:left w:val="single" w:sz="4" w:space="0" w:color="auto"/>
              <w:bottom w:val="single" w:sz="4" w:space="0" w:color="auto"/>
              <w:right w:val="single" w:sz="4" w:space="0" w:color="auto"/>
            </w:tcBorders>
            <w:hideMark/>
          </w:tcPr>
          <w:p w:rsidR="00592D6B" w:rsidP="00EB7844" w14:paraId="0B9DE673" w14:textId="77777777">
            <w:pPr>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2023</w:t>
            </w:r>
          </w:p>
        </w:tc>
        <w:tc>
          <w:tcPr>
            <w:tcW w:w="2691" w:type="dxa"/>
            <w:vMerge/>
            <w:tcBorders>
              <w:top w:val="single" w:sz="4" w:space="0" w:color="auto"/>
              <w:left w:val="single" w:sz="4" w:space="0" w:color="auto"/>
              <w:bottom w:val="single" w:sz="4" w:space="0" w:color="auto"/>
              <w:right w:val="single" w:sz="4" w:space="0" w:color="auto"/>
            </w:tcBorders>
            <w:vAlign w:val="center"/>
            <w:hideMark/>
          </w:tcPr>
          <w:p w:rsidR="00592D6B" w:rsidP="00EB7844" w14:paraId="439E76BC" w14:textId="77777777">
            <w:pPr>
              <w:spacing w:after="0"/>
              <w:rPr>
                <w:rFonts w:ascii="Times New Roman" w:eastAsia="Calibri" w:hAnsi="Times New Roman" w:cs="Times New Roman"/>
                <w:sz w:val="24"/>
                <w:szCs w:val="24"/>
                <w:lang w:eastAsia="en-US"/>
              </w:rPr>
            </w:pPr>
          </w:p>
        </w:tc>
        <w:tc>
          <w:tcPr>
            <w:tcW w:w="1703" w:type="dxa"/>
            <w:vMerge/>
            <w:tcBorders>
              <w:top w:val="single" w:sz="4" w:space="0" w:color="auto"/>
              <w:left w:val="single" w:sz="4" w:space="0" w:color="auto"/>
              <w:bottom w:val="single" w:sz="4" w:space="0" w:color="auto"/>
              <w:right w:val="single" w:sz="4" w:space="0" w:color="auto"/>
            </w:tcBorders>
            <w:vAlign w:val="center"/>
            <w:hideMark/>
          </w:tcPr>
          <w:p w:rsidR="00592D6B" w:rsidP="00EB7844" w14:paraId="313DE38A" w14:textId="77777777">
            <w:pPr>
              <w:spacing w:after="0"/>
              <w:rPr>
                <w:rFonts w:ascii="Times New Roman" w:eastAsia="Calibri" w:hAnsi="Times New Roman" w:cs="Times New Roman"/>
                <w:sz w:val="24"/>
                <w:szCs w:val="24"/>
                <w:lang w:eastAsia="en-US"/>
              </w:rPr>
            </w:pPr>
          </w:p>
        </w:tc>
        <w:tc>
          <w:tcPr>
            <w:tcW w:w="1276" w:type="dxa"/>
            <w:tcBorders>
              <w:top w:val="single" w:sz="4" w:space="0" w:color="auto"/>
              <w:left w:val="single" w:sz="4" w:space="0" w:color="auto"/>
              <w:bottom w:val="single" w:sz="4" w:space="0" w:color="auto"/>
              <w:right w:val="single" w:sz="4" w:space="0" w:color="auto"/>
            </w:tcBorders>
            <w:hideMark/>
          </w:tcPr>
          <w:p w:rsidR="00592D6B" w:rsidP="00EB7844" w14:paraId="2E4EE56C" w14:textId="77777777">
            <w:pPr>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31,3</w:t>
            </w:r>
          </w:p>
        </w:tc>
      </w:tr>
      <w:tr w14:paraId="0CAE1DF7" w14:textId="77777777" w:rsidTr="00EB7844">
        <w:tblPrEx>
          <w:tblW w:w="10632" w:type="dxa"/>
          <w:tblInd w:w="-714" w:type="dxa"/>
          <w:tblLayout w:type="fixed"/>
          <w:tblLook w:val="04A0"/>
        </w:tblPrEx>
        <w:tc>
          <w:tcPr>
            <w:tcW w:w="566" w:type="dxa"/>
            <w:vMerge/>
            <w:tcBorders>
              <w:top w:val="single" w:sz="4" w:space="0" w:color="auto"/>
              <w:left w:val="single" w:sz="4" w:space="0" w:color="auto"/>
              <w:bottom w:val="single" w:sz="4" w:space="0" w:color="auto"/>
              <w:right w:val="single" w:sz="4" w:space="0" w:color="auto"/>
            </w:tcBorders>
            <w:vAlign w:val="center"/>
            <w:hideMark/>
          </w:tcPr>
          <w:p w:rsidR="00592D6B" w:rsidP="00EB7844" w14:paraId="391486AA" w14:textId="77777777">
            <w:pPr>
              <w:spacing w:after="0"/>
              <w:rPr>
                <w:rFonts w:ascii="Times New Roman" w:eastAsia="Calibri" w:hAnsi="Times New Roman" w:cs="Times New Roman"/>
                <w:sz w:val="24"/>
                <w:szCs w:val="24"/>
                <w:lang w:eastAsia="en-US"/>
              </w:rPr>
            </w:pPr>
          </w:p>
        </w:tc>
        <w:tc>
          <w:tcPr>
            <w:tcW w:w="3261" w:type="dxa"/>
            <w:vMerge/>
            <w:tcBorders>
              <w:top w:val="single" w:sz="4" w:space="0" w:color="auto"/>
              <w:left w:val="single" w:sz="4" w:space="0" w:color="auto"/>
              <w:bottom w:val="single" w:sz="4" w:space="0" w:color="auto"/>
              <w:right w:val="single" w:sz="4" w:space="0" w:color="auto"/>
            </w:tcBorders>
            <w:vAlign w:val="center"/>
            <w:hideMark/>
          </w:tcPr>
          <w:p w:rsidR="00592D6B" w:rsidP="00EB7844" w14:paraId="637EE951" w14:textId="77777777">
            <w:pPr>
              <w:spacing w:after="0"/>
              <w:rPr>
                <w:rFonts w:ascii="Times New Roman" w:eastAsia="Calibri" w:hAnsi="Times New Roman" w:cs="Times New Roman"/>
                <w:sz w:val="24"/>
                <w:szCs w:val="24"/>
                <w:lang w:eastAsia="en-US"/>
              </w:rPr>
            </w:pPr>
          </w:p>
        </w:tc>
        <w:tc>
          <w:tcPr>
            <w:tcW w:w="1135" w:type="dxa"/>
            <w:tcBorders>
              <w:top w:val="single" w:sz="4" w:space="0" w:color="auto"/>
              <w:left w:val="single" w:sz="4" w:space="0" w:color="auto"/>
              <w:bottom w:val="single" w:sz="4" w:space="0" w:color="auto"/>
              <w:right w:val="single" w:sz="4" w:space="0" w:color="auto"/>
            </w:tcBorders>
            <w:hideMark/>
          </w:tcPr>
          <w:p w:rsidR="00592D6B" w:rsidP="00EB7844" w14:paraId="16C9C629" w14:textId="77777777">
            <w:pPr>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2024</w:t>
            </w:r>
          </w:p>
        </w:tc>
        <w:tc>
          <w:tcPr>
            <w:tcW w:w="2691" w:type="dxa"/>
            <w:vMerge/>
            <w:tcBorders>
              <w:top w:val="single" w:sz="4" w:space="0" w:color="auto"/>
              <w:left w:val="single" w:sz="4" w:space="0" w:color="auto"/>
              <w:bottom w:val="single" w:sz="4" w:space="0" w:color="auto"/>
              <w:right w:val="single" w:sz="4" w:space="0" w:color="auto"/>
            </w:tcBorders>
            <w:vAlign w:val="center"/>
            <w:hideMark/>
          </w:tcPr>
          <w:p w:rsidR="00592D6B" w:rsidP="00EB7844" w14:paraId="55C3BE6D" w14:textId="77777777">
            <w:pPr>
              <w:spacing w:after="0"/>
              <w:rPr>
                <w:rFonts w:ascii="Times New Roman" w:eastAsia="Calibri" w:hAnsi="Times New Roman" w:cs="Times New Roman"/>
                <w:sz w:val="24"/>
                <w:szCs w:val="24"/>
                <w:lang w:eastAsia="en-US"/>
              </w:rPr>
            </w:pPr>
          </w:p>
        </w:tc>
        <w:tc>
          <w:tcPr>
            <w:tcW w:w="1703" w:type="dxa"/>
            <w:vMerge/>
            <w:tcBorders>
              <w:top w:val="single" w:sz="4" w:space="0" w:color="auto"/>
              <w:left w:val="single" w:sz="4" w:space="0" w:color="auto"/>
              <w:bottom w:val="single" w:sz="4" w:space="0" w:color="auto"/>
              <w:right w:val="single" w:sz="4" w:space="0" w:color="auto"/>
            </w:tcBorders>
            <w:vAlign w:val="center"/>
            <w:hideMark/>
          </w:tcPr>
          <w:p w:rsidR="00592D6B" w:rsidP="00EB7844" w14:paraId="516D49E4" w14:textId="77777777">
            <w:pPr>
              <w:spacing w:after="0"/>
              <w:rPr>
                <w:rFonts w:ascii="Times New Roman" w:eastAsia="Calibri" w:hAnsi="Times New Roman" w:cs="Times New Roman"/>
                <w:sz w:val="24"/>
                <w:szCs w:val="24"/>
                <w:lang w:eastAsia="en-US"/>
              </w:rPr>
            </w:pPr>
          </w:p>
        </w:tc>
        <w:tc>
          <w:tcPr>
            <w:tcW w:w="1276" w:type="dxa"/>
            <w:tcBorders>
              <w:top w:val="single" w:sz="4" w:space="0" w:color="auto"/>
              <w:left w:val="single" w:sz="4" w:space="0" w:color="auto"/>
              <w:bottom w:val="single" w:sz="4" w:space="0" w:color="auto"/>
              <w:right w:val="single" w:sz="4" w:space="0" w:color="auto"/>
            </w:tcBorders>
            <w:hideMark/>
          </w:tcPr>
          <w:p w:rsidR="00592D6B" w:rsidP="00EB7844" w14:paraId="68B8980D" w14:textId="77777777">
            <w:pPr>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4825,1</w:t>
            </w:r>
          </w:p>
        </w:tc>
      </w:tr>
      <w:tr w14:paraId="13D1F6A9" w14:textId="77777777" w:rsidTr="00EB7844">
        <w:tblPrEx>
          <w:tblW w:w="10632" w:type="dxa"/>
          <w:tblInd w:w="-714" w:type="dxa"/>
          <w:tblLayout w:type="fixed"/>
          <w:tblLook w:val="04A0"/>
        </w:tblPrEx>
        <w:tc>
          <w:tcPr>
            <w:tcW w:w="566" w:type="dxa"/>
            <w:vMerge/>
            <w:tcBorders>
              <w:top w:val="single" w:sz="4" w:space="0" w:color="auto"/>
              <w:left w:val="single" w:sz="4" w:space="0" w:color="auto"/>
              <w:bottom w:val="single" w:sz="4" w:space="0" w:color="auto"/>
              <w:right w:val="single" w:sz="4" w:space="0" w:color="auto"/>
            </w:tcBorders>
            <w:vAlign w:val="center"/>
            <w:hideMark/>
          </w:tcPr>
          <w:p w:rsidR="00592D6B" w:rsidP="00EB7844" w14:paraId="0EC04E25" w14:textId="77777777">
            <w:pPr>
              <w:spacing w:after="0"/>
              <w:rPr>
                <w:rFonts w:ascii="Times New Roman" w:eastAsia="Calibri" w:hAnsi="Times New Roman" w:cs="Times New Roman"/>
                <w:sz w:val="24"/>
                <w:szCs w:val="24"/>
                <w:lang w:eastAsia="en-US"/>
              </w:rPr>
            </w:pPr>
          </w:p>
        </w:tc>
        <w:tc>
          <w:tcPr>
            <w:tcW w:w="3261" w:type="dxa"/>
            <w:vMerge/>
            <w:tcBorders>
              <w:top w:val="single" w:sz="4" w:space="0" w:color="auto"/>
              <w:left w:val="single" w:sz="4" w:space="0" w:color="auto"/>
              <w:bottom w:val="single" w:sz="4" w:space="0" w:color="auto"/>
              <w:right w:val="single" w:sz="4" w:space="0" w:color="auto"/>
            </w:tcBorders>
            <w:vAlign w:val="center"/>
            <w:hideMark/>
          </w:tcPr>
          <w:p w:rsidR="00592D6B" w:rsidP="00EB7844" w14:paraId="0282AAE0" w14:textId="77777777">
            <w:pPr>
              <w:spacing w:after="0"/>
              <w:rPr>
                <w:rFonts w:ascii="Times New Roman" w:eastAsia="Calibri" w:hAnsi="Times New Roman" w:cs="Times New Roman"/>
                <w:sz w:val="24"/>
                <w:szCs w:val="24"/>
                <w:lang w:eastAsia="en-US"/>
              </w:rPr>
            </w:pPr>
          </w:p>
        </w:tc>
        <w:tc>
          <w:tcPr>
            <w:tcW w:w="1135" w:type="dxa"/>
            <w:tcBorders>
              <w:top w:val="single" w:sz="4" w:space="0" w:color="auto"/>
              <w:left w:val="single" w:sz="4" w:space="0" w:color="auto"/>
              <w:bottom w:val="single" w:sz="4" w:space="0" w:color="auto"/>
              <w:right w:val="single" w:sz="4" w:space="0" w:color="auto"/>
            </w:tcBorders>
            <w:hideMark/>
          </w:tcPr>
          <w:p w:rsidR="00592D6B" w:rsidP="00EB7844" w14:paraId="69E20726" w14:textId="77777777">
            <w:pPr>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2025</w:t>
            </w:r>
          </w:p>
        </w:tc>
        <w:tc>
          <w:tcPr>
            <w:tcW w:w="2691" w:type="dxa"/>
            <w:vMerge/>
            <w:tcBorders>
              <w:top w:val="single" w:sz="4" w:space="0" w:color="auto"/>
              <w:left w:val="single" w:sz="4" w:space="0" w:color="auto"/>
              <w:bottom w:val="single" w:sz="4" w:space="0" w:color="auto"/>
              <w:right w:val="single" w:sz="4" w:space="0" w:color="auto"/>
            </w:tcBorders>
            <w:vAlign w:val="center"/>
            <w:hideMark/>
          </w:tcPr>
          <w:p w:rsidR="00592D6B" w:rsidP="00EB7844" w14:paraId="1F392A5B" w14:textId="77777777">
            <w:pPr>
              <w:spacing w:after="0"/>
              <w:rPr>
                <w:rFonts w:ascii="Times New Roman" w:eastAsia="Calibri" w:hAnsi="Times New Roman" w:cs="Times New Roman"/>
                <w:sz w:val="24"/>
                <w:szCs w:val="24"/>
                <w:lang w:eastAsia="en-US"/>
              </w:rPr>
            </w:pPr>
          </w:p>
        </w:tc>
        <w:tc>
          <w:tcPr>
            <w:tcW w:w="1703" w:type="dxa"/>
            <w:vMerge/>
            <w:tcBorders>
              <w:top w:val="single" w:sz="4" w:space="0" w:color="auto"/>
              <w:left w:val="single" w:sz="4" w:space="0" w:color="auto"/>
              <w:bottom w:val="single" w:sz="4" w:space="0" w:color="auto"/>
              <w:right w:val="single" w:sz="4" w:space="0" w:color="auto"/>
            </w:tcBorders>
            <w:vAlign w:val="center"/>
            <w:hideMark/>
          </w:tcPr>
          <w:p w:rsidR="00592D6B" w:rsidP="00EB7844" w14:paraId="6F1A9E9A" w14:textId="77777777">
            <w:pPr>
              <w:spacing w:after="0"/>
              <w:rPr>
                <w:rFonts w:ascii="Times New Roman" w:eastAsia="Calibri" w:hAnsi="Times New Roman" w:cs="Times New Roman"/>
                <w:sz w:val="24"/>
                <w:szCs w:val="24"/>
                <w:lang w:eastAsia="en-US"/>
              </w:rPr>
            </w:pPr>
          </w:p>
        </w:tc>
        <w:tc>
          <w:tcPr>
            <w:tcW w:w="1276" w:type="dxa"/>
            <w:tcBorders>
              <w:top w:val="single" w:sz="4" w:space="0" w:color="auto"/>
              <w:left w:val="single" w:sz="4" w:space="0" w:color="auto"/>
              <w:bottom w:val="single" w:sz="4" w:space="0" w:color="auto"/>
              <w:right w:val="single" w:sz="4" w:space="0" w:color="auto"/>
            </w:tcBorders>
            <w:hideMark/>
          </w:tcPr>
          <w:p w:rsidR="00592D6B" w:rsidP="00EB7844" w14:paraId="6B4366F7" w14:textId="77777777">
            <w:pPr>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3717,509</w:t>
            </w:r>
          </w:p>
        </w:tc>
      </w:tr>
      <w:tr w14:paraId="5A40F5E5" w14:textId="77777777" w:rsidTr="00EB7844">
        <w:tblPrEx>
          <w:tblW w:w="10632" w:type="dxa"/>
          <w:tblInd w:w="-714" w:type="dxa"/>
          <w:tblLayout w:type="fixed"/>
          <w:tblLook w:val="04A0"/>
        </w:tblPrEx>
        <w:tc>
          <w:tcPr>
            <w:tcW w:w="566" w:type="dxa"/>
            <w:vMerge/>
            <w:tcBorders>
              <w:top w:val="single" w:sz="4" w:space="0" w:color="auto"/>
              <w:left w:val="single" w:sz="4" w:space="0" w:color="auto"/>
              <w:bottom w:val="single" w:sz="4" w:space="0" w:color="auto"/>
              <w:right w:val="single" w:sz="4" w:space="0" w:color="auto"/>
            </w:tcBorders>
            <w:vAlign w:val="center"/>
            <w:hideMark/>
          </w:tcPr>
          <w:p w:rsidR="00592D6B" w:rsidP="00EB7844" w14:paraId="78F07EA4" w14:textId="77777777">
            <w:pPr>
              <w:spacing w:after="0"/>
              <w:rPr>
                <w:rFonts w:ascii="Times New Roman" w:eastAsia="Calibri" w:hAnsi="Times New Roman" w:cs="Times New Roman"/>
                <w:sz w:val="24"/>
                <w:szCs w:val="24"/>
                <w:lang w:eastAsia="en-US"/>
              </w:rPr>
            </w:pPr>
          </w:p>
        </w:tc>
        <w:tc>
          <w:tcPr>
            <w:tcW w:w="3261" w:type="dxa"/>
            <w:vMerge/>
            <w:tcBorders>
              <w:top w:val="single" w:sz="4" w:space="0" w:color="auto"/>
              <w:left w:val="single" w:sz="4" w:space="0" w:color="auto"/>
              <w:bottom w:val="single" w:sz="4" w:space="0" w:color="auto"/>
              <w:right w:val="single" w:sz="4" w:space="0" w:color="auto"/>
            </w:tcBorders>
            <w:vAlign w:val="center"/>
            <w:hideMark/>
          </w:tcPr>
          <w:p w:rsidR="00592D6B" w:rsidP="00EB7844" w14:paraId="3D376432" w14:textId="77777777">
            <w:pPr>
              <w:spacing w:after="0"/>
              <w:rPr>
                <w:rFonts w:ascii="Times New Roman" w:eastAsia="Calibri" w:hAnsi="Times New Roman" w:cs="Times New Roman"/>
                <w:sz w:val="24"/>
                <w:szCs w:val="24"/>
                <w:lang w:eastAsia="en-US"/>
              </w:rPr>
            </w:pPr>
          </w:p>
        </w:tc>
        <w:tc>
          <w:tcPr>
            <w:tcW w:w="1135" w:type="dxa"/>
            <w:tcBorders>
              <w:top w:val="single" w:sz="4" w:space="0" w:color="auto"/>
              <w:left w:val="single" w:sz="4" w:space="0" w:color="auto"/>
              <w:bottom w:val="single" w:sz="4" w:space="0" w:color="auto"/>
              <w:right w:val="single" w:sz="4" w:space="0" w:color="auto"/>
            </w:tcBorders>
            <w:hideMark/>
          </w:tcPr>
          <w:p w:rsidR="00592D6B" w:rsidP="00EB7844" w14:paraId="110BAD81" w14:textId="77777777">
            <w:pPr>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2026</w:t>
            </w:r>
          </w:p>
        </w:tc>
        <w:tc>
          <w:tcPr>
            <w:tcW w:w="2691" w:type="dxa"/>
            <w:vMerge/>
            <w:tcBorders>
              <w:top w:val="single" w:sz="4" w:space="0" w:color="auto"/>
              <w:left w:val="single" w:sz="4" w:space="0" w:color="auto"/>
              <w:bottom w:val="single" w:sz="4" w:space="0" w:color="auto"/>
              <w:right w:val="single" w:sz="4" w:space="0" w:color="auto"/>
            </w:tcBorders>
            <w:vAlign w:val="center"/>
            <w:hideMark/>
          </w:tcPr>
          <w:p w:rsidR="00592D6B" w:rsidP="00EB7844" w14:paraId="080BF174" w14:textId="77777777">
            <w:pPr>
              <w:spacing w:after="0"/>
              <w:rPr>
                <w:rFonts w:ascii="Times New Roman" w:eastAsia="Calibri" w:hAnsi="Times New Roman" w:cs="Times New Roman"/>
                <w:sz w:val="24"/>
                <w:szCs w:val="24"/>
                <w:lang w:eastAsia="en-US"/>
              </w:rPr>
            </w:pPr>
          </w:p>
        </w:tc>
        <w:tc>
          <w:tcPr>
            <w:tcW w:w="1703" w:type="dxa"/>
            <w:vMerge/>
            <w:tcBorders>
              <w:top w:val="single" w:sz="4" w:space="0" w:color="auto"/>
              <w:left w:val="single" w:sz="4" w:space="0" w:color="auto"/>
              <w:bottom w:val="single" w:sz="4" w:space="0" w:color="auto"/>
              <w:right w:val="single" w:sz="4" w:space="0" w:color="auto"/>
            </w:tcBorders>
            <w:vAlign w:val="center"/>
            <w:hideMark/>
          </w:tcPr>
          <w:p w:rsidR="00592D6B" w:rsidP="00EB7844" w14:paraId="4D3A9C79" w14:textId="77777777">
            <w:pPr>
              <w:spacing w:after="0"/>
              <w:rPr>
                <w:rFonts w:ascii="Times New Roman" w:eastAsia="Calibri" w:hAnsi="Times New Roman" w:cs="Times New Roman"/>
                <w:sz w:val="24"/>
                <w:szCs w:val="24"/>
                <w:lang w:eastAsia="en-US"/>
              </w:rPr>
            </w:pPr>
          </w:p>
        </w:tc>
        <w:tc>
          <w:tcPr>
            <w:tcW w:w="1276" w:type="dxa"/>
            <w:tcBorders>
              <w:top w:val="single" w:sz="4" w:space="0" w:color="auto"/>
              <w:left w:val="single" w:sz="4" w:space="0" w:color="auto"/>
              <w:bottom w:val="single" w:sz="4" w:space="0" w:color="auto"/>
              <w:right w:val="single" w:sz="4" w:space="0" w:color="auto"/>
            </w:tcBorders>
            <w:hideMark/>
          </w:tcPr>
          <w:p w:rsidR="00592D6B" w:rsidP="00EB7844" w14:paraId="5C91A3AC" w14:textId="77777777">
            <w:pPr>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w:t>
            </w:r>
          </w:p>
        </w:tc>
      </w:tr>
      <w:tr w14:paraId="653CF65C" w14:textId="77777777" w:rsidTr="00EB7844">
        <w:tblPrEx>
          <w:tblW w:w="10632" w:type="dxa"/>
          <w:tblInd w:w="-714" w:type="dxa"/>
          <w:tblLayout w:type="fixed"/>
          <w:tblLook w:val="04A0"/>
        </w:tblPrEx>
        <w:tc>
          <w:tcPr>
            <w:tcW w:w="566" w:type="dxa"/>
            <w:vMerge w:val="restart"/>
            <w:tcBorders>
              <w:top w:val="single" w:sz="4" w:space="0" w:color="auto"/>
              <w:left w:val="single" w:sz="4" w:space="0" w:color="auto"/>
              <w:bottom w:val="single" w:sz="4" w:space="0" w:color="auto"/>
              <w:right w:val="single" w:sz="4" w:space="0" w:color="auto"/>
            </w:tcBorders>
            <w:hideMark/>
          </w:tcPr>
          <w:p w:rsidR="00592D6B" w:rsidP="00EB7844" w14:paraId="09262810" w14:textId="77777777">
            <w:pPr>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5.</w:t>
            </w:r>
          </w:p>
        </w:tc>
        <w:tc>
          <w:tcPr>
            <w:tcW w:w="3261" w:type="dxa"/>
            <w:vMerge w:val="restart"/>
            <w:tcBorders>
              <w:top w:val="single" w:sz="4" w:space="0" w:color="auto"/>
              <w:left w:val="single" w:sz="4" w:space="0" w:color="auto"/>
              <w:bottom w:val="single" w:sz="4" w:space="0" w:color="auto"/>
              <w:right w:val="single" w:sz="4" w:space="0" w:color="auto"/>
            </w:tcBorders>
            <w:hideMark/>
          </w:tcPr>
          <w:p w:rsidR="00592D6B" w:rsidP="00EB7844" w14:paraId="17DBA76F" w14:textId="77777777">
            <w:pPr>
              <w:spacing w:after="0" w:line="240" w:lineRule="auto"/>
              <w:ind w:right="-108"/>
              <w:jc w:val="both"/>
              <w:rPr>
                <w:rFonts w:ascii="Times New Roman" w:eastAsia="Calibri" w:hAnsi="Times New Roman" w:cs="Times New Roman"/>
                <w:sz w:val="24"/>
                <w:szCs w:val="24"/>
                <w:shd w:val="clear" w:color="auto" w:fill="FFFFFF"/>
                <w:lang w:eastAsia="en-US"/>
              </w:rPr>
            </w:pPr>
            <w:r>
              <w:rPr>
                <w:rFonts w:ascii="Times New Roman" w:eastAsia="Calibri" w:hAnsi="Times New Roman" w:cs="Times New Roman"/>
                <w:sz w:val="24"/>
                <w:szCs w:val="24"/>
                <w:shd w:val="clear" w:color="auto" w:fill="FFFFFF"/>
                <w:lang w:eastAsia="en-US"/>
              </w:rPr>
              <w:t>Виділення субвенції на придбання легкового спеціалізованого автомобіля  з колісною формулою 4х4, сучасного пожежно-технічного озброєння, спорядження, обладнання, інвентарю та інструментів, засобів бронезахисту,  речового майна, приладів розвідки надзвичайних подій та ситуацій, засобів освітлення та зв’язку, аварійно-рятувального обладнання (пневматичного та гідравлічного, тощо), будівельних матеріалів,  будівельних сумішей, електрообладнання, конструкцій та конструкційних матеріалів, меблів, побутової техніки, сантехніки, мультимедійного обладнання, встановлення секційних воріт, переобладнання (дообладнання) пожежного автомобіля, придбання шин, закупівлі паливо-мастильних матеріалів</w:t>
            </w:r>
            <w:r>
              <w:rPr>
                <w:rFonts w:ascii="Times New Roman" w:eastAsia="Calibri" w:hAnsi="Times New Roman" w:cs="Times New Roman"/>
                <w:color w:val="FF0000"/>
                <w:sz w:val="24"/>
                <w:szCs w:val="24"/>
                <w:shd w:val="clear" w:color="auto" w:fill="FFFFFF"/>
                <w:lang w:eastAsia="en-US"/>
              </w:rPr>
              <w:t xml:space="preserve"> </w:t>
            </w:r>
            <w:r>
              <w:rPr>
                <w:rFonts w:ascii="Times New Roman" w:eastAsia="Calibri" w:hAnsi="Times New Roman" w:cs="Times New Roman"/>
                <w:sz w:val="24"/>
                <w:szCs w:val="24"/>
                <w:shd w:val="clear" w:color="auto" w:fill="FFFFFF"/>
                <w:lang w:eastAsia="en-US"/>
              </w:rPr>
              <w:t>та піноутворювача</w:t>
            </w:r>
          </w:p>
          <w:p w:rsidR="00592D6B" w:rsidP="00EB7844" w14:paraId="60B31AF3" w14:textId="77777777">
            <w:pPr>
              <w:spacing w:after="0" w:line="240" w:lineRule="auto"/>
              <w:ind w:right="-108"/>
              <w:jc w:val="both"/>
              <w:rPr>
                <w:rFonts w:ascii="Times New Roman" w:eastAsia="Calibri" w:hAnsi="Times New Roman" w:cs="Times New Roman"/>
                <w:sz w:val="24"/>
                <w:szCs w:val="24"/>
                <w:shd w:val="clear" w:color="auto" w:fill="FFFFFF"/>
                <w:lang w:eastAsia="en-US"/>
              </w:rPr>
            </w:pPr>
            <w:r>
              <w:rPr>
                <w:rFonts w:ascii="Times New Roman" w:eastAsia="Calibri" w:hAnsi="Times New Roman" w:cs="Times New Roman"/>
                <w:sz w:val="24"/>
                <w:szCs w:val="24"/>
                <w:shd w:val="clear" w:color="auto" w:fill="FFFFFF"/>
                <w:lang w:eastAsia="en-US"/>
              </w:rPr>
              <w:t xml:space="preserve">загального призначення для гасіння пожеж </w:t>
            </w:r>
          </w:p>
        </w:tc>
        <w:tc>
          <w:tcPr>
            <w:tcW w:w="1135" w:type="dxa"/>
            <w:tcBorders>
              <w:top w:val="single" w:sz="4" w:space="0" w:color="auto"/>
              <w:left w:val="single" w:sz="4" w:space="0" w:color="auto"/>
              <w:bottom w:val="single" w:sz="4" w:space="0" w:color="auto"/>
              <w:right w:val="single" w:sz="4" w:space="0" w:color="auto"/>
            </w:tcBorders>
            <w:hideMark/>
          </w:tcPr>
          <w:p w:rsidR="00592D6B" w:rsidP="00EB7844" w14:paraId="521DBD02" w14:textId="77777777">
            <w:pPr>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2022-2026</w:t>
            </w:r>
          </w:p>
        </w:tc>
        <w:tc>
          <w:tcPr>
            <w:tcW w:w="2691" w:type="dxa"/>
            <w:vMerge w:val="restart"/>
            <w:tcBorders>
              <w:top w:val="single" w:sz="4" w:space="0" w:color="auto"/>
              <w:left w:val="single" w:sz="4" w:space="0" w:color="auto"/>
              <w:bottom w:val="single" w:sz="4" w:space="0" w:color="auto"/>
              <w:right w:val="single" w:sz="4" w:space="0" w:color="auto"/>
            </w:tcBorders>
            <w:hideMark/>
          </w:tcPr>
          <w:p w:rsidR="00592D6B" w:rsidP="00EB7844" w14:paraId="59E8E2AC" w14:textId="77777777">
            <w:pPr>
              <w:autoSpaceDE w:val="0"/>
              <w:autoSpaceDN w:val="0"/>
              <w:adjustRightInd w:val="0"/>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Управління</w:t>
            </w:r>
          </w:p>
          <w:p w:rsidR="00592D6B" w:rsidP="00EB7844" w14:paraId="564CBE5E" w14:textId="77777777">
            <w:pPr>
              <w:autoSpaceDE w:val="0"/>
              <w:autoSpaceDN w:val="0"/>
              <w:adjustRightInd w:val="0"/>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цивільного захисту,</w:t>
            </w:r>
          </w:p>
          <w:p w:rsidR="00592D6B" w:rsidP="00EB7844" w14:paraId="59300CD7" w14:textId="77777777">
            <w:pPr>
              <w:autoSpaceDE w:val="0"/>
              <w:autoSpaceDN w:val="0"/>
              <w:adjustRightInd w:val="0"/>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оборонної роботи та</w:t>
            </w:r>
          </w:p>
          <w:p w:rsidR="00592D6B" w:rsidP="00EB7844" w14:paraId="23697524" w14:textId="77777777">
            <w:pPr>
              <w:autoSpaceDE w:val="0"/>
              <w:autoSpaceDN w:val="0"/>
              <w:adjustRightInd w:val="0"/>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взаємодії з</w:t>
            </w:r>
          </w:p>
          <w:p w:rsidR="00592D6B" w:rsidP="00EB7844" w14:paraId="1FBFA22C" w14:textId="77777777">
            <w:pPr>
              <w:autoSpaceDE w:val="0"/>
              <w:autoSpaceDN w:val="0"/>
              <w:adjustRightInd w:val="0"/>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правоохоронними</w:t>
            </w:r>
          </w:p>
          <w:p w:rsidR="00592D6B" w:rsidP="00EB7844" w14:paraId="15BD3F63" w14:textId="77777777">
            <w:pPr>
              <w:autoSpaceDE w:val="0"/>
              <w:autoSpaceDN w:val="0"/>
              <w:adjustRightInd w:val="0"/>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органами</w:t>
            </w:r>
          </w:p>
          <w:p w:rsidR="00592D6B" w:rsidP="00EB7844" w14:paraId="183584CC" w14:textId="77777777">
            <w:pPr>
              <w:autoSpaceDE w:val="0"/>
              <w:autoSpaceDN w:val="0"/>
              <w:adjustRightInd w:val="0"/>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виконавчого</w:t>
            </w:r>
          </w:p>
          <w:p w:rsidR="00592D6B" w:rsidP="00EB7844" w14:paraId="583432B1" w14:textId="77777777">
            <w:pPr>
              <w:autoSpaceDE w:val="0"/>
              <w:autoSpaceDN w:val="0"/>
              <w:adjustRightInd w:val="0"/>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комітету Броварської</w:t>
            </w:r>
          </w:p>
          <w:p w:rsidR="00592D6B" w:rsidP="00EB7844" w14:paraId="65898D0F" w14:textId="77777777">
            <w:pPr>
              <w:autoSpaceDE w:val="0"/>
              <w:autoSpaceDN w:val="0"/>
              <w:adjustRightInd w:val="0"/>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міської ради</w:t>
            </w:r>
          </w:p>
          <w:p w:rsidR="00592D6B" w:rsidP="00EB7844" w14:paraId="68F573B4" w14:textId="77777777">
            <w:pPr>
              <w:autoSpaceDE w:val="0"/>
              <w:autoSpaceDN w:val="0"/>
              <w:adjustRightInd w:val="0"/>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Броварського району</w:t>
            </w:r>
          </w:p>
          <w:p w:rsidR="00592D6B" w:rsidP="00EB7844" w14:paraId="2B64B8E0" w14:textId="77777777">
            <w:pPr>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Київської області, фінансове управління Броварської міської ради Броварського району Київської області</w:t>
            </w:r>
          </w:p>
        </w:tc>
        <w:tc>
          <w:tcPr>
            <w:tcW w:w="1703" w:type="dxa"/>
            <w:vMerge w:val="restart"/>
            <w:tcBorders>
              <w:top w:val="single" w:sz="4" w:space="0" w:color="auto"/>
              <w:left w:val="single" w:sz="4" w:space="0" w:color="auto"/>
              <w:bottom w:val="single" w:sz="4" w:space="0" w:color="auto"/>
              <w:right w:val="single" w:sz="4" w:space="0" w:color="auto"/>
            </w:tcBorders>
          </w:tcPr>
          <w:p w:rsidR="00592D6B" w:rsidP="00EB7844" w14:paraId="52154636" w14:textId="77777777">
            <w:pPr>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Місцевий бюджет</w:t>
            </w:r>
          </w:p>
          <w:p w:rsidR="00592D6B" w:rsidP="00EB7844" w14:paraId="1533617B" w14:textId="77777777">
            <w:pPr>
              <w:spacing w:after="0" w:line="240" w:lineRule="auto"/>
              <w:jc w:val="center"/>
              <w:rPr>
                <w:rFonts w:ascii="Times New Roman" w:eastAsia="Calibri" w:hAnsi="Times New Roman" w:cs="Times New Roman"/>
                <w:sz w:val="24"/>
                <w:szCs w:val="24"/>
                <w:lang w:eastAsia="en-US"/>
              </w:rPr>
            </w:pPr>
          </w:p>
          <w:p w:rsidR="00592D6B" w:rsidP="00EB7844" w14:paraId="6F2F79AE" w14:textId="77777777">
            <w:pPr>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Субвенція з місцевого бюджету</w:t>
            </w:r>
          </w:p>
        </w:tc>
        <w:tc>
          <w:tcPr>
            <w:tcW w:w="1276" w:type="dxa"/>
            <w:tcBorders>
              <w:top w:val="single" w:sz="4" w:space="0" w:color="auto"/>
              <w:left w:val="single" w:sz="4" w:space="0" w:color="auto"/>
              <w:bottom w:val="single" w:sz="4" w:space="0" w:color="auto"/>
              <w:right w:val="single" w:sz="4" w:space="0" w:color="auto"/>
            </w:tcBorders>
            <w:hideMark/>
          </w:tcPr>
          <w:p w:rsidR="00592D6B" w:rsidP="00EB7844" w14:paraId="0B5C0BCA" w14:textId="77777777">
            <w:pPr>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6529,9</w:t>
            </w:r>
          </w:p>
        </w:tc>
      </w:tr>
      <w:tr w14:paraId="4F210BA3" w14:textId="77777777" w:rsidTr="00EB7844">
        <w:tblPrEx>
          <w:tblW w:w="10632" w:type="dxa"/>
          <w:tblInd w:w="-714" w:type="dxa"/>
          <w:tblLayout w:type="fixed"/>
          <w:tblLook w:val="04A0"/>
        </w:tblPrEx>
        <w:tc>
          <w:tcPr>
            <w:tcW w:w="566" w:type="dxa"/>
            <w:vMerge/>
            <w:tcBorders>
              <w:top w:val="single" w:sz="4" w:space="0" w:color="auto"/>
              <w:left w:val="single" w:sz="4" w:space="0" w:color="auto"/>
              <w:bottom w:val="single" w:sz="4" w:space="0" w:color="auto"/>
              <w:right w:val="single" w:sz="4" w:space="0" w:color="auto"/>
            </w:tcBorders>
            <w:vAlign w:val="center"/>
            <w:hideMark/>
          </w:tcPr>
          <w:p w:rsidR="00592D6B" w:rsidP="00EB7844" w14:paraId="6EC4072D" w14:textId="77777777">
            <w:pPr>
              <w:spacing w:after="0"/>
              <w:rPr>
                <w:rFonts w:ascii="Times New Roman" w:eastAsia="Calibri" w:hAnsi="Times New Roman" w:cs="Times New Roman"/>
                <w:sz w:val="24"/>
                <w:szCs w:val="24"/>
                <w:lang w:eastAsia="en-US"/>
              </w:rPr>
            </w:pPr>
          </w:p>
        </w:tc>
        <w:tc>
          <w:tcPr>
            <w:tcW w:w="3261" w:type="dxa"/>
            <w:vMerge/>
            <w:tcBorders>
              <w:top w:val="single" w:sz="4" w:space="0" w:color="auto"/>
              <w:left w:val="single" w:sz="4" w:space="0" w:color="auto"/>
              <w:bottom w:val="single" w:sz="4" w:space="0" w:color="auto"/>
              <w:right w:val="single" w:sz="4" w:space="0" w:color="auto"/>
            </w:tcBorders>
            <w:vAlign w:val="center"/>
            <w:hideMark/>
          </w:tcPr>
          <w:p w:rsidR="00592D6B" w:rsidP="00EB7844" w14:paraId="71544ECB" w14:textId="77777777">
            <w:pPr>
              <w:spacing w:after="0"/>
              <w:rPr>
                <w:rFonts w:ascii="Times New Roman" w:eastAsia="Calibri" w:hAnsi="Times New Roman" w:cs="Times New Roman"/>
                <w:sz w:val="24"/>
                <w:szCs w:val="24"/>
                <w:shd w:val="clear" w:color="auto" w:fill="FFFFFF"/>
                <w:lang w:eastAsia="en-US"/>
              </w:rPr>
            </w:pPr>
          </w:p>
        </w:tc>
        <w:tc>
          <w:tcPr>
            <w:tcW w:w="1135" w:type="dxa"/>
            <w:tcBorders>
              <w:top w:val="single" w:sz="4" w:space="0" w:color="auto"/>
              <w:left w:val="single" w:sz="4" w:space="0" w:color="auto"/>
              <w:bottom w:val="single" w:sz="4" w:space="0" w:color="auto"/>
              <w:right w:val="single" w:sz="4" w:space="0" w:color="auto"/>
            </w:tcBorders>
            <w:hideMark/>
          </w:tcPr>
          <w:p w:rsidR="00592D6B" w:rsidP="00EB7844" w14:paraId="4A5FAEEB" w14:textId="77777777">
            <w:pPr>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2022</w:t>
            </w:r>
          </w:p>
        </w:tc>
        <w:tc>
          <w:tcPr>
            <w:tcW w:w="2691" w:type="dxa"/>
            <w:vMerge/>
            <w:tcBorders>
              <w:top w:val="single" w:sz="4" w:space="0" w:color="auto"/>
              <w:left w:val="single" w:sz="4" w:space="0" w:color="auto"/>
              <w:bottom w:val="single" w:sz="4" w:space="0" w:color="auto"/>
              <w:right w:val="single" w:sz="4" w:space="0" w:color="auto"/>
            </w:tcBorders>
            <w:vAlign w:val="center"/>
            <w:hideMark/>
          </w:tcPr>
          <w:p w:rsidR="00592D6B" w:rsidP="00EB7844" w14:paraId="53C639DF" w14:textId="77777777">
            <w:pPr>
              <w:spacing w:after="0"/>
              <w:rPr>
                <w:rFonts w:ascii="Times New Roman" w:eastAsia="Calibri" w:hAnsi="Times New Roman" w:cs="Times New Roman"/>
                <w:sz w:val="24"/>
                <w:szCs w:val="24"/>
                <w:lang w:eastAsia="en-US"/>
              </w:rPr>
            </w:pPr>
          </w:p>
        </w:tc>
        <w:tc>
          <w:tcPr>
            <w:tcW w:w="1703" w:type="dxa"/>
            <w:vMerge/>
            <w:tcBorders>
              <w:top w:val="single" w:sz="4" w:space="0" w:color="auto"/>
              <w:left w:val="single" w:sz="4" w:space="0" w:color="auto"/>
              <w:bottom w:val="single" w:sz="4" w:space="0" w:color="auto"/>
              <w:right w:val="single" w:sz="4" w:space="0" w:color="auto"/>
            </w:tcBorders>
            <w:vAlign w:val="center"/>
            <w:hideMark/>
          </w:tcPr>
          <w:p w:rsidR="00592D6B" w:rsidP="00EB7844" w14:paraId="76A70B4E" w14:textId="77777777">
            <w:pPr>
              <w:spacing w:after="0"/>
              <w:rPr>
                <w:rFonts w:ascii="Times New Roman" w:eastAsia="Calibri" w:hAnsi="Times New Roman" w:cs="Times New Roman"/>
                <w:sz w:val="24"/>
                <w:szCs w:val="24"/>
                <w:lang w:eastAsia="en-US"/>
              </w:rPr>
            </w:pPr>
          </w:p>
        </w:tc>
        <w:tc>
          <w:tcPr>
            <w:tcW w:w="1276" w:type="dxa"/>
            <w:tcBorders>
              <w:top w:val="single" w:sz="4" w:space="0" w:color="auto"/>
              <w:left w:val="single" w:sz="4" w:space="0" w:color="auto"/>
              <w:bottom w:val="single" w:sz="4" w:space="0" w:color="auto"/>
              <w:right w:val="single" w:sz="4" w:space="0" w:color="auto"/>
            </w:tcBorders>
            <w:hideMark/>
          </w:tcPr>
          <w:p w:rsidR="00592D6B" w:rsidP="00EB7844" w14:paraId="0169B3BD" w14:textId="77777777">
            <w:pPr>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w:t>
            </w:r>
          </w:p>
        </w:tc>
      </w:tr>
      <w:tr w14:paraId="1F188881" w14:textId="77777777" w:rsidTr="00EB7844">
        <w:tblPrEx>
          <w:tblW w:w="10632" w:type="dxa"/>
          <w:tblInd w:w="-714" w:type="dxa"/>
          <w:tblLayout w:type="fixed"/>
          <w:tblLook w:val="04A0"/>
        </w:tblPrEx>
        <w:tc>
          <w:tcPr>
            <w:tcW w:w="566" w:type="dxa"/>
            <w:vMerge/>
            <w:tcBorders>
              <w:top w:val="single" w:sz="4" w:space="0" w:color="auto"/>
              <w:left w:val="single" w:sz="4" w:space="0" w:color="auto"/>
              <w:bottom w:val="single" w:sz="4" w:space="0" w:color="auto"/>
              <w:right w:val="single" w:sz="4" w:space="0" w:color="auto"/>
            </w:tcBorders>
            <w:vAlign w:val="center"/>
            <w:hideMark/>
          </w:tcPr>
          <w:p w:rsidR="00592D6B" w:rsidP="00EB7844" w14:paraId="41C84BF9" w14:textId="77777777">
            <w:pPr>
              <w:spacing w:after="0"/>
              <w:rPr>
                <w:rFonts w:ascii="Times New Roman" w:eastAsia="Calibri" w:hAnsi="Times New Roman" w:cs="Times New Roman"/>
                <w:sz w:val="24"/>
                <w:szCs w:val="24"/>
                <w:lang w:eastAsia="en-US"/>
              </w:rPr>
            </w:pPr>
          </w:p>
        </w:tc>
        <w:tc>
          <w:tcPr>
            <w:tcW w:w="3261" w:type="dxa"/>
            <w:vMerge/>
            <w:tcBorders>
              <w:top w:val="single" w:sz="4" w:space="0" w:color="auto"/>
              <w:left w:val="single" w:sz="4" w:space="0" w:color="auto"/>
              <w:bottom w:val="single" w:sz="4" w:space="0" w:color="auto"/>
              <w:right w:val="single" w:sz="4" w:space="0" w:color="auto"/>
            </w:tcBorders>
            <w:vAlign w:val="center"/>
            <w:hideMark/>
          </w:tcPr>
          <w:p w:rsidR="00592D6B" w:rsidP="00EB7844" w14:paraId="3C177A01" w14:textId="77777777">
            <w:pPr>
              <w:spacing w:after="0"/>
              <w:rPr>
                <w:rFonts w:ascii="Times New Roman" w:eastAsia="Calibri" w:hAnsi="Times New Roman" w:cs="Times New Roman"/>
                <w:sz w:val="24"/>
                <w:szCs w:val="24"/>
                <w:shd w:val="clear" w:color="auto" w:fill="FFFFFF"/>
                <w:lang w:eastAsia="en-US"/>
              </w:rPr>
            </w:pPr>
          </w:p>
        </w:tc>
        <w:tc>
          <w:tcPr>
            <w:tcW w:w="1135" w:type="dxa"/>
            <w:tcBorders>
              <w:top w:val="single" w:sz="4" w:space="0" w:color="auto"/>
              <w:left w:val="single" w:sz="4" w:space="0" w:color="auto"/>
              <w:bottom w:val="single" w:sz="4" w:space="0" w:color="auto"/>
              <w:right w:val="single" w:sz="4" w:space="0" w:color="auto"/>
            </w:tcBorders>
            <w:hideMark/>
          </w:tcPr>
          <w:p w:rsidR="00592D6B" w:rsidP="00EB7844" w14:paraId="6BB05D70" w14:textId="77777777">
            <w:pPr>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2023</w:t>
            </w:r>
          </w:p>
        </w:tc>
        <w:tc>
          <w:tcPr>
            <w:tcW w:w="2691" w:type="dxa"/>
            <w:vMerge/>
            <w:tcBorders>
              <w:top w:val="single" w:sz="4" w:space="0" w:color="auto"/>
              <w:left w:val="single" w:sz="4" w:space="0" w:color="auto"/>
              <w:bottom w:val="single" w:sz="4" w:space="0" w:color="auto"/>
              <w:right w:val="single" w:sz="4" w:space="0" w:color="auto"/>
            </w:tcBorders>
            <w:vAlign w:val="center"/>
            <w:hideMark/>
          </w:tcPr>
          <w:p w:rsidR="00592D6B" w:rsidP="00EB7844" w14:paraId="67FD9329" w14:textId="77777777">
            <w:pPr>
              <w:spacing w:after="0"/>
              <w:rPr>
                <w:rFonts w:ascii="Times New Roman" w:eastAsia="Calibri" w:hAnsi="Times New Roman" w:cs="Times New Roman"/>
                <w:sz w:val="24"/>
                <w:szCs w:val="24"/>
                <w:lang w:eastAsia="en-US"/>
              </w:rPr>
            </w:pPr>
          </w:p>
        </w:tc>
        <w:tc>
          <w:tcPr>
            <w:tcW w:w="1703" w:type="dxa"/>
            <w:vMerge/>
            <w:tcBorders>
              <w:top w:val="single" w:sz="4" w:space="0" w:color="auto"/>
              <w:left w:val="single" w:sz="4" w:space="0" w:color="auto"/>
              <w:bottom w:val="single" w:sz="4" w:space="0" w:color="auto"/>
              <w:right w:val="single" w:sz="4" w:space="0" w:color="auto"/>
            </w:tcBorders>
            <w:vAlign w:val="center"/>
            <w:hideMark/>
          </w:tcPr>
          <w:p w:rsidR="00592D6B" w:rsidP="00EB7844" w14:paraId="0603874E" w14:textId="77777777">
            <w:pPr>
              <w:spacing w:after="0"/>
              <w:rPr>
                <w:rFonts w:ascii="Times New Roman" w:eastAsia="Calibri" w:hAnsi="Times New Roman" w:cs="Times New Roman"/>
                <w:sz w:val="24"/>
                <w:szCs w:val="24"/>
                <w:lang w:eastAsia="en-US"/>
              </w:rPr>
            </w:pPr>
          </w:p>
        </w:tc>
        <w:tc>
          <w:tcPr>
            <w:tcW w:w="1276" w:type="dxa"/>
            <w:tcBorders>
              <w:top w:val="single" w:sz="4" w:space="0" w:color="auto"/>
              <w:left w:val="single" w:sz="4" w:space="0" w:color="auto"/>
              <w:bottom w:val="single" w:sz="4" w:space="0" w:color="auto"/>
              <w:right w:val="single" w:sz="4" w:space="0" w:color="auto"/>
            </w:tcBorders>
            <w:hideMark/>
          </w:tcPr>
          <w:p w:rsidR="00592D6B" w:rsidP="00EB7844" w14:paraId="506A7508" w14:textId="77777777">
            <w:pPr>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705,0</w:t>
            </w:r>
          </w:p>
        </w:tc>
      </w:tr>
      <w:tr w14:paraId="6E5AEEC0" w14:textId="77777777" w:rsidTr="00EB7844">
        <w:tblPrEx>
          <w:tblW w:w="10632" w:type="dxa"/>
          <w:tblInd w:w="-714" w:type="dxa"/>
          <w:tblLayout w:type="fixed"/>
          <w:tblLook w:val="04A0"/>
        </w:tblPrEx>
        <w:tc>
          <w:tcPr>
            <w:tcW w:w="566" w:type="dxa"/>
            <w:vMerge/>
            <w:tcBorders>
              <w:top w:val="single" w:sz="4" w:space="0" w:color="auto"/>
              <w:left w:val="single" w:sz="4" w:space="0" w:color="auto"/>
              <w:bottom w:val="single" w:sz="4" w:space="0" w:color="auto"/>
              <w:right w:val="single" w:sz="4" w:space="0" w:color="auto"/>
            </w:tcBorders>
            <w:vAlign w:val="center"/>
            <w:hideMark/>
          </w:tcPr>
          <w:p w:rsidR="00592D6B" w:rsidP="00EB7844" w14:paraId="0B39731D" w14:textId="77777777">
            <w:pPr>
              <w:spacing w:after="0"/>
              <w:rPr>
                <w:rFonts w:ascii="Times New Roman" w:eastAsia="Calibri" w:hAnsi="Times New Roman" w:cs="Times New Roman"/>
                <w:sz w:val="24"/>
                <w:szCs w:val="24"/>
                <w:lang w:eastAsia="en-US"/>
              </w:rPr>
            </w:pPr>
          </w:p>
        </w:tc>
        <w:tc>
          <w:tcPr>
            <w:tcW w:w="3261" w:type="dxa"/>
            <w:vMerge/>
            <w:tcBorders>
              <w:top w:val="single" w:sz="4" w:space="0" w:color="auto"/>
              <w:left w:val="single" w:sz="4" w:space="0" w:color="auto"/>
              <w:bottom w:val="single" w:sz="4" w:space="0" w:color="auto"/>
              <w:right w:val="single" w:sz="4" w:space="0" w:color="auto"/>
            </w:tcBorders>
            <w:vAlign w:val="center"/>
            <w:hideMark/>
          </w:tcPr>
          <w:p w:rsidR="00592D6B" w:rsidP="00EB7844" w14:paraId="3601E67E" w14:textId="77777777">
            <w:pPr>
              <w:spacing w:after="0"/>
              <w:rPr>
                <w:rFonts w:ascii="Times New Roman" w:eastAsia="Calibri" w:hAnsi="Times New Roman" w:cs="Times New Roman"/>
                <w:sz w:val="24"/>
                <w:szCs w:val="24"/>
                <w:shd w:val="clear" w:color="auto" w:fill="FFFFFF"/>
                <w:lang w:eastAsia="en-US"/>
              </w:rPr>
            </w:pPr>
          </w:p>
        </w:tc>
        <w:tc>
          <w:tcPr>
            <w:tcW w:w="1135" w:type="dxa"/>
            <w:tcBorders>
              <w:top w:val="single" w:sz="4" w:space="0" w:color="auto"/>
              <w:left w:val="single" w:sz="4" w:space="0" w:color="auto"/>
              <w:bottom w:val="single" w:sz="4" w:space="0" w:color="auto"/>
              <w:right w:val="single" w:sz="4" w:space="0" w:color="auto"/>
            </w:tcBorders>
            <w:hideMark/>
          </w:tcPr>
          <w:p w:rsidR="00592D6B" w:rsidP="00EB7844" w14:paraId="01F44A24" w14:textId="77777777">
            <w:pPr>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2024</w:t>
            </w:r>
          </w:p>
        </w:tc>
        <w:tc>
          <w:tcPr>
            <w:tcW w:w="2691" w:type="dxa"/>
            <w:vMerge/>
            <w:tcBorders>
              <w:top w:val="single" w:sz="4" w:space="0" w:color="auto"/>
              <w:left w:val="single" w:sz="4" w:space="0" w:color="auto"/>
              <w:bottom w:val="single" w:sz="4" w:space="0" w:color="auto"/>
              <w:right w:val="single" w:sz="4" w:space="0" w:color="auto"/>
            </w:tcBorders>
            <w:vAlign w:val="center"/>
            <w:hideMark/>
          </w:tcPr>
          <w:p w:rsidR="00592D6B" w:rsidP="00EB7844" w14:paraId="13CCFCCE" w14:textId="77777777">
            <w:pPr>
              <w:spacing w:after="0"/>
              <w:rPr>
                <w:rFonts w:ascii="Times New Roman" w:eastAsia="Calibri" w:hAnsi="Times New Roman" w:cs="Times New Roman"/>
                <w:sz w:val="24"/>
                <w:szCs w:val="24"/>
                <w:lang w:eastAsia="en-US"/>
              </w:rPr>
            </w:pPr>
          </w:p>
        </w:tc>
        <w:tc>
          <w:tcPr>
            <w:tcW w:w="1703" w:type="dxa"/>
            <w:vMerge/>
            <w:tcBorders>
              <w:top w:val="single" w:sz="4" w:space="0" w:color="auto"/>
              <w:left w:val="single" w:sz="4" w:space="0" w:color="auto"/>
              <w:bottom w:val="single" w:sz="4" w:space="0" w:color="auto"/>
              <w:right w:val="single" w:sz="4" w:space="0" w:color="auto"/>
            </w:tcBorders>
            <w:vAlign w:val="center"/>
            <w:hideMark/>
          </w:tcPr>
          <w:p w:rsidR="00592D6B" w:rsidP="00EB7844" w14:paraId="3A0B2762" w14:textId="77777777">
            <w:pPr>
              <w:spacing w:after="0"/>
              <w:rPr>
                <w:rFonts w:ascii="Times New Roman" w:eastAsia="Calibri" w:hAnsi="Times New Roman" w:cs="Times New Roman"/>
                <w:sz w:val="24"/>
                <w:szCs w:val="24"/>
                <w:lang w:eastAsia="en-US"/>
              </w:rPr>
            </w:pPr>
          </w:p>
        </w:tc>
        <w:tc>
          <w:tcPr>
            <w:tcW w:w="1276" w:type="dxa"/>
            <w:tcBorders>
              <w:top w:val="single" w:sz="4" w:space="0" w:color="auto"/>
              <w:left w:val="single" w:sz="4" w:space="0" w:color="auto"/>
              <w:bottom w:val="single" w:sz="4" w:space="0" w:color="auto"/>
              <w:right w:val="single" w:sz="4" w:space="0" w:color="auto"/>
            </w:tcBorders>
            <w:hideMark/>
          </w:tcPr>
          <w:p w:rsidR="00592D6B" w:rsidP="00EB7844" w14:paraId="58F29C16" w14:textId="77777777">
            <w:pPr>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2324,9</w:t>
            </w:r>
          </w:p>
        </w:tc>
      </w:tr>
      <w:tr w14:paraId="2346DB33" w14:textId="77777777" w:rsidTr="00EB7844">
        <w:tblPrEx>
          <w:tblW w:w="10632" w:type="dxa"/>
          <w:tblInd w:w="-714" w:type="dxa"/>
          <w:tblLayout w:type="fixed"/>
          <w:tblLook w:val="04A0"/>
        </w:tblPrEx>
        <w:tc>
          <w:tcPr>
            <w:tcW w:w="566" w:type="dxa"/>
            <w:vMerge/>
            <w:tcBorders>
              <w:top w:val="single" w:sz="4" w:space="0" w:color="auto"/>
              <w:left w:val="single" w:sz="4" w:space="0" w:color="auto"/>
              <w:bottom w:val="single" w:sz="4" w:space="0" w:color="auto"/>
              <w:right w:val="single" w:sz="4" w:space="0" w:color="auto"/>
            </w:tcBorders>
            <w:vAlign w:val="center"/>
            <w:hideMark/>
          </w:tcPr>
          <w:p w:rsidR="00592D6B" w:rsidP="00EB7844" w14:paraId="31863822" w14:textId="77777777">
            <w:pPr>
              <w:spacing w:after="0"/>
              <w:rPr>
                <w:rFonts w:ascii="Times New Roman" w:eastAsia="Calibri" w:hAnsi="Times New Roman" w:cs="Times New Roman"/>
                <w:sz w:val="24"/>
                <w:szCs w:val="24"/>
                <w:lang w:eastAsia="en-US"/>
              </w:rPr>
            </w:pPr>
          </w:p>
        </w:tc>
        <w:tc>
          <w:tcPr>
            <w:tcW w:w="3261" w:type="dxa"/>
            <w:vMerge/>
            <w:tcBorders>
              <w:top w:val="single" w:sz="4" w:space="0" w:color="auto"/>
              <w:left w:val="single" w:sz="4" w:space="0" w:color="auto"/>
              <w:bottom w:val="single" w:sz="4" w:space="0" w:color="auto"/>
              <w:right w:val="single" w:sz="4" w:space="0" w:color="auto"/>
            </w:tcBorders>
            <w:vAlign w:val="center"/>
            <w:hideMark/>
          </w:tcPr>
          <w:p w:rsidR="00592D6B" w:rsidP="00EB7844" w14:paraId="052437E9" w14:textId="77777777">
            <w:pPr>
              <w:spacing w:after="0"/>
              <w:rPr>
                <w:rFonts w:ascii="Times New Roman" w:eastAsia="Calibri" w:hAnsi="Times New Roman" w:cs="Times New Roman"/>
                <w:sz w:val="24"/>
                <w:szCs w:val="24"/>
                <w:shd w:val="clear" w:color="auto" w:fill="FFFFFF"/>
                <w:lang w:eastAsia="en-US"/>
              </w:rPr>
            </w:pPr>
          </w:p>
        </w:tc>
        <w:tc>
          <w:tcPr>
            <w:tcW w:w="1135" w:type="dxa"/>
            <w:tcBorders>
              <w:top w:val="single" w:sz="4" w:space="0" w:color="auto"/>
              <w:left w:val="single" w:sz="4" w:space="0" w:color="auto"/>
              <w:bottom w:val="single" w:sz="4" w:space="0" w:color="auto"/>
              <w:right w:val="single" w:sz="4" w:space="0" w:color="auto"/>
            </w:tcBorders>
            <w:hideMark/>
          </w:tcPr>
          <w:p w:rsidR="00592D6B" w:rsidP="00EB7844" w14:paraId="5981AB07" w14:textId="77777777">
            <w:pPr>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2025</w:t>
            </w:r>
          </w:p>
        </w:tc>
        <w:tc>
          <w:tcPr>
            <w:tcW w:w="2691" w:type="dxa"/>
            <w:vMerge/>
            <w:tcBorders>
              <w:top w:val="single" w:sz="4" w:space="0" w:color="auto"/>
              <w:left w:val="single" w:sz="4" w:space="0" w:color="auto"/>
              <w:bottom w:val="single" w:sz="4" w:space="0" w:color="auto"/>
              <w:right w:val="single" w:sz="4" w:space="0" w:color="auto"/>
            </w:tcBorders>
            <w:vAlign w:val="center"/>
            <w:hideMark/>
          </w:tcPr>
          <w:p w:rsidR="00592D6B" w:rsidP="00EB7844" w14:paraId="5E8B0D06" w14:textId="77777777">
            <w:pPr>
              <w:spacing w:after="0"/>
              <w:rPr>
                <w:rFonts w:ascii="Times New Roman" w:eastAsia="Calibri" w:hAnsi="Times New Roman" w:cs="Times New Roman"/>
                <w:sz w:val="24"/>
                <w:szCs w:val="24"/>
                <w:lang w:eastAsia="en-US"/>
              </w:rPr>
            </w:pPr>
          </w:p>
        </w:tc>
        <w:tc>
          <w:tcPr>
            <w:tcW w:w="1703" w:type="dxa"/>
            <w:vMerge/>
            <w:tcBorders>
              <w:top w:val="single" w:sz="4" w:space="0" w:color="auto"/>
              <w:left w:val="single" w:sz="4" w:space="0" w:color="auto"/>
              <w:bottom w:val="single" w:sz="4" w:space="0" w:color="auto"/>
              <w:right w:val="single" w:sz="4" w:space="0" w:color="auto"/>
            </w:tcBorders>
            <w:vAlign w:val="center"/>
            <w:hideMark/>
          </w:tcPr>
          <w:p w:rsidR="00592D6B" w:rsidP="00EB7844" w14:paraId="177F8516" w14:textId="77777777">
            <w:pPr>
              <w:spacing w:after="0"/>
              <w:rPr>
                <w:rFonts w:ascii="Times New Roman" w:eastAsia="Calibri" w:hAnsi="Times New Roman" w:cs="Times New Roman"/>
                <w:sz w:val="24"/>
                <w:szCs w:val="24"/>
                <w:lang w:eastAsia="en-US"/>
              </w:rPr>
            </w:pPr>
          </w:p>
        </w:tc>
        <w:tc>
          <w:tcPr>
            <w:tcW w:w="1276" w:type="dxa"/>
            <w:tcBorders>
              <w:top w:val="single" w:sz="4" w:space="0" w:color="auto"/>
              <w:left w:val="single" w:sz="4" w:space="0" w:color="auto"/>
              <w:bottom w:val="single" w:sz="4" w:space="0" w:color="auto"/>
              <w:right w:val="single" w:sz="4" w:space="0" w:color="auto"/>
            </w:tcBorders>
            <w:hideMark/>
          </w:tcPr>
          <w:p w:rsidR="00592D6B" w:rsidP="00EB7844" w14:paraId="122151AB" w14:textId="77777777">
            <w:pPr>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 xml:space="preserve">1500,0 </w:t>
            </w:r>
          </w:p>
        </w:tc>
      </w:tr>
      <w:tr w14:paraId="7869FCA8" w14:textId="77777777" w:rsidTr="00EB7844">
        <w:tblPrEx>
          <w:tblW w:w="10632" w:type="dxa"/>
          <w:tblInd w:w="-714" w:type="dxa"/>
          <w:tblLayout w:type="fixed"/>
          <w:tblLook w:val="04A0"/>
        </w:tblPrEx>
        <w:tc>
          <w:tcPr>
            <w:tcW w:w="566" w:type="dxa"/>
            <w:vMerge/>
            <w:tcBorders>
              <w:top w:val="single" w:sz="4" w:space="0" w:color="auto"/>
              <w:left w:val="single" w:sz="4" w:space="0" w:color="auto"/>
              <w:bottom w:val="single" w:sz="4" w:space="0" w:color="auto"/>
              <w:right w:val="single" w:sz="4" w:space="0" w:color="auto"/>
            </w:tcBorders>
            <w:vAlign w:val="center"/>
            <w:hideMark/>
          </w:tcPr>
          <w:p w:rsidR="00592D6B" w:rsidP="00EB7844" w14:paraId="7053F157" w14:textId="77777777">
            <w:pPr>
              <w:spacing w:after="0"/>
              <w:rPr>
                <w:rFonts w:ascii="Times New Roman" w:eastAsia="Calibri" w:hAnsi="Times New Roman" w:cs="Times New Roman"/>
                <w:sz w:val="24"/>
                <w:szCs w:val="24"/>
                <w:lang w:eastAsia="en-US"/>
              </w:rPr>
            </w:pPr>
          </w:p>
        </w:tc>
        <w:tc>
          <w:tcPr>
            <w:tcW w:w="3261" w:type="dxa"/>
            <w:vMerge/>
            <w:tcBorders>
              <w:top w:val="single" w:sz="4" w:space="0" w:color="auto"/>
              <w:left w:val="single" w:sz="4" w:space="0" w:color="auto"/>
              <w:bottom w:val="single" w:sz="4" w:space="0" w:color="auto"/>
              <w:right w:val="single" w:sz="4" w:space="0" w:color="auto"/>
            </w:tcBorders>
            <w:vAlign w:val="center"/>
            <w:hideMark/>
          </w:tcPr>
          <w:p w:rsidR="00592D6B" w:rsidP="00EB7844" w14:paraId="5F5E9130" w14:textId="77777777">
            <w:pPr>
              <w:spacing w:after="0"/>
              <w:rPr>
                <w:rFonts w:ascii="Times New Roman" w:eastAsia="Calibri" w:hAnsi="Times New Roman" w:cs="Times New Roman"/>
                <w:sz w:val="24"/>
                <w:szCs w:val="24"/>
                <w:shd w:val="clear" w:color="auto" w:fill="FFFFFF"/>
                <w:lang w:eastAsia="en-US"/>
              </w:rPr>
            </w:pPr>
          </w:p>
        </w:tc>
        <w:tc>
          <w:tcPr>
            <w:tcW w:w="1135" w:type="dxa"/>
            <w:tcBorders>
              <w:top w:val="single" w:sz="4" w:space="0" w:color="auto"/>
              <w:left w:val="single" w:sz="4" w:space="0" w:color="auto"/>
              <w:bottom w:val="single" w:sz="4" w:space="0" w:color="auto"/>
              <w:right w:val="single" w:sz="4" w:space="0" w:color="auto"/>
            </w:tcBorders>
            <w:hideMark/>
          </w:tcPr>
          <w:p w:rsidR="00592D6B" w:rsidP="00EB7844" w14:paraId="49F4BE92" w14:textId="77777777">
            <w:pPr>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2026</w:t>
            </w:r>
          </w:p>
        </w:tc>
        <w:tc>
          <w:tcPr>
            <w:tcW w:w="2691" w:type="dxa"/>
            <w:vMerge/>
            <w:tcBorders>
              <w:top w:val="single" w:sz="4" w:space="0" w:color="auto"/>
              <w:left w:val="single" w:sz="4" w:space="0" w:color="auto"/>
              <w:bottom w:val="single" w:sz="4" w:space="0" w:color="auto"/>
              <w:right w:val="single" w:sz="4" w:space="0" w:color="auto"/>
            </w:tcBorders>
            <w:vAlign w:val="center"/>
            <w:hideMark/>
          </w:tcPr>
          <w:p w:rsidR="00592D6B" w:rsidP="00EB7844" w14:paraId="4D3FC29A" w14:textId="77777777">
            <w:pPr>
              <w:spacing w:after="0"/>
              <w:rPr>
                <w:rFonts w:ascii="Times New Roman" w:eastAsia="Calibri" w:hAnsi="Times New Roman" w:cs="Times New Roman"/>
                <w:sz w:val="24"/>
                <w:szCs w:val="24"/>
                <w:lang w:eastAsia="en-US"/>
              </w:rPr>
            </w:pPr>
          </w:p>
        </w:tc>
        <w:tc>
          <w:tcPr>
            <w:tcW w:w="1703" w:type="dxa"/>
            <w:vMerge/>
            <w:tcBorders>
              <w:top w:val="single" w:sz="4" w:space="0" w:color="auto"/>
              <w:left w:val="single" w:sz="4" w:space="0" w:color="auto"/>
              <w:bottom w:val="single" w:sz="4" w:space="0" w:color="auto"/>
              <w:right w:val="single" w:sz="4" w:space="0" w:color="auto"/>
            </w:tcBorders>
            <w:vAlign w:val="center"/>
            <w:hideMark/>
          </w:tcPr>
          <w:p w:rsidR="00592D6B" w:rsidP="00EB7844" w14:paraId="22196670" w14:textId="77777777">
            <w:pPr>
              <w:spacing w:after="0"/>
              <w:rPr>
                <w:rFonts w:ascii="Times New Roman" w:eastAsia="Calibri" w:hAnsi="Times New Roman" w:cs="Times New Roman"/>
                <w:sz w:val="24"/>
                <w:szCs w:val="24"/>
                <w:lang w:eastAsia="en-US"/>
              </w:rPr>
            </w:pPr>
          </w:p>
        </w:tc>
        <w:tc>
          <w:tcPr>
            <w:tcW w:w="1276" w:type="dxa"/>
            <w:tcBorders>
              <w:top w:val="single" w:sz="4" w:space="0" w:color="auto"/>
              <w:left w:val="single" w:sz="4" w:space="0" w:color="auto"/>
              <w:bottom w:val="single" w:sz="4" w:space="0" w:color="auto"/>
              <w:right w:val="single" w:sz="4" w:space="0" w:color="auto"/>
            </w:tcBorders>
            <w:hideMark/>
          </w:tcPr>
          <w:p w:rsidR="00592D6B" w:rsidP="00EB7844" w14:paraId="437B9E05" w14:textId="77777777">
            <w:pPr>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2000,0</w:t>
            </w:r>
          </w:p>
        </w:tc>
      </w:tr>
      <w:tr w14:paraId="5BDC67D6" w14:textId="77777777" w:rsidTr="00EB7844">
        <w:tblPrEx>
          <w:tblW w:w="10632" w:type="dxa"/>
          <w:tblInd w:w="-714" w:type="dxa"/>
          <w:tblLayout w:type="fixed"/>
          <w:tblLook w:val="04A0"/>
        </w:tblPrEx>
        <w:tc>
          <w:tcPr>
            <w:tcW w:w="566" w:type="dxa"/>
            <w:vMerge w:val="restart"/>
            <w:tcBorders>
              <w:top w:val="single" w:sz="4" w:space="0" w:color="auto"/>
              <w:left w:val="single" w:sz="4" w:space="0" w:color="auto"/>
              <w:bottom w:val="single" w:sz="4" w:space="0" w:color="auto"/>
              <w:right w:val="single" w:sz="4" w:space="0" w:color="auto"/>
            </w:tcBorders>
            <w:hideMark/>
          </w:tcPr>
          <w:p w:rsidR="00592D6B" w:rsidP="00EB7844" w14:paraId="150EA6E1" w14:textId="77777777">
            <w:pPr>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6.</w:t>
            </w:r>
          </w:p>
        </w:tc>
        <w:tc>
          <w:tcPr>
            <w:tcW w:w="3261" w:type="dxa"/>
            <w:vMerge w:val="restart"/>
            <w:tcBorders>
              <w:top w:val="single" w:sz="4" w:space="0" w:color="auto"/>
              <w:left w:val="single" w:sz="4" w:space="0" w:color="auto"/>
              <w:bottom w:val="single" w:sz="4" w:space="0" w:color="auto"/>
              <w:right w:val="single" w:sz="4" w:space="0" w:color="auto"/>
            </w:tcBorders>
            <w:hideMark/>
          </w:tcPr>
          <w:p w:rsidR="00592D6B" w:rsidP="00EB7844" w14:paraId="6E24C44D" w14:textId="77777777">
            <w:pPr>
              <w:spacing w:after="0" w:line="240" w:lineRule="auto"/>
              <w:jc w:val="both"/>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Виготовлення проекту та встановлення автоматичної пожежної сигналізації у приміщеннях  Броварської міської ради Броварського району Київської області по вулиці Героїв України,15,18</w:t>
            </w:r>
          </w:p>
        </w:tc>
        <w:tc>
          <w:tcPr>
            <w:tcW w:w="1135" w:type="dxa"/>
            <w:tcBorders>
              <w:top w:val="single" w:sz="4" w:space="0" w:color="auto"/>
              <w:left w:val="single" w:sz="4" w:space="0" w:color="auto"/>
              <w:bottom w:val="single" w:sz="4" w:space="0" w:color="auto"/>
              <w:right w:val="single" w:sz="4" w:space="0" w:color="auto"/>
            </w:tcBorders>
            <w:hideMark/>
          </w:tcPr>
          <w:p w:rsidR="00592D6B" w:rsidP="00EB7844" w14:paraId="138BB184" w14:textId="77777777">
            <w:pPr>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2022-2026</w:t>
            </w:r>
          </w:p>
        </w:tc>
        <w:tc>
          <w:tcPr>
            <w:tcW w:w="2691" w:type="dxa"/>
            <w:vMerge w:val="restart"/>
            <w:tcBorders>
              <w:top w:val="single" w:sz="4" w:space="0" w:color="auto"/>
              <w:left w:val="single" w:sz="4" w:space="0" w:color="auto"/>
              <w:bottom w:val="single" w:sz="4" w:space="0" w:color="auto"/>
              <w:right w:val="single" w:sz="4" w:space="0" w:color="auto"/>
            </w:tcBorders>
            <w:hideMark/>
          </w:tcPr>
          <w:p w:rsidR="00592D6B" w:rsidP="00EB7844" w14:paraId="7125CC06" w14:textId="77777777">
            <w:pPr>
              <w:autoSpaceDE w:val="0"/>
              <w:autoSpaceDN w:val="0"/>
              <w:adjustRightInd w:val="0"/>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Управління</w:t>
            </w:r>
          </w:p>
          <w:p w:rsidR="00592D6B" w:rsidP="00EB7844" w14:paraId="5210EF6D" w14:textId="77777777">
            <w:pPr>
              <w:autoSpaceDE w:val="0"/>
              <w:autoSpaceDN w:val="0"/>
              <w:adjustRightInd w:val="0"/>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цивільного захисту,</w:t>
            </w:r>
          </w:p>
          <w:p w:rsidR="00592D6B" w:rsidP="00EB7844" w14:paraId="6EBDFC24" w14:textId="77777777">
            <w:pPr>
              <w:autoSpaceDE w:val="0"/>
              <w:autoSpaceDN w:val="0"/>
              <w:adjustRightInd w:val="0"/>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оборонної роботи та</w:t>
            </w:r>
          </w:p>
          <w:p w:rsidR="00592D6B" w:rsidP="00EB7844" w14:paraId="097EDF3A" w14:textId="77777777">
            <w:pPr>
              <w:autoSpaceDE w:val="0"/>
              <w:autoSpaceDN w:val="0"/>
              <w:adjustRightInd w:val="0"/>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взаємодії з</w:t>
            </w:r>
          </w:p>
          <w:p w:rsidR="00592D6B" w:rsidP="00EB7844" w14:paraId="63466825" w14:textId="77777777">
            <w:pPr>
              <w:autoSpaceDE w:val="0"/>
              <w:autoSpaceDN w:val="0"/>
              <w:adjustRightInd w:val="0"/>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правоохоронними</w:t>
            </w:r>
          </w:p>
          <w:p w:rsidR="00592D6B" w:rsidP="00EB7844" w14:paraId="1F163680" w14:textId="77777777">
            <w:pPr>
              <w:autoSpaceDE w:val="0"/>
              <w:autoSpaceDN w:val="0"/>
              <w:adjustRightInd w:val="0"/>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органами</w:t>
            </w:r>
          </w:p>
          <w:p w:rsidR="00592D6B" w:rsidP="00EB7844" w14:paraId="323584EC" w14:textId="77777777">
            <w:pPr>
              <w:autoSpaceDE w:val="0"/>
              <w:autoSpaceDN w:val="0"/>
              <w:adjustRightInd w:val="0"/>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виконавчого</w:t>
            </w:r>
          </w:p>
          <w:p w:rsidR="00592D6B" w:rsidP="00EB7844" w14:paraId="4A3922F5" w14:textId="77777777">
            <w:pPr>
              <w:autoSpaceDE w:val="0"/>
              <w:autoSpaceDN w:val="0"/>
              <w:adjustRightInd w:val="0"/>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комітету Броварської</w:t>
            </w:r>
          </w:p>
          <w:p w:rsidR="00592D6B" w:rsidP="00EB7844" w14:paraId="0CFEE6F3" w14:textId="77777777">
            <w:pPr>
              <w:autoSpaceDE w:val="0"/>
              <w:autoSpaceDN w:val="0"/>
              <w:adjustRightInd w:val="0"/>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міської ради</w:t>
            </w:r>
          </w:p>
          <w:p w:rsidR="00592D6B" w:rsidP="00EB7844" w14:paraId="29EEB8DE" w14:textId="77777777">
            <w:pPr>
              <w:autoSpaceDE w:val="0"/>
              <w:autoSpaceDN w:val="0"/>
              <w:adjustRightInd w:val="0"/>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Броварського району</w:t>
            </w:r>
          </w:p>
          <w:p w:rsidR="00592D6B" w:rsidP="00EB7844" w14:paraId="4636E627" w14:textId="77777777">
            <w:pPr>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 xml:space="preserve">Київської області </w:t>
            </w:r>
          </w:p>
        </w:tc>
        <w:tc>
          <w:tcPr>
            <w:tcW w:w="1703" w:type="dxa"/>
            <w:vMerge w:val="restart"/>
            <w:tcBorders>
              <w:top w:val="single" w:sz="4" w:space="0" w:color="auto"/>
              <w:left w:val="single" w:sz="4" w:space="0" w:color="auto"/>
              <w:bottom w:val="single" w:sz="4" w:space="0" w:color="auto"/>
              <w:right w:val="single" w:sz="4" w:space="0" w:color="auto"/>
            </w:tcBorders>
            <w:hideMark/>
          </w:tcPr>
          <w:p w:rsidR="00592D6B" w:rsidP="00EB7844" w14:paraId="43284746" w14:textId="77777777">
            <w:pPr>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Місцевий бюджет</w:t>
            </w:r>
          </w:p>
        </w:tc>
        <w:tc>
          <w:tcPr>
            <w:tcW w:w="1276" w:type="dxa"/>
            <w:tcBorders>
              <w:top w:val="single" w:sz="4" w:space="0" w:color="auto"/>
              <w:left w:val="single" w:sz="4" w:space="0" w:color="auto"/>
              <w:bottom w:val="single" w:sz="4" w:space="0" w:color="auto"/>
              <w:right w:val="single" w:sz="4" w:space="0" w:color="auto"/>
            </w:tcBorders>
            <w:hideMark/>
          </w:tcPr>
          <w:p w:rsidR="00592D6B" w:rsidP="00EB7844" w14:paraId="7B4331DA" w14:textId="77777777">
            <w:pPr>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w:t>
            </w:r>
          </w:p>
        </w:tc>
      </w:tr>
      <w:tr w14:paraId="1ED19FF3" w14:textId="77777777" w:rsidTr="00EB7844">
        <w:tblPrEx>
          <w:tblW w:w="10632" w:type="dxa"/>
          <w:tblInd w:w="-714" w:type="dxa"/>
          <w:tblLayout w:type="fixed"/>
          <w:tblLook w:val="04A0"/>
        </w:tblPrEx>
        <w:tc>
          <w:tcPr>
            <w:tcW w:w="566" w:type="dxa"/>
            <w:vMerge/>
            <w:tcBorders>
              <w:top w:val="single" w:sz="4" w:space="0" w:color="auto"/>
              <w:left w:val="single" w:sz="4" w:space="0" w:color="auto"/>
              <w:bottom w:val="single" w:sz="4" w:space="0" w:color="auto"/>
              <w:right w:val="single" w:sz="4" w:space="0" w:color="auto"/>
            </w:tcBorders>
            <w:vAlign w:val="center"/>
            <w:hideMark/>
          </w:tcPr>
          <w:p w:rsidR="00592D6B" w:rsidP="00EB7844" w14:paraId="31886F75" w14:textId="77777777">
            <w:pPr>
              <w:spacing w:after="0"/>
              <w:rPr>
                <w:rFonts w:ascii="Times New Roman" w:eastAsia="Calibri" w:hAnsi="Times New Roman" w:cs="Times New Roman"/>
                <w:sz w:val="24"/>
                <w:szCs w:val="24"/>
                <w:lang w:eastAsia="en-US"/>
              </w:rPr>
            </w:pPr>
          </w:p>
        </w:tc>
        <w:tc>
          <w:tcPr>
            <w:tcW w:w="3261" w:type="dxa"/>
            <w:vMerge/>
            <w:tcBorders>
              <w:top w:val="single" w:sz="4" w:space="0" w:color="auto"/>
              <w:left w:val="single" w:sz="4" w:space="0" w:color="auto"/>
              <w:bottom w:val="single" w:sz="4" w:space="0" w:color="auto"/>
              <w:right w:val="single" w:sz="4" w:space="0" w:color="auto"/>
            </w:tcBorders>
            <w:vAlign w:val="center"/>
            <w:hideMark/>
          </w:tcPr>
          <w:p w:rsidR="00592D6B" w:rsidP="00EB7844" w14:paraId="5A28B8DD" w14:textId="77777777">
            <w:pPr>
              <w:spacing w:after="0"/>
              <w:rPr>
                <w:rFonts w:ascii="Times New Roman" w:eastAsia="Calibri" w:hAnsi="Times New Roman" w:cs="Times New Roman"/>
                <w:sz w:val="24"/>
                <w:szCs w:val="24"/>
                <w:lang w:eastAsia="en-US"/>
              </w:rPr>
            </w:pPr>
          </w:p>
        </w:tc>
        <w:tc>
          <w:tcPr>
            <w:tcW w:w="1135" w:type="dxa"/>
            <w:tcBorders>
              <w:top w:val="single" w:sz="4" w:space="0" w:color="auto"/>
              <w:left w:val="single" w:sz="4" w:space="0" w:color="auto"/>
              <w:bottom w:val="single" w:sz="4" w:space="0" w:color="auto"/>
              <w:right w:val="single" w:sz="4" w:space="0" w:color="auto"/>
            </w:tcBorders>
            <w:hideMark/>
          </w:tcPr>
          <w:p w:rsidR="00592D6B" w:rsidP="00EB7844" w14:paraId="6748DC8F" w14:textId="77777777">
            <w:pPr>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2022</w:t>
            </w:r>
          </w:p>
        </w:tc>
        <w:tc>
          <w:tcPr>
            <w:tcW w:w="2691" w:type="dxa"/>
            <w:vMerge/>
            <w:tcBorders>
              <w:top w:val="single" w:sz="4" w:space="0" w:color="auto"/>
              <w:left w:val="single" w:sz="4" w:space="0" w:color="auto"/>
              <w:bottom w:val="single" w:sz="4" w:space="0" w:color="auto"/>
              <w:right w:val="single" w:sz="4" w:space="0" w:color="auto"/>
            </w:tcBorders>
            <w:vAlign w:val="center"/>
            <w:hideMark/>
          </w:tcPr>
          <w:p w:rsidR="00592D6B" w:rsidP="00EB7844" w14:paraId="714257D3" w14:textId="77777777">
            <w:pPr>
              <w:spacing w:after="0"/>
              <w:rPr>
                <w:rFonts w:ascii="Times New Roman" w:eastAsia="Calibri" w:hAnsi="Times New Roman" w:cs="Times New Roman"/>
                <w:sz w:val="24"/>
                <w:szCs w:val="24"/>
                <w:lang w:eastAsia="en-US"/>
              </w:rPr>
            </w:pPr>
          </w:p>
        </w:tc>
        <w:tc>
          <w:tcPr>
            <w:tcW w:w="1703" w:type="dxa"/>
            <w:vMerge/>
            <w:tcBorders>
              <w:top w:val="single" w:sz="4" w:space="0" w:color="auto"/>
              <w:left w:val="single" w:sz="4" w:space="0" w:color="auto"/>
              <w:bottom w:val="single" w:sz="4" w:space="0" w:color="auto"/>
              <w:right w:val="single" w:sz="4" w:space="0" w:color="auto"/>
            </w:tcBorders>
            <w:vAlign w:val="center"/>
            <w:hideMark/>
          </w:tcPr>
          <w:p w:rsidR="00592D6B" w:rsidP="00EB7844" w14:paraId="19303FDA" w14:textId="77777777">
            <w:pPr>
              <w:spacing w:after="0"/>
              <w:rPr>
                <w:rFonts w:ascii="Times New Roman" w:eastAsia="Calibri" w:hAnsi="Times New Roman" w:cs="Times New Roman"/>
                <w:sz w:val="24"/>
                <w:szCs w:val="24"/>
                <w:lang w:eastAsia="en-US"/>
              </w:rPr>
            </w:pPr>
          </w:p>
        </w:tc>
        <w:tc>
          <w:tcPr>
            <w:tcW w:w="1276" w:type="dxa"/>
            <w:tcBorders>
              <w:top w:val="single" w:sz="4" w:space="0" w:color="auto"/>
              <w:left w:val="single" w:sz="4" w:space="0" w:color="auto"/>
              <w:bottom w:val="single" w:sz="4" w:space="0" w:color="auto"/>
              <w:right w:val="single" w:sz="4" w:space="0" w:color="auto"/>
            </w:tcBorders>
            <w:hideMark/>
          </w:tcPr>
          <w:p w:rsidR="00592D6B" w:rsidP="00EB7844" w14:paraId="6B0E4DF5" w14:textId="77777777">
            <w:pPr>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w:t>
            </w:r>
          </w:p>
        </w:tc>
      </w:tr>
      <w:tr w14:paraId="1125977D" w14:textId="77777777" w:rsidTr="00EB7844">
        <w:tblPrEx>
          <w:tblW w:w="10632" w:type="dxa"/>
          <w:tblInd w:w="-714" w:type="dxa"/>
          <w:tblLayout w:type="fixed"/>
          <w:tblLook w:val="04A0"/>
        </w:tblPrEx>
        <w:tc>
          <w:tcPr>
            <w:tcW w:w="566" w:type="dxa"/>
            <w:vMerge/>
            <w:tcBorders>
              <w:top w:val="single" w:sz="4" w:space="0" w:color="auto"/>
              <w:left w:val="single" w:sz="4" w:space="0" w:color="auto"/>
              <w:bottom w:val="single" w:sz="4" w:space="0" w:color="auto"/>
              <w:right w:val="single" w:sz="4" w:space="0" w:color="auto"/>
            </w:tcBorders>
            <w:vAlign w:val="center"/>
            <w:hideMark/>
          </w:tcPr>
          <w:p w:rsidR="00592D6B" w:rsidP="00EB7844" w14:paraId="6AF1EF23" w14:textId="77777777">
            <w:pPr>
              <w:spacing w:after="0"/>
              <w:rPr>
                <w:rFonts w:ascii="Times New Roman" w:eastAsia="Calibri" w:hAnsi="Times New Roman" w:cs="Times New Roman"/>
                <w:sz w:val="24"/>
                <w:szCs w:val="24"/>
                <w:lang w:eastAsia="en-US"/>
              </w:rPr>
            </w:pPr>
          </w:p>
        </w:tc>
        <w:tc>
          <w:tcPr>
            <w:tcW w:w="3261" w:type="dxa"/>
            <w:vMerge/>
            <w:tcBorders>
              <w:top w:val="single" w:sz="4" w:space="0" w:color="auto"/>
              <w:left w:val="single" w:sz="4" w:space="0" w:color="auto"/>
              <w:bottom w:val="single" w:sz="4" w:space="0" w:color="auto"/>
              <w:right w:val="single" w:sz="4" w:space="0" w:color="auto"/>
            </w:tcBorders>
            <w:vAlign w:val="center"/>
            <w:hideMark/>
          </w:tcPr>
          <w:p w:rsidR="00592D6B" w:rsidP="00EB7844" w14:paraId="5E7004F4" w14:textId="77777777">
            <w:pPr>
              <w:spacing w:after="0"/>
              <w:rPr>
                <w:rFonts w:ascii="Times New Roman" w:eastAsia="Calibri" w:hAnsi="Times New Roman" w:cs="Times New Roman"/>
                <w:sz w:val="24"/>
                <w:szCs w:val="24"/>
                <w:lang w:eastAsia="en-US"/>
              </w:rPr>
            </w:pPr>
          </w:p>
        </w:tc>
        <w:tc>
          <w:tcPr>
            <w:tcW w:w="1135" w:type="dxa"/>
            <w:tcBorders>
              <w:top w:val="single" w:sz="4" w:space="0" w:color="auto"/>
              <w:left w:val="single" w:sz="4" w:space="0" w:color="auto"/>
              <w:bottom w:val="single" w:sz="4" w:space="0" w:color="auto"/>
              <w:right w:val="single" w:sz="4" w:space="0" w:color="auto"/>
            </w:tcBorders>
            <w:hideMark/>
          </w:tcPr>
          <w:p w:rsidR="00592D6B" w:rsidP="00EB7844" w14:paraId="0A7AEC92" w14:textId="77777777">
            <w:pPr>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2023</w:t>
            </w:r>
          </w:p>
        </w:tc>
        <w:tc>
          <w:tcPr>
            <w:tcW w:w="2691" w:type="dxa"/>
            <w:vMerge/>
            <w:tcBorders>
              <w:top w:val="single" w:sz="4" w:space="0" w:color="auto"/>
              <w:left w:val="single" w:sz="4" w:space="0" w:color="auto"/>
              <w:bottom w:val="single" w:sz="4" w:space="0" w:color="auto"/>
              <w:right w:val="single" w:sz="4" w:space="0" w:color="auto"/>
            </w:tcBorders>
            <w:vAlign w:val="center"/>
            <w:hideMark/>
          </w:tcPr>
          <w:p w:rsidR="00592D6B" w:rsidP="00EB7844" w14:paraId="28D24E0B" w14:textId="77777777">
            <w:pPr>
              <w:spacing w:after="0"/>
              <w:rPr>
                <w:rFonts w:ascii="Times New Roman" w:eastAsia="Calibri" w:hAnsi="Times New Roman" w:cs="Times New Roman"/>
                <w:sz w:val="24"/>
                <w:szCs w:val="24"/>
                <w:lang w:eastAsia="en-US"/>
              </w:rPr>
            </w:pPr>
          </w:p>
        </w:tc>
        <w:tc>
          <w:tcPr>
            <w:tcW w:w="1703" w:type="dxa"/>
            <w:vMerge/>
            <w:tcBorders>
              <w:top w:val="single" w:sz="4" w:space="0" w:color="auto"/>
              <w:left w:val="single" w:sz="4" w:space="0" w:color="auto"/>
              <w:bottom w:val="single" w:sz="4" w:space="0" w:color="auto"/>
              <w:right w:val="single" w:sz="4" w:space="0" w:color="auto"/>
            </w:tcBorders>
            <w:vAlign w:val="center"/>
            <w:hideMark/>
          </w:tcPr>
          <w:p w:rsidR="00592D6B" w:rsidP="00EB7844" w14:paraId="2708CDE5" w14:textId="77777777">
            <w:pPr>
              <w:spacing w:after="0"/>
              <w:rPr>
                <w:rFonts w:ascii="Times New Roman" w:eastAsia="Calibri" w:hAnsi="Times New Roman" w:cs="Times New Roman"/>
                <w:sz w:val="24"/>
                <w:szCs w:val="24"/>
                <w:lang w:eastAsia="en-US"/>
              </w:rPr>
            </w:pPr>
          </w:p>
        </w:tc>
        <w:tc>
          <w:tcPr>
            <w:tcW w:w="1276" w:type="dxa"/>
            <w:tcBorders>
              <w:top w:val="single" w:sz="4" w:space="0" w:color="auto"/>
              <w:left w:val="single" w:sz="4" w:space="0" w:color="auto"/>
              <w:bottom w:val="single" w:sz="4" w:space="0" w:color="auto"/>
              <w:right w:val="single" w:sz="4" w:space="0" w:color="auto"/>
            </w:tcBorders>
            <w:hideMark/>
          </w:tcPr>
          <w:p w:rsidR="00592D6B" w:rsidP="00EB7844" w14:paraId="17CF9220" w14:textId="77777777">
            <w:pPr>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w:t>
            </w:r>
          </w:p>
        </w:tc>
      </w:tr>
      <w:tr w14:paraId="5A1523C6" w14:textId="77777777" w:rsidTr="00EB7844">
        <w:tblPrEx>
          <w:tblW w:w="10632" w:type="dxa"/>
          <w:tblInd w:w="-714" w:type="dxa"/>
          <w:tblLayout w:type="fixed"/>
          <w:tblLook w:val="04A0"/>
        </w:tblPrEx>
        <w:tc>
          <w:tcPr>
            <w:tcW w:w="566" w:type="dxa"/>
            <w:vMerge/>
            <w:tcBorders>
              <w:top w:val="single" w:sz="4" w:space="0" w:color="auto"/>
              <w:left w:val="single" w:sz="4" w:space="0" w:color="auto"/>
              <w:bottom w:val="single" w:sz="4" w:space="0" w:color="auto"/>
              <w:right w:val="single" w:sz="4" w:space="0" w:color="auto"/>
            </w:tcBorders>
            <w:vAlign w:val="center"/>
            <w:hideMark/>
          </w:tcPr>
          <w:p w:rsidR="00592D6B" w:rsidP="00EB7844" w14:paraId="6A316349" w14:textId="77777777">
            <w:pPr>
              <w:spacing w:after="0"/>
              <w:rPr>
                <w:rFonts w:ascii="Times New Roman" w:eastAsia="Calibri" w:hAnsi="Times New Roman" w:cs="Times New Roman"/>
                <w:sz w:val="24"/>
                <w:szCs w:val="24"/>
                <w:lang w:eastAsia="en-US"/>
              </w:rPr>
            </w:pPr>
          </w:p>
        </w:tc>
        <w:tc>
          <w:tcPr>
            <w:tcW w:w="3261" w:type="dxa"/>
            <w:vMerge/>
            <w:tcBorders>
              <w:top w:val="single" w:sz="4" w:space="0" w:color="auto"/>
              <w:left w:val="single" w:sz="4" w:space="0" w:color="auto"/>
              <w:bottom w:val="single" w:sz="4" w:space="0" w:color="auto"/>
              <w:right w:val="single" w:sz="4" w:space="0" w:color="auto"/>
            </w:tcBorders>
            <w:vAlign w:val="center"/>
            <w:hideMark/>
          </w:tcPr>
          <w:p w:rsidR="00592D6B" w:rsidP="00EB7844" w14:paraId="03BACF4D" w14:textId="77777777">
            <w:pPr>
              <w:spacing w:after="0"/>
              <w:rPr>
                <w:rFonts w:ascii="Times New Roman" w:eastAsia="Calibri" w:hAnsi="Times New Roman" w:cs="Times New Roman"/>
                <w:sz w:val="24"/>
                <w:szCs w:val="24"/>
                <w:lang w:eastAsia="en-US"/>
              </w:rPr>
            </w:pPr>
          </w:p>
        </w:tc>
        <w:tc>
          <w:tcPr>
            <w:tcW w:w="1135" w:type="dxa"/>
            <w:tcBorders>
              <w:top w:val="single" w:sz="4" w:space="0" w:color="auto"/>
              <w:left w:val="single" w:sz="4" w:space="0" w:color="auto"/>
              <w:bottom w:val="single" w:sz="4" w:space="0" w:color="auto"/>
              <w:right w:val="single" w:sz="4" w:space="0" w:color="auto"/>
            </w:tcBorders>
            <w:hideMark/>
          </w:tcPr>
          <w:p w:rsidR="00592D6B" w:rsidP="00EB7844" w14:paraId="30AF600A" w14:textId="77777777">
            <w:pPr>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2024</w:t>
            </w:r>
          </w:p>
        </w:tc>
        <w:tc>
          <w:tcPr>
            <w:tcW w:w="2691" w:type="dxa"/>
            <w:vMerge/>
            <w:tcBorders>
              <w:top w:val="single" w:sz="4" w:space="0" w:color="auto"/>
              <w:left w:val="single" w:sz="4" w:space="0" w:color="auto"/>
              <w:bottom w:val="single" w:sz="4" w:space="0" w:color="auto"/>
              <w:right w:val="single" w:sz="4" w:space="0" w:color="auto"/>
            </w:tcBorders>
            <w:vAlign w:val="center"/>
            <w:hideMark/>
          </w:tcPr>
          <w:p w:rsidR="00592D6B" w:rsidP="00EB7844" w14:paraId="530439C5" w14:textId="77777777">
            <w:pPr>
              <w:spacing w:after="0"/>
              <w:rPr>
                <w:rFonts w:ascii="Times New Roman" w:eastAsia="Calibri" w:hAnsi="Times New Roman" w:cs="Times New Roman"/>
                <w:sz w:val="24"/>
                <w:szCs w:val="24"/>
                <w:lang w:eastAsia="en-US"/>
              </w:rPr>
            </w:pPr>
          </w:p>
        </w:tc>
        <w:tc>
          <w:tcPr>
            <w:tcW w:w="1703" w:type="dxa"/>
            <w:vMerge/>
            <w:tcBorders>
              <w:top w:val="single" w:sz="4" w:space="0" w:color="auto"/>
              <w:left w:val="single" w:sz="4" w:space="0" w:color="auto"/>
              <w:bottom w:val="single" w:sz="4" w:space="0" w:color="auto"/>
              <w:right w:val="single" w:sz="4" w:space="0" w:color="auto"/>
            </w:tcBorders>
            <w:vAlign w:val="center"/>
            <w:hideMark/>
          </w:tcPr>
          <w:p w:rsidR="00592D6B" w:rsidP="00EB7844" w14:paraId="6429281C" w14:textId="77777777">
            <w:pPr>
              <w:spacing w:after="0"/>
              <w:rPr>
                <w:rFonts w:ascii="Times New Roman" w:eastAsia="Calibri" w:hAnsi="Times New Roman" w:cs="Times New Roman"/>
                <w:sz w:val="24"/>
                <w:szCs w:val="24"/>
                <w:lang w:eastAsia="en-US"/>
              </w:rPr>
            </w:pPr>
          </w:p>
        </w:tc>
        <w:tc>
          <w:tcPr>
            <w:tcW w:w="1276" w:type="dxa"/>
            <w:tcBorders>
              <w:top w:val="single" w:sz="4" w:space="0" w:color="auto"/>
              <w:left w:val="single" w:sz="4" w:space="0" w:color="auto"/>
              <w:bottom w:val="single" w:sz="4" w:space="0" w:color="auto"/>
              <w:right w:val="single" w:sz="4" w:space="0" w:color="auto"/>
            </w:tcBorders>
            <w:hideMark/>
          </w:tcPr>
          <w:p w:rsidR="00592D6B" w:rsidP="00EB7844" w14:paraId="19F4A971" w14:textId="77777777">
            <w:pPr>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w:t>
            </w:r>
          </w:p>
        </w:tc>
      </w:tr>
      <w:tr w14:paraId="34D3CB3B" w14:textId="77777777" w:rsidTr="00EB7844">
        <w:tblPrEx>
          <w:tblW w:w="10632" w:type="dxa"/>
          <w:tblInd w:w="-714" w:type="dxa"/>
          <w:tblLayout w:type="fixed"/>
          <w:tblLook w:val="04A0"/>
        </w:tblPrEx>
        <w:tc>
          <w:tcPr>
            <w:tcW w:w="566" w:type="dxa"/>
            <w:vMerge/>
            <w:tcBorders>
              <w:top w:val="single" w:sz="4" w:space="0" w:color="auto"/>
              <w:left w:val="single" w:sz="4" w:space="0" w:color="auto"/>
              <w:bottom w:val="single" w:sz="4" w:space="0" w:color="auto"/>
              <w:right w:val="single" w:sz="4" w:space="0" w:color="auto"/>
            </w:tcBorders>
            <w:vAlign w:val="center"/>
            <w:hideMark/>
          </w:tcPr>
          <w:p w:rsidR="00592D6B" w:rsidP="00EB7844" w14:paraId="780A46F5" w14:textId="77777777">
            <w:pPr>
              <w:spacing w:after="0"/>
              <w:rPr>
                <w:rFonts w:ascii="Times New Roman" w:eastAsia="Calibri" w:hAnsi="Times New Roman" w:cs="Times New Roman"/>
                <w:sz w:val="24"/>
                <w:szCs w:val="24"/>
                <w:lang w:eastAsia="en-US"/>
              </w:rPr>
            </w:pPr>
          </w:p>
        </w:tc>
        <w:tc>
          <w:tcPr>
            <w:tcW w:w="3261" w:type="dxa"/>
            <w:vMerge/>
            <w:tcBorders>
              <w:top w:val="single" w:sz="4" w:space="0" w:color="auto"/>
              <w:left w:val="single" w:sz="4" w:space="0" w:color="auto"/>
              <w:bottom w:val="single" w:sz="4" w:space="0" w:color="auto"/>
              <w:right w:val="single" w:sz="4" w:space="0" w:color="auto"/>
            </w:tcBorders>
            <w:vAlign w:val="center"/>
            <w:hideMark/>
          </w:tcPr>
          <w:p w:rsidR="00592D6B" w:rsidP="00EB7844" w14:paraId="3D5111A7" w14:textId="77777777">
            <w:pPr>
              <w:spacing w:after="0"/>
              <w:rPr>
                <w:rFonts w:ascii="Times New Roman" w:eastAsia="Calibri" w:hAnsi="Times New Roman" w:cs="Times New Roman"/>
                <w:sz w:val="24"/>
                <w:szCs w:val="24"/>
                <w:lang w:eastAsia="en-US"/>
              </w:rPr>
            </w:pPr>
          </w:p>
        </w:tc>
        <w:tc>
          <w:tcPr>
            <w:tcW w:w="1135" w:type="dxa"/>
            <w:tcBorders>
              <w:top w:val="single" w:sz="4" w:space="0" w:color="auto"/>
              <w:left w:val="single" w:sz="4" w:space="0" w:color="auto"/>
              <w:bottom w:val="single" w:sz="4" w:space="0" w:color="auto"/>
              <w:right w:val="single" w:sz="4" w:space="0" w:color="auto"/>
            </w:tcBorders>
            <w:hideMark/>
          </w:tcPr>
          <w:p w:rsidR="00592D6B" w:rsidP="00EB7844" w14:paraId="6A1EF5D4" w14:textId="77777777">
            <w:pPr>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2025</w:t>
            </w:r>
          </w:p>
        </w:tc>
        <w:tc>
          <w:tcPr>
            <w:tcW w:w="2691" w:type="dxa"/>
            <w:vMerge/>
            <w:tcBorders>
              <w:top w:val="single" w:sz="4" w:space="0" w:color="auto"/>
              <w:left w:val="single" w:sz="4" w:space="0" w:color="auto"/>
              <w:bottom w:val="single" w:sz="4" w:space="0" w:color="auto"/>
              <w:right w:val="single" w:sz="4" w:space="0" w:color="auto"/>
            </w:tcBorders>
            <w:vAlign w:val="center"/>
            <w:hideMark/>
          </w:tcPr>
          <w:p w:rsidR="00592D6B" w:rsidP="00EB7844" w14:paraId="40C9AEC4" w14:textId="77777777">
            <w:pPr>
              <w:spacing w:after="0"/>
              <w:rPr>
                <w:rFonts w:ascii="Times New Roman" w:eastAsia="Calibri" w:hAnsi="Times New Roman" w:cs="Times New Roman"/>
                <w:sz w:val="24"/>
                <w:szCs w:val="24"/>
                <w:lang w:eastAsia="en-US"/>
              </w:rPr>
            </w:pPr>
          </w:p>
        </w:tc>
        <w:tc>
          <w:tcPr>
            <w:tcW w:w="1703" w:type="dxa"/>
            <w:vMerge/>
            <w:tcBorders>
              <w:top w:val="single" w:sz="4" w:space="0" w:color="auto"/>
              <w:left w:val="single" w:sz="4" w:space="0" w:color="auto"/>
              <w:bottom w:val="single" w:sz="4" w:space="0" w:color="auto"/>
              <w:right w:val="single" w:sz="4" w:space="0" w:color="auto"/>
            </w:tcBorders>
            <w:vAlign w:val="center"/>
            <w:hideMark/>
          </w:tcPr>
          <w:p w:rsidR="00592D6B" w:rsidP="00EB7844" w14:paraId="14426C7F" w14:textId="77777777">
            <w:pPr>
              <w:spacing w:after="0"/>
              <w:rPr>
                <w:rFonts w:ascii="Times New Roman" w:eastAsia="Calibri" w:hAnsi="Times New Roman" w:cs="Times New Roman"/>
                <w:sz w:val="24"/>
                <w:szCs w:val="24"/>
                <w:lang w:eastAsia="en-US"/>
              </w:rPr>
            </w:pPr>
          </w:p>
        </w:tc>
        <w:tc>
          <w:tcPr>
            <w:tcW w:w="1276" w:type="dxa"/>
            <w:tcBorders>
              <w:top w:val="single" w:sz="4" w:space="0" w:color="auto"/>
              <w:left w:val="single" w:sz="4" w:space="0" w:color="auto"/>
              <w:bottom w:val="single" w:sz="4" w:space="0" w:color="auto"/>
              <w:right w:val="single" w:sz="4" w:space="0" w:color="auto"/>
            </w:tcBorders>
            <w:hideMark/>
          </w:tcPr>
          <w:p w:rsidR="00592D6B" w:rsidP="00EB7844" w14:paraId="53490F10" w14:textId="77777777">
            <w:pPr>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w:t>
            </w:r>
          </w:p>
        </w:tc>
      </w:tr>
      <w:tr w14:paraId="4204ECE2" w14:textId="77777777" w:rsidTr="00EB7844">
        <w:tblPrEx>
          <w:tblW w:w="10632" w:type="dxa"/>
          <w:tblInd w:w="-714" w:type="dxa"/>
          <w:tblLayout w:type="fixed"/>
          <w:tblLook w:val="04A0"/>
        </w:tblPrEx>
        <w:tc>
          <w:tcPr>
            <w:tcW w:w="566" w:type="dxa"/>
            <w:vMerge/>
            <w:tcBorders>
              <w:top w:val="single" w:sz="4" w:space="0" w:color="auto"/>
              <w:left w:val="single" w:sz="4" w:space="0" w:color="auto"/>
              <w:bottom w:val="single" w:sz="4" w:space="0" w:color="auto"/>
              <w:right w:val="single" w:sz="4" w:space="0" w:color="auto"/>
            </w:tcBorders>
            <w:vAlign w:val="center"/>
            <w:hideMark/>
          </w:tcPr>
          <w:p w:rsidR="00592D6B" w:rsidP="00EB7844" w14:paraId="3C2857EC" w14:textId="77777777">
            <w:pPr>
              <w:spacing w:after="0"/>
              <w:rPr>
                <w:rFonts w:ascii="Times New Roman" w:eastAsia="Calibri" w:hAnsi="Times New Roman" w:cs="Times New Roman"/>
                <w:sz w:val="24"/>
                <w:szCs w:val="24"/>
                <w:lang w:eastAsia="en-US"/>
              </w:rPr>
            </w:pPr>
          </w:p>
        </w:tc>
        <w:tc>
          <w:tcPr>
            <w:tcW w:w="3261" w:type="dxa"/>
            <w:vMerge/>
            <w:tcBorders>
              <w:top w:val="single" w:sz="4" w:space="0" w:color="auto"/>
              <w:left w:val="single" w:sz="4" w:space="0" w:color="auto"/>
              <w:bottom w:val="single" w:sz="4" w:space="0" w:color="auto"/>
              <w:right w:val="single" w:sz="4" w:space="0" w:color="auto"/>
            </w:tcBorders>
            <w:vAlign w:val="center"/>
            <w:hideMark/>
          </w:tcPr>
          <w:p w:rsidR="00592D6B" w:rsidP="00EB7844" w14:paraId="72C1C921" w14:textId="77777777">
            <w:pPr>
              <w:spacing w:after="0"/>
              <w:rPr>
                <w:rFonts w:ascii="Times New Roman" w:eastAsia="Calibri" w:hAnsi="Times New Roman" w:cs="Times New Roman"/>
                <w:sz w:val="24"/>
                <w:szCs w:val="24"/>
                <w:lang w:eastAsia="en-US"/>
              </w:rPr>
            </w:pPr>
          </w:p>
        </w:tc>
        <w:tc>
          <w:tcPr>
            <w:tcW w:w="1135" w:type="dxa"/>
            <w:tcBorders>
              <w:top w:val="single" w:sz="4" w:space="0" w:color="auto"/>
              <w:left w:val="single" w:sz="4" w:space="0" w:color="auto"/>
              <w:bottom w:val="single" w:sz="4" w:space="0" w:color="auto"/>
              <w:right w:val="single" w:sz="4" w:space="0" w:color="auto"/>
            </w:tcBorders>
            <w:hideMark/>
          </w:tcPr>
          <w:p w:rsidR="00592D6B" w:rsidP="00EB7844" w14:paraId="0F4DF35F" w14:textId="77777777">
            <w:pPr>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2026</w:t>
            </w:r>
          </w:p>
        </w:tc>
        <w:tc>
          <w:tcPr>
            <w:tcW w:w="2691" w:type="dxa"/>
            <w:vMerge/>
            <w:tcBorders>
              <w:top w:val="single" w:sz="4" w:space="0" w:color="auto"/>
              <w:left w:val="single" w:sz="4" w:space="0" w:color="auto"/>
              <w:bottom w:val="single" w:sz="4" w:space="0" w:color="auto"/>
              <w:right w:val="single" w:sz="4" w:space="0" w:color="auto"/>
            </w:tcBorders>
            <w:vAlign w:val="center"/>
            <w:hideMark/>
          </w:tcPr>
          <w:p w:rsidR="00592D6B" w:rsidP="00EB7844" w14:paraId="3C7E4B12" w14:textId="77777777">
            <w:pPr>
              <w:spacing w:after="0"/>
              <w:rPr>
                <w:rFonts w:ascii="Times New Roman" w:eastAsia="Calibri" w:hAnsi="Times New Roman" w:cs="Times New Roman"/>
                <w:sz w:val="24"/>
                <w:szCs w:val="24"/>
                <w:lang w:eastAsia="en-US"/>
              </w:rPr>
            </w:pPr>
          </w:p>
        </w:tc>
        <w:tc>
          <w:tcPr>
            <w:tcW w:w="1703" w:type="dxa"/>
            <w:vMerge/>
            <w:tcBorders>
              <w:top w:val="single" w:sz="4" w:space="0" w:color="auto"/>
              <w:left w:val="single" w:sz="4" w:space="0" w:color="auto"/>
              <w:bottom w:val="single" w:sz="4" w:space="0" w:color="auto"/>
              <w:right w:val="single" w:sz="4" w:space="0" w:color="auto"/>
            </w:tcBorders>
            <w:vAlign w:val="center"/>
            <w:hideMark/>
          </w:tcPr>
          <w:p w:rsidR="00592D6B" w:rsidP="00EB7844" w14:paraId="5412B6EC" w14:textId="77777777">
            <w:pPr>
              <w:spacing w:after="0"/>
              <w:rPr>
                <w:rFonts w:ascii="Times New Roman" w:eastAsia="Calibri" w:hAnsi="Times New Roman" w:cs="Times New Roman"/>
                <w:sz w:val="24"/>
                <w:szCs w:val="24"/>
                <w:lang w:eastAsia="en-US"/>
              </w:rPr>
            </w:pPr>
          </w:p>
        </w:tc>
        <w:tc>
          <w:tcPr>
            <w:tcW w:w="1276" w:type="dxa"/>
            <w:tcBorders>
              <w:top w:val="single" w:sz="4" w:space="0" w:color="auto"/>
              <w:left w:val="single" w:sz="4" w:space="0" w:color="auto"/>
              <w:bottom w:val="single" w:sz="4" w:space="0" w:color="auto"/>
              <w:right w:val="single" w:sz="4" w:space="0" w:color="auto"/>
            </w:tcBorders>
            <w:hideMark/>
          </w:tcPr>
          <w:p w:rsidR="00592D6B" w:rsidP="00EB7844" w14:paraId="6D005D37" w14:textId="77777777">
            <w:pPr>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w:t>
            </w:r>
          </w:p>
        </w:tc>
      </w:tr>
      <w:tr w14:paraId="38AD4F4C" w14:textId="77777777" w:rsidTr="00EB7844">
        <w:tblPrEx>
          <w:tblW w:w="10632" w:type="dxa"/>
          <w:tblInd w:w="-714" w:type="dxa"/>
          <w:tblLayout w:type="fixed"/>
          <w:tblLook w:val="04A0"/>
        </w:tblPrEx>
        <w:tc>
          <w:tcPr>
            <w:tcW w:w="566" w:type="dxa"/>
            <w:vMerge w:val="restart"/>
            <w:tcBorders>
              <w:top w:val="single" w:sz="4" w:space="0" w:color="auto"/>
              <w:left w:val="single" w:sz="4" w:space="0" w:color="auto"/>
              <w:bottom w:val="single" w:sz="4" w:space="0" w:color="auto"/>
              <w:right w:val="single" w:sz="4" w:space="0" w:color="auto"/>
            </w:tcBorders>
            <w:hideMark/>
          </w:tcPr>
          <w:p w:rsidR="00592D6B" w:rsidP="00EB7844" w14:paraId="52007523" w14:textId="77777777">
            <w:pPr>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7.</w:t>
            </w:r>
          </w:p>
        </w:tc>
        <w:tc>
          <w:tcPr>
            <w:tcW w:w="3261" w:type="dxa"/>
            <w:vMerge w:val="restart"/>
            <w:tcBorders>
              <w:top w:val="single" w:sz="4" w:space="0" w:color="auto"/>
              <w:left w:val="single" w:sz="4" w:space="0" w:color="auto"/>
              <w:bottom w:val="single" w:sz="4" w:space="0" w:color="auto"/>
              <w:right w:val="single" w:sz="4" w:space="0" w:color="auto"/>
            </w:tcBorders>
          </w:tcPr>
          <w:p w:rsidR="00592D6B" w:rsidP="00EB7844" w14:paraId="769AB427" w14:textId="77777777">
            <w:pPr>
              <w:spacing w:after="0" w:line="240" w:lineRule="auto"/>
              <w:jc w:val="both"/>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Організувати проведення щорічних фестивалів дружин юних пожежників, приймати участь у проведенні обласних фестивалів (перевезення команд, нагородження, тощо)</w:t>
            </w:r>
          </w:p>
          <w:p w:rsidR="00592D6B" w:rsidP="00EB7844" w14:paraId="27FE2059" w14:textId="77777777">
            <w:pPr>
              <w:spacing w:after="0" w:line="240" w:lineRule="auto"/>
              <w:rPr>
                <w:rFonts w:ascii="Times New Roman" w:eastAsia="Calibri" w:hAnsi="Times New Roman" w:cs="Times New Roman"/>
                <w:sz w:val="24"/>
                <w:szCs w:val="24"/>
                <w:lang w:eastAsia="en-US"/>
              </w:rPr>
            </w:pPr>
          </w:p>
          <w:p w:rsidR="00592D6B" w:rsidP="00EB7844" w14:paraId="5B2BCAA0" w14:textId="77777777">
            <w:pPr>
              <w:spacing w:after="0" w:line="240" w:lineRule="auto"/>
              <w:rPr>
                <w:rFonts w:ascii="Times New Roman" w:eastAsia="Calibri" w:hAnsi="Times New Roman" w:cs="Times New Roman"/>
                <w:sz w:val="24"/>
                <w:szCs w:val="24"/>
                <w:lang w:eastAsia="en-US"/>
              </w:rPr>
            </w:pPr>
          </w:p>
        </w:tc>
        <w:tc>
          <w:tcPr>
            <w:tcW w:w="1135" w:type="dxa"/>
            <w:tcBorders>
              <w:top w:val="single" w:sz="4" w:space="0" w:color="auto"/>
              <w:left w:val="single" w:sz="4" w:space="0" w:color="auto"/>
              <w:bottom w:val="single" w:sz="4" w:space="0" w:color="auto"/>
              <w:right w:val="single" w:sz="4" w:space="0" w:color="auto"/>
            </w:tcBorders>
            <w:hideMark/>
          </w:tcPr>
          <w:p w:rsidR="00592D6B" w:rsidP="00EB7844" w14:paraId="3A09433A" w14:textId="77777777">
            <w:pPr>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2022-2026</w:t>
            </w:r>
          </w:p>
        </w:tc>
        <w:tc>
          <w:tcPr>
            <w:tcW w:w="2691" w:type="dxa"/>
            <w:vMerge w:val="restart"/>
            <w:tcBorders>
              <w:top w:val="single" w:sz="4" w:space="0" w:color="auto"/>
              <w:left w:val="single" w:sz="4" w:space="0" w:color="auto"/>
              <w:bottom w:val="single" w:sz="4" w:space="0" w:color="auto"/>
              <w:right w:val="single" w:sz="4" w:space="0" w:color="auto"/>
            </w:tcBorders>
            <w:hideMark/>
          </w:tcPr>
          <w:p w:rsidR="00592D6B" w:rsidP="00EB7844" w14:paraId="1064DF84" w14:textId="77777777">
            <w:pPr>
              <w:autoSpaceDE w:val="0"/>
              <w:autoSpaceDN w:val="0"/>
              <w:adjustRightInd w:val="0"/>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Управління</w:t>
            </w:r>
          </w:p>
          <w:p w:rsidR="00592D6B" w:rsidP="00EB7844" w14:paraId="08DF7D75" w14:textId="77777777">
            <w:pPr>
              <w:autoSpaceDE w:val="0"/>
              <w:autoSpaceDN w:val="0"/>
              <w:adjustRightInd w:val="0"/>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цивільного захисту,</w:t>
            </w:r>
          </w:p>
          <w:p w:rsidR="00592D6B" w:rsidP="00EB7844" w14:paraId="00DCB551" w14:textId="77777777">
            <w:pPr>
              <w:autoSpaceDE w:val="0"/>
              <w:autoSpaceDN w:val="0"/>
              <w:adjustRightInd w:val="0"/>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оборонної роботи та</w:t>
            </w:r>
          </w:p>
          <w:p w:rsidR="00592D6B" w:rsidP="00EB7844" w14:paraId="2E24A6AA" w14:textId="77777777">
            <w:pPr>
              <w:autoSpaceDE w:val="0"/>
              <w:autoSpaceDN w:val="0"/>
              <w:adjustRightInd w:val="0"/>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взаємодії з</w:t>
            </w:r>
          </w:p>
          <w:p w:rsidR="00592D6B" w:rsidP="00EB7844" w14:paraId="4F1A911D" w14:textId="77777777">
            <w:pPr>
              <w:autoSpaceDE w:val="0"/>
              <w:autoSpaceDN w:val="0"/>
              <w:adjustRightInd w:val="0"/>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правоохоронними</w:t>
            </w:r>
          </w:p>
          <w:p w:rsidR="00592D6B" w:rsidP="00EB7844" w14:paraId="493DE435" w14:textId="77777777">
            <w:pPr>
              <w:autoSpaceDE w:val="0"/>
              <w:autoSpaceDN w:val="0"/>
              <w:adjustRightInd w:val="0"/>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органами</w:t>
            </w:r>
          </w:p>
          <w:p w:rsidR="00592D6B" w:rsidP="00EB7844" w14:paraId="66689F2A" w14:textId="77777777">
            <w:pPr>
              <w:autoSpaceDE w:val="0"/>
              <w:autoSpaceDN w:val="0"/>
              <w:adjustRightInd w:val="0"/>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виконавчого</w:t>
            </w:r>
          </w:p>
          <w:p w:rsidR="00592D6B" w:rsidP="00EB7844" w14:paraId="56AF0D43" w14:textId="77777777">
            <w:pPr>
              <w:autoSpaceDE w:val="0"/>
              <w:autoSpaceDN w:val="0"/>
              <w:adjustRightInd w:val="0"/>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комітету Броварської</w:t>
            </w:r>
          </w:p>
          <w:p w:rsidR="00592D6B" w:rsidP="00EB7844" w14:paraId="149C989C" w14:textId="77777777">
            <w:pPr>
              <w:autoSpaceDE w:val="0"/>
              <w:autoSpaceDN w:val="0"/>
              <w:adjustRightInd w:val="0"/>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міської ради</w:t>
            </w:r>
          </w:p>
          <w:p w:rsidR="00592D6B" w:rsidP="00EB7844" w14:paraId="56976745" w14:textId="77777777">
            <w:pPr>
              <w:autoSpaceDE w:val="0"/>
              <w:autoSpaceDN w:val="0"/>
              <w:adjustRightInd w:val="0"/>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Броварського району</w:t>
            </w:r>
          </w:p>
          <w:p w:rsidR="00592D6B" w:rsidP="00EB7844" w14:paraId="0961B0AA" w14:textId="77777777">
            <w:pPr>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 xml:space="preserve">Київської області </w:t>
            </w:r>
          </w:p>
        </w:tc>
        <w:tc>
          <w:tcPr>
            <w:tcW w:w="1703" w:type="dxa"/>
            <w:vMerge w:val="restart"/>
            <w:tcBorders>
              <w:top w:val="single" w:sz="4" w:space="0" w:color="auto"/>
              <w:left w:val="single" w:sz="4" w:space="0" w:color="auto"/>
              <w:bottom w:val="single" w:sz="4" w:space="0" w:color="auto"/>
              <w:right w:val="single" w:sz="4" w:space="0" w:color="auto"/>
            </w:tcBorders>
            <w:hideMark/>
          </w:tcPr>
          <w:p w:rsidR="00592D6B" w:rsidP="00EB7844" w14:paraId="03C32122" w14:textId="77777777">
            <w:pPr>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Місцевий бюджет</w:t>
            </w:r>
          </w:p>
        </w:tc>
        <w:tc>
          <w:tcPr>
            <w:tcW w:w="1276" w:type="dxa"/>
            <w:tcBorders>
              <w:top w:val="single" w:sz="4" w:space="0" w:color="auto"/>
              <w:left w:val="single" w:sz="4" w:space="0" w:color="auto"/>
              <w:bottom w:val="single" w:sz="4" w:space="0" w:color="auto"/>
              <w:right w:val="single" w:sz="4" w:space="0" w:color="auto"/>
            </w:tcBorders>
            <w:hideMark/>
          </w:tcPr>
          <w:p w:rsidR="00592D6B" w:rsidP="00EB7844" w14:paraId="6FDAD1BE" w14:textId="77777777">
            <w:pPr>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10,0</w:t>
            </w:r>
          </w:p>
        </w:tc>
      </w:tr>
      <w:tr w14:paraId="2F59D40D" w14:textId="77777777" w:rsidTr="00EB7844">
        <w:tblPrEx>
          <w:tblW w:w="10632" w:type="dxa"/>
          <w:tblInd w:w="-714" w:type="dxa"/>
          <w:tblLayout w:type="fixed"/>
          <w:tblLook w:val="04A0"/>
        </w:tblPrEx>
        <w:tc>
          <w:tcPr>
            <w:tcW w:w="566" w:type="dxa"/>
            <w:vMerge/>
            <w:tcBorders>
              <w:top w:val="single" w:sz="4" w:space="0" w:color="auto"/>
              <w:left w:val="single" w:sz="4" w:space="0" w:color="auto"/>
              <w:bottom w:val="single" w:sz="4" w:space="0" w:color="auto"/>
              <w:right w:val="single" w:sz="4" w:space="0" w:color="auto"/>
            </w:tcBorders>
            <w:vAlign w:val="center"/>
            <w:hideMark/>
          </w:tcPr>
          <w:p w:rsidR="00592D6B" w:rsidP="00EB7844" w14:paraId="6BC7F863" w14:textId="77777777">
            <w:pPr>
              <w:spacing w:after="0"/>
              <w:rPr>
                <w:rFonts w:ascii="Times New Roman" w:eastAsia="Calibri" w:hAnsi="Times New Roman" w:cs="Times New Roman"/>
                <w:sz w:val="24"/>
                <w:szCs w:val="24"/>
                <w:lang w:eastAsia="en-US"/>
              </w:rPr>
            </w:pPr>
          </w:p>
        </w:tc>
        <w:tc>
          <w:tcPr>
            <w:tcW w:w="3261" w:type="dxa"/>
            <w:vMerge/>
            <w:tcBorders>
              <w:top w:val="single" w:sz="4" w:space="0" w:color="auto"/>
              <w:left w:val="single" w:sz="4" w:space="0" w:color="auto"/>
              <w:bottom w:val="single" w:sz="4" w:space="0" w:color="auto"/>
              <w:right w:val="single" w:sz="4" w:space="0" w:color="auto"/>
            </w:tcBorders>
            <w:vAlign w:val="center"/>
            <w:hideMark/>
          </w:tcPr>
          <w:p w:rsidR="00592D6B" w:rsidP="00EB7844" w14:paraId="7190EFBD" w14:textId="77777777">
            <w:pPr>
              <w:spacing w:after="0"/>
              <w:rPr>
                <w:rFonts w:ascii="Times New Roman" w:eastAsia="Calibri" w:hAnsi="Times New Roman" w:cs="Times New Roman"/>
                <w:sz w:val="24"/>
                <w:szCs w:val="24"/>
                <w:lang w:eastAsia="en-US"/>
              </w:rPr>
            </w:pPr>
          </w:p>
        </w:tc>
        <w:tc>
          <w:tcPr>
            <w:tcW w:w="1135" w:type="dxa"/>
            <w:tcBorders>
              <w:top w:val="single" w:sz="4" w:space="0" w:color="auto"/>
              <w:left w:val="single" w:sz="4" w:space="0" w:color="auto"/>
              <w:bottom w:val="single" w:sz="4" w:space="0" w:color="auto"/>
              <w:right w:val="single" w:sz="4" w:space="0" w:color="auto"/>
            </w:tcBorders>
            <w:hideMark/>
          </w:tcPr>
          <w:p w:rsidR="00592D6B" w:rsidP="00EB7844" w14:paraId="604A1693" w14:textId="77777777">
            <w:pPr>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2022</w:t>
            </w:r>
          </w:p>
        </w:tc>
        <w:tc>
          <w:tcPr>
            <w:tcW w:w="2691" w:type="dxa"/>
            <w:vMerge/>
            <w:tcBorders>
              <w:top w:val="single" w:sz="4" w:space="0" w:color="auto"/>
              <w:left w:val="single" w:sz="4" w:space="0" w:color="auto"/>
              <w:bottom w:val="single" w:sz="4" w:space="0" w:color="auto"/>
              <w:right w:val="single" w:sz="4" w:space="0" w:color="auto"/>
            </w:tcBorders>
            <w:vAlign w:val="center"/>
            <w:hideMark/>
          </w:tcPr>
          <w:p w:rsidR="00592D6B" w:rsidP="00EB7844" w14:paraId="1550FB6B" w14:textId="77777777">
            <w:pPr>
              <w:spacing w:after="0"/>
              <w:rPr>
                <w:rFonts w:ascii="Times New Roman" w:eastAsia="Calibri" w:hAnsi="Times New Roman" w:cs="Times New Roman"/>
                <w:sz w:val="24"/>
                <w:szCs w:val="24"/>
                <w:lang w:eastAsia="en-US"/>
              </w:rPr>
            </w:pPr>
          </w:p>
        </w:tc>
        <w:tc>
          <w:tcPr>
            <w:tcW w:w="1703" w:type="dxa"/>
            <w:vMerge/>
            <w:tcBorders>
              <w:top w:val="single" w:sz="4" w:space="0" w:color="auto"/>
              <w:left w:val="single" w:sz="4" w:space="0" w:color="auto"/>
              <w:bottom w:val="single" w:sz="4" w:space="0" w:color="auto"/>
              <w:right w:val="single" w:sz="4" w:space="0" w:color="auto"/>
            </w:tcBorders>
            <w:vAlign w:val="center"/>
            <w:hideMark/>
          </w:tcPr>
          <w:p w:rsidR="00592D6B" w:rsidP="00EB7844" w14:paraId="5EC9EE91" w14:textId="77777777">
            <w:pPr>
              <w:spacing w:after="0"/>
              <w:rPr>
                <w:rFonts w:ascii="Times New Roman" w:eastAsia="Calibri" w:hAnsi="Times New Roman" w:cs="Times New Roman"/>
                <w:sz w:val="24"/>
                <w:szCs w:val="24"/>
                <w:lang w:eastAsia="en-US"/>
              </w:rPr>
            </w:pPr>
          </w:p>
        </w:tc>
        <w:tc>
          <w:tcPr>
            <w:tcW w:w="1276" w:type="dxa"/>
            <w:tcBorders>
              <w:top w:val="single" w:sz="4" w:space="0" w:color="auto"/>
              <w:left w:val="single" w:sz="4" w:space="0" w:color="auto"/>
              <w:bottom w:val="single" w:sz="4" w:space="0" w:color="auto"/>
              <w:right w:val="single" w:sz="4" w:space="0" w:color="auto"/>
            </w:tcBorders>
            <w:hideMark/>
          </w:tcPr>
          <w:p w:rsidR="00592D6B" w:rsidP="00EB7844" w14:paraId="03D22172" w14:textId="77777777">
            <w:pPr>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10,0</w:t>
            </w:r>
          </w:p>
        </w:tc>
      </w:tr>
      <w:tr w14:paraId="50F16FBA" w14:textId="77777777" w:rsidTr="00EB7844">
        <w:tblPrEx>
          <w:tblW w:w="10632" w:type="dxa"/>
          <w:tblInd w:w="-714" w:type="dxa"/>
          <w:tblLayout w:type="fixed"/>
          <w:tblLook w:val="04A0"/>
        </w:tblPrEx>
        <w:tc>
          <w:tcPr>
            <w:tcW w:w="566" w:type="dxa"/>
            <w:vMerge/>
            <w:tcBorders>
              <w:top w:val="single" w:sz="4" w:space="0" w:color="auto"/>
              <w:left w:val="single" w:sz="4" w:space="0" w:color="auto"/>
              <w:bottom w:val="single" w:sz="4" w:space="0" w:color="auto"/>
              <w:right w:val="single" w:sz="4" w:space="0" w:color="auto"/>
            </w:tcBorders>
            <w:vAlign w:val="center"/>
            <w:hideMark/>
          </w:tcPr>
          <w:p w:rsidR="00592D6B" w:rsidP="00EB7844" w14:paraId="2428D50F" w14:textId="77777777">
            <w:pPr>
              <w:spacing w:after="0"/>
              <w:rPr>
                <w:rFonts w:ascii="Times New Roman" w:eastAsia="Calibri" w:hAnsi="Times New Roman" w:cs="Times New Roman"/>
                <w:sz w:val="24"/>
                <w:szCs w:val="24"/>
                <w:lang w:eastAsia="en-US"/>
              </w:rPr>
            </w:pPr>
          </w:p>
        </w:tc>
        <w:tc>
          <w:tcPr>
            <w:tcW w:w="3261" w:type="dxa"/>
            <w:vMerge/>
            <w:tcBorders>
              <w:top w:val="single" w:sz="4" w:space="0" w:color="auto"/>
              <w:left w:val="single" w:sz="4" w:space="0" w:color="auto"/>
              <w:bottom w:val="single" w:sz="4" w:space="0" w:color="auto"/>
              <w:right w:val="single" w:sz="4" w:space="0" w:color="auto"/>
            </w:tcBorders>
            <w:vAlign w:val="center"/>
            <w:hideMark/>
          </w:tcPr>
          <w:p w:rsidR="00592D6B" w:rsidP="00EB7844" w14:paraId="4D826E39" w14:textId="77777777">
            <w:pPr>
              <w:spacing w:after="0"/>
              <w:rPr>
                <w:rFonts w:ascii="Times New Roman" w:eastAsia="Calibri" w:hAnsi="Times New Roman" w:cs="Times New Roman"/>
                <w:sz w:val="24"/>
                <w:szCs w:val="24"/>
                <w:lang w:eastAsia="en-US"/>
              </w:rPr>
            </w:pPr>
          </w:p>
        </w:tc>
        <w:tc>
          <w:tcPr>
            <w:tcW w:w="1135" w:type="dxa"/>
            <w:tcBorders>
              <w:top w:val="single" w:sz="4" w:space="0" w:color="auto"/>
              <w:left w:val="single" w:sz="4" w:space="0" w:color="auto"/>
              <w:bottom w:val="single" w:sz="4" w:space="0" w:color="auto"/>
              <w:right w:val="single" w:sz="4" w:space="0" w:color="auto"/>
            </w:tcBorders>
            <w:hideMark/>
          </w:tcPr>
          <w:p w:rsidR="00592D6B" w:rsidP="00EB7844" w14:paraId="1FCB6F61" w14:textId="77777777">
            <w:pPr>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2023</w:t>
            </w:r>
          </w:p>
        </w:tc>
        <w:tc>
          <w:tcPr>
            <w:tcW w:w="2691" w:type="dxa"/>
            <w:vMerge/>
            <w:tcBorders>
              <w:top w:val="single" w:sz="4" w:space="0" w:color="auto"/>
              <w:left w:val="single" w:sz="4" w:space="0" w:color="auto"/>
              <w:bottom w:val="single" w:sz="4" w:space="0" w:color="auto"/>
              <w:right w:val="single" w:sz="4" w:space="0" w:color="auto"/>
            </w:tcBorders>
            <w:vAlign w:val="center"/>
            <w:hideMark/>
          </w:tcPr>
          <w:p w:rsidR="00592D6B" w:rsidP="00EB7844" w14:paraId="5A7C9A94" w14:textId="77777777">
            <w:pPr>
              <w:spacing w:after="0"/>
              <w:rPr>
                <w:rFonts w:ascii="Times New Roman" w:eastAsia="Calibri" w:hAnsi="Times New Roman" w:cs="Times New Roman"/>
                <w:sz w:val="24"/>
                <w:szCs w:val="24"/>
                <w:lang w:eastAsia="en-US"/>
              </w:rPr>
            </w:pPr>
          </w:p>
        </w:tc>
        <w:tc>
          <w:tcPr>
            <w:tcW w:w="1703" w:type="dxa"/>
            <w:vMerge/>
            <w:tcBorders>
              <w:top w:val="single" w:sz="4" w:space="0" w:color="auto"/>
              <w:left w:val="single" w:sz="4" w:space="0" w:color="auto"/>
              <w:bottom w:val="single" w:sz="4" w:space="0" w:color="auto"/>
              <w:right w:val="single" w:sz="4" w:space="0" w:color="auto"/>
            </w:tcBorders>
            <w:vAlign w:val="center"/>
            <w:hideMark/>
          </w:tcPr>
          <w:p w:rsidR="00592D6B" w:rsidP="00EB7844" w14:paraId="7942FE66" w14:textId="77777777">
            <w:pPr>
              <w:spacing w:after="0"/>
              <w:rPr>
                <w:rFonts w:ascii="Times New Roman" w:eastAsia="Calibri" w:hAnsi="Times New Roman" w:cs="Times New Roman"/>
                <w:sz w:val="24"/>
                <w:szCs w:val="24"/>
                <w:lang w:eastAsia="en-US"/>
              </w:rPr>
            </w:pPr>
          </w:p>
        </w:tc>
        <w:tc>
          <w:tcPr>
            <w:tcW w:w="1276" w:type="dxa"/>
            <w:tcBorders>
              <w:top w:val="single" w:sz="4" w:space="0" w:color="auto"/>
              <w:left w:val="single" w:sz="4" w:space="0" w:color="auto"/>
              <w:bottom w:val="single" w:sz="4" w:space="0" w:color="auto"/>
              <w:right w:val="single" w:sz="4" w:space="0" w:color="auto"/>
            </w:tcBorders>
            <w:hideMark/>
          </w:tcPr>
          <w:p w:rsidR="00592D6B" w:rsidP="00EB7844" w14:paraId="1A2678B5" w14:textId="77777777">
            <w:pPr>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w:t>
            </w:r>
          </w:p>
        </w:tc>
      </w:tr>
      <w:tr w14:paraId="144AFF79" w14:textId="77777777" w:rsidTr="00EB7844">
        <w:tblPrEx>
          <w:tblW w:w="10632" w:type="dxa"/>
          <w:tblInd w:w="-714" w:type="dxa"/>
          <w:tblLayout w:type="fixed"/>
          <w:tblLook w:val="04A0"/>
        </w:tblPrEx>
        <w:tc>
          <w:tcPr>
            <w:tcW w:w="566" w:type="dxa"/>
            <w:vMerge/>
            <w:tcBorders>
              <w:top w:val="single" w:sz="4" w:space="0" w:color="auto"/>
              <w:left w:val="single" w:sz="4" w:space="0" w:color="auto"/>
              <w:bottom w:val="single" w:sz="4" w:space="0" w:color="auto"/>
              <w:right w:val="single" w:sz="4" w:space="0" w:color="auto"/>
            </w:tcBorders>
            <w:vAlign w:val="center"/>
            <w:hideMark/>
          </w:tcPr>
          <w:p w:rsidR="00592D6B" w:rsidP="00EB7844" w14:paraId="59580058" w14:textId="77777777">
            <w:pPr>
              <w:spacing w:after="0"/>
              <w:rPr>
                <w:rFonts w:ascii="Times New Roman" w:eastAsia="Calibri" w:hAnsi="Times New Roman" w:cs="Times New Roman"/>
                <w:sz w:val="24"/>
                <w:szCs w:val="24"/>
                <w:lang w:eastAsia="en-US"/>
              </w:rPr>
            </w:pPr>
          </w:p>
        </w:tc>
        <w:tc>
          <w:tcPr>
            <w:tcW w:w="3261" w:type="dxa"/>
            <w:vMerge/>
            <w:tcBorders>
              <w:top w:val="single" w:sz="4" w:space="0" w:color="auto"/>
              <w:left w:val="single" w:sz="4" w:space="0" w:color="auto"/>
              <w:bottom w:val="single" w:sz="4" w:space="0" w:color="auto"/>
              <w:right w:val="single" w:sz="4" w:space="0" w:color="auto"/>
            </w:tcBorders>
            <w:vAlign w:val="center"/>
            <w:hideMark/>
          </w:tcPr>
          <w:p w:rsidR="00592D6B" w:rsidP="00EB7844" w14:paraId="20121EA4" w14:textId="77777777">
            <w:pPr>
              <w:spacing w:after="0"/>
              <w:rPr>
                <w:rFonts w:ascii="Times New Roman" w:eastAsia="Calibri" w:hAnsi="Times New Roman" w:cs="Times New Roman"/>
                <w:sz w:val="24"/>
                <w:szCs w:val="24"/>
                <w:lang w:eastAsia="en-US"/>
              </w:rPr>
            </w:pPr>
          </w:p>
        </w:tc>
        <w:tc>
          <w:tcPr>
            <w:tcW w:w="1135" w:type="dxa"/>
            <w:tcBorders>
              <w:top w:val="single" w:sz="4" w:space="0" w:color="auto"/>
              <w:left w:val="single" w:sz="4" w:space="0" w:color="auto"/>
              <w:bottom w:val="single" w:sz="4" w:space="0" w:color="auto"/>
              <w:right w:val="single" w:sz="4" w:space="0" w:color="auto"/>
            </w:tcBorders>
            <w:hideMark/>
          </w:tcPr>
          <w:p w:rsidR="00592D6B" w:rsidP="00EB7844" w14:paraId="722E37EA" w14:textId="77777777">
            <w:pPr>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2024</w:t>
            </w:r>
          </w:p>
        </w:tc>
        <w:tc>
          <w:tcPr>
            <w:tcW w:w="2691" w:type="dxa"/>
            <w:vMerge/>
            <w:tcBorders>
              <w:top w:val="single" w:sz="4" w:space="0" w:color="auto"/>
              <w:left w:val="single" w:sz="4" w:space="0" w:color="auto"/>
              <w:bottom w:val="single" w:sz="4" w:space="0" w:color="auto"/>
              <w:right w:val="single" w:sz="4" w:space="0" w:color="auto"/>
            </w:tcBorders>
            <w:vAlign w:val="center"/>
            <w:hideMark/>
          </w:tcPr>
          <w:p w:rsidR="00592D6B" w:rsidP="00EB7844" w14:paraId="72241101" w14:textId="77777777">
            <w:pPr>
              <w:spacing w:after="0"/>
              <w:rPr>
                <w:rFonts w:ascii="Times New Roman" w:eastAsia="Calibri" w:hAnsi="Times New Roman" w:cs="Times New Roman"/>
                <w:sz w:val="24"/>
                <w:szCs w:val="24"/>
                <w:lang w:eastAsia="en-US"/>
              </w:rPr>
            </w:pPr>
          </w:p>
        </w:tc>
        <w:tc>
          <w:tcPr>
            <w:tcW w:w="1703" w:type="dxa"/>
            <w:vMerge/>
            <w:tcBorders>
              <w:top w:val="single" w:sz="4" w:space="0" w:color="auto"/>
              <w:left w:val="single" w:sz="4" w:space="0" w:color="auto"/>
              <w:bottom w:val="single" w:sz="4" w:space="0" w:color="auto"/>
              <w:right w:val="single" w:sz="4" w:space="0" w:color="auto"/>
            </w:tcBorders>
            <w:vAlign w:val="center"/>
            <w:hideMark/>
          </w:tcPr>
          <w:p w:rsidR="00592D6B" w:rsidP="00EB7844" w14:paraId="6CAD3D16" w14:textId="77777777">
            <w:pPr>
              <w:spacing w:after="0"/>
              <w:rPr>
                <w:rFonts w:ascii="Times New Roman" w:eastAsia="Calibri" w:hAnsi="Times New Roman" w:cs="Times New Roman"/>
                <w:sz w:val="24"/>
                <w:szCs w:val="24"/>
                <w:lang w:eastAsia="en-US"/>
              </w:rPr>
            </w:pPr>
          </w:p>
        </w:tc>
        <w:tc>
          <w:tcPr>
            <w:tcW w:w="1276" w:type="dxa"/>
            <w:tcBorders>
              <w:top w:val="single" w:sz="4" w:space="0" w:color="auto"/>
              <w:left w:val="single" w:sz="4" w:space="0" w:color="auto"/>
              <w:bottom w:val="single" w:sz="4" w:space="0" w:color="auto"/>
              <w:right w:val="single" w:sz="4" w:space="0" w:color="auto"/>
            </w:tcBorders>
            <w:hideMark/>
          </w:tcPr>
          <w:p w:rsidR="00592D6B" w:rsidP="00EB7844" w14:paraId="4D0D5A38" w14:textId="77777777">
            <w:pPr>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w:t>
            </w:r>
          </w:p>
        </w:tc>
      </w:tr>
      <w:tr w14:paraId="13322E94" w14:textId="77777777" w:rsidTr="00EB7844">
        <w:tblPrEx>
          <w:tblW w:w="10632" w:type="dxa"/>
          <w:tblInd w:w="-714" w:type="dxa"/>
          <w:tblLayout w:type="fixed"/>
          <w:tblLook w:val="04A0"/>
        </w:tblPrEx>
        <w:tc>
          <w:tcPr>
            <w:tcW w:w="566" w:type="dxa"/>
            <w:vMerge/>
            <w:tcBorders>
              <w:top w:val="single" w:sz="4" w:space="0" w:color="auto"/>
              <w:left w:val="single" w:sz="4" w:space="0" w:color="auto"/>
              <w:bottom w:val="single" w:sz="4" w:space="0" w:color="auto"/>
              <w:right w:val="single" w:sz="4" w:space="0" w:color="auto"/>
            </w:tcBorders>
            <w:vAlign w:val="center"/>
            <w:hideMark/>
          </w:tcPr>
          <w:p w:rsidR="00592D6B" w:rsidP="00EB7844" w14:paraId="1C37725E" w14:textId="77777777">
            <w:pPr>
              <w:spacing w:after="0"/>
              <w:rPr>
                <w:rFonts w:ascii="Times New Roman" w:eastAsia="Calibri" w:hAnsi="Times New Roman" w:cs="Times New Roman"/>
                <w:sz w:val="24"/>
                <w:szCs w:val="24"/>
                <w:lang w:eastAsia="en-US"/>
              </w:rPr>
            </w:pPr>
          </w:p>
        </w:tc>
        <w:tc>
          <w:tcPr>
            <w:tcW w:w="3261" w:type="dxa"/>
            <w:vMerge/>
            <w:tcBorders>
              <w:top w:val="single" w:sz="4" w:space="0" w:color="auto"/>
              <w:left w:val="single" w:sz="4" w:space="0" w:color="auto"/>
              <w:bottom w:val="single" w:sz="4" w:space="0" w:color="auto"/>
              <w:right w:val="single" w:sz="4" w:space="0" w:color="auto"/>
            </w:tcBorders>
            <w:vAlign w:val="center"/>
            <w:hideMark/>
          </w:tcPr>
          <w:p w:rsidR="00592D6B" w:rsidP="00EB7844" w14:paraId="162B3679" w14:textId="77777777">
            <w:pPr>
              <w:spacing w:after="0"/>
              <w:rPr>
                <w:rFonts w:ascii="Times New Roman" w:eastAsia="Calibri" w:hAnsi="Times New Roman" w:cs="Times New Roman"/>
                <w:sz w:val="24"/>
                <w:szCs w:val="24"/>
                <w:lang w:eastAsia="en-US"/>
              </w:rPr>
            </w:pPr>
          </w:p>
        </w:tc>
        <w:tc>
          <w:tcPr>
            <w:tcW w:w="1135" w:type="dxa"/>
            <w:tcBorders>
              <w:top w:val="single" w:sz="4" w:space="0" w:color="auto"/>
              <w:left w:val="single" w:sz="4" w:space="0" w:color="auto"/>
              <w:bottom w:val="single" w:sz="4" w:space="0" w:color="auto"/>
              <w:right w:val="single" w:sz="4" w:space="0" w:color="auto"/>
            </w:tcBorders>
            <w:hideMark/>
          </w:tcPr>
          <w:p w:rsidR="00592D6B" w:rsidP="00EB7844" w14:paraId="12D58DE3" w14:textId="77777777">
            <w:pPr>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2025</w:t>
            </w:r>
          </w:p>
        </w:tc>
        <w:tc>
          <w:tcPr>
            <w:tcW w:w="2691" w:type="dxa"/>
            <w:vMerge/>
            <w:tcBorders>
              <w:top w:val="single" w:sz="4" w:space="0" w:color="auto"/>
              <w:left w:val="single" w:sz="4" w:space="0" w:color="auto"/>
              <w:bottom w:val="single" w:sz="4" w:space="0" w:color="auto"/>
              <w:right w:val="single" w:sz="4" w:space="0" w:color="auto"/>
            </w:tcBorders>
            <w:vAlign w:val="center"/>
            <w:hideMark/>
          </w:tcPr>
          <w:p w:rsidR="00592D6B" w:rsidP="00EB7844" w14:paraId="25B0ED59" w14:textId="77777777">
            <w:pPr>
              <w:spacing w:after="0"/>
              <w:rPr>
                <w:rFonts w:ascii="Times New Roman" w:eastAsia="Calibri" w:hAnsi="Times New Roman" w:cs="Times New Roman"/>
                <w:sz w:val="24"/>
                <w:szCs w:val="24"/>
                <w:lang w:eastAsia="en-US"/>
              </w:rPr>
            </w:pPr>
          </w:p>
        </w:tc>
        <w:tc>
          <w:tcPr>
            <w:tcW w:w="1703" w:type="dxa"/>
            <w:vMerge/>
            <w:tcBorders>
              <w:top w:val="single" w:sz="4" w:space="0" w:color="auto"/>
              <w:left w:val="single" w:sz="4" w:space="0" w:color="auto"/>
              <w:bottom w:val="single" w:sz="4" w:space="0" w:color="auto"/>
              <w:right w:val="single" w:sz="4" w:space="0" w:color="auto"/>
            </w:tcBorders>
            <w:vAlign w:val="center"/>
            <w:hideMark/>
          </w:tcPr>
          <w:p w:rsidR="00592D6B" w:rsidP="00EB7844" w14:paraId="0F8E256F" w14:textId="77777777">
            <w:pPr>
              <w:spacing w:after="0"/>
              <w:rPr>
                <w:rFonts w:ascii="Times New Roman" w:eastAsia="Calibri" w:hAnsi="Times New Roman" w:cs="Times New Roman"/>
                <w:sz w:val="24"/>
                <w:szCs w:val="24"/>
                <w:lang w:eastAsia="en-US"/>
              </w:rPr>
            </w:pPr>
          </w:p>
        </w:tc>
        <w:tc>
          <w:tcPr>
            <w:tcW w:w="1276" w:type="dxa"/>
            <w:tcBorders>
              <w:top w:val="single" w:sz="4" w:space="0" w:color="auto"/>
              <w:left w:val="single" w:sz="4" w:space="0" w:color="auto"/>
              <w:bottom w:val="single" w:sz="4" w:space="0" w:color="auto"/>
              <w:right w:val="single" w:sz="4" w:space="0" w:color="auto"/>
            </w:tcBorders>
            <w:hideMark/>
          </w:tcPr>
          <w:p w:rsidR="00592D6B" w:rsidP="00EB7844" w14:paraId="5B3ECC58" w14:textId="77777777">
            <w:pPr>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w:t>
            </w:r>
          </w:p>
        </w:tc>
      </w:tr>
      <w:tr w14:paraId="43623064" w14:textId="77777777" w:rsidTr="00EB7844">
        <w:tblPrEx>
          <w:tblW w:w="10632" w:type="dxa"/>
          <w:tblInd w:w="-714" w:type="dxa"/>
          <w:tblLayout w:type="fixed"/>
          <w:tblLook w:val="04A0"/>
        </w:tblPrEx>
        <w:tc>
          <w:tcPr>
            <w:tcW w:w="566" w:type="dxa"/>
            <w:vMerge/>
            <w:tcBorders>
              <w:top w:val="single" w:sz="4" w:space="0" w:color="auto"/>
              <w:left w:val="single" w:sz="4" w:space="0" w:color="auto"/>
              <w:bottom w:val="single" w:sz="4" w:space="0" w:color="auto"/>
              <w:right w:val="single" w:sz="4" w:space="0" w:color="auto"/>
            </w:tcBorders>
            <w:vAlign w:val="center"/>
            <w:hideMark/>
          </w:tcPr>
          <w:p w:rsidR="00592D6B" w:rsidP="00EB7844" w14:paraId="073198BE" w14:textId="77777777">
            <w:pPr>
              <w:spacing w:after="0"/>
              <w:rPr>
                <w:rFonts w:ascii="Times New Roman" w:eastAsia="Calibri" w:hAnsi="Times New Roman" w:cs="Times New Roman"/>
                <w:sz w:val="24"/>
                <w:szCs w:val="24"/>
                <w:lang w:eastAsia="en-US"/>
              </w:rPr>
            </w:pPr>
          </w:p>
        </w:tc>
        <w:tc>
          <w:tcPr>
            <w:tcW w:w="3261" w:type="dxa"/>
            <w:vMerge/>
            <w:tcBorders>
              <w:top w:val="single" w:sz="4" w:space="0" w:color="auto"/>
              <w:left w:val="single" w:sz="4" w:space="0" w:color="auto"/>
              <w:bottom w:val="single" w:sz="4" w:space="0" w:color="auto"/>
              <w:right w:val="single" w:sz="4" w:space="0" w:color="auto"/>
            </w:tcBorders>
            <w:vAlign w:val="center"/>
            <w:hideMark/>
          </w:tcPr>
          <w:p w:rsidR="00592D6B" w:rsidP="00EB7844" w14:paraId="14BD749D" w14:textId="77777777">
            <w:pPr>
              <w:spacing w:after="0"/>
              <w:rPr>
                <w:rFonts w:ascii="Times New Roman" w:eastAsia="Calibri" w:hAnsi="Times New Roman" w:cs="Times New Roman"/>
                <w:sz w:val="24"/>
                <w:szCs w:val="24"/>
                <w:lang w:eastAsia="en-US"/>
              </w:rPr>
            </w:pPr>
          </w:p>
        </w:tc>
        <w:tc>
          <w:tcPr>
            <w:tcW w:w="1135" w:type="dxa"/>
            <w:tcBorders>
              <w:top w:val="single" w:sz="4" w:space="0" w:color="auto"/>
              <w:left w:val="single" w:sz="4" w:space="0" w:color="auto"/>
              <w:bottom w:val="single" w:sz="4" w:space="0" w:color="auto"/>
              <w:right w:val="single" w:sz="4" w:space="0" w:color="auto"/>
            </w:tcBorders>
            <w:hideMark/>
          </w:tcPr>
          <w:p w:rsidR="00592D6B" w:rsidP="00EB7844" w14:paraId="432F585E" w14:textId="77777777">
            <w:pPr>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2026</w:t>
            </w:r>
          </w:p>
        </w:tc>
        <w:tc>
          <w:tcPr>
            <w:tcW w:w="2691" w:type="dxa"/>
            <w:vMerge/>
            <w:tcBorders>
              <w:top w:val="single" w:sz="4" w:space="0" w:color="auto"/>
              <w:left w:val="single" w:sz="4" w:space="0" w:color="auto"/>
              <w:bottom w:val="single" w:sz="4" w:space="0" w:color="auto"/>
              <w:right w:val="single" w:sz="4" w:space="0" w:color="auto"/>
            </w:tcBorders>
            <w:vAlign w:val="center"/>
            <w:hideMark/>
          </w:tcPr>
          <w:p w:rsidR="00592D6B" w:rsidP="00EB7844" w14:paraId="0A5DE3DF" w14:textId="77777777">
            <w:pPr>
              <w:spacing w:after="0"/>
              <w:rPr>
                <w:rFonts w:ascii="Times New Roman" w:eastAsia="Calibri" w:hAnsi="Times New Roman" w:cs="Times New Roman"/>
                <w:sz w:val="24"/>
                <w:szCs w:val="24"/>
                <w:lang w:eastAsia="en-US"/>
              </w:rPr>
            </w:pPr>
          </w:p>
        </w:tc>
        <w:tc>
          <w:tcPr>
            <w:tcW w:w="1703" w:type="dxa"/>
            <w:vMerge/>
            <w:tcBorders>
              <w:top w:val="single" w:sz="4" w:space="0" w:color="auto"/>
              <w:left w:val="single" w:sz="4" w:space="0" w:color="auto"/>
              <w:bottom w:val="single" w:sz="4" w:space="0" w:color="auto"/>
              <w:right w:val="single" w:sz="4" w:space="0" w:color="auto"/>
            </w:tcBorders>
            <w:vAlign w:val="center"/>
            <w:hideMark/>
          </w:tcPr>
          <w:p w:rsidR="00592D6B" w:rsidP="00EB7844" w14:paraId="4EFB8DB2" w14:textId="77777777">
            <w:pPr>
              <w:spacing w:after="0"/>
              <w:rPr>
                <w:rFonts w:ascii="Times New Roman" w:eastAsia="Calibri" w:hAnsi="Times New Roman" w:cs="Times New Roman"/>
                <w:sz w:val="24"/>
                <w:szCs w:val="24"/>
                <w:lang w:eastAsia="en-US"/>
              </w:rPr>
            </w:pPr>
          </w:p>
        </w:tc>
        <w:tc>
          <w:tcPr>
            <w:tcW w:w="1276" w:type="dxa"/>
            <w:tcBorders>
              <w:top w:val="single" w:sz="4" w:space="0" w:color="auto"/>
              <w:left w:val="single" w:sz="4" w:space="0" w:color="auto"/>
              <w:bottom w:val="single" w:sz="4" w:space="0" w:color="auto"/>
              <w:right w:val="single" w:sz="4" w:space="0" w:color="auto"/>
            </w:tcBorders>
            <w:hideMark/>
          </w:tcPr>
          <w:p w:rsidR="00592D6B" w:rsidP="00EB7844" w14:paraId="2377BB89" w14:textId="77777777">
            <w:pPr>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w:t>
            </w:r>
          </w:p>
        </w:tc>
      </w:tr>
      <w:tr w14:paraId="160E360B" w14:textId="77777777" w:rsidTr="00EB7844">
        <w:tblPrEx>
          <w:tblW w:w="10632" w:type="dxa"/>
          <w:tblInd w:w="-714" w:type="dxa"/>
          <w:tblLayout w:type="fixed"/>
          <w:tblLook w:val="04A0"/>
        </w:tblPrEx>
        <w:tc>
          <w:tcPr>
            <w:tcW w:w="566" w:type="dxa"/>
            <w:vMerge w:val="restart"/>
            <w:tcBorders>
              <w:top w:val="single" w:sz="4" w:space="0" w:color="auto"/>
              <w:left w:val="single" w:sz="4" w:space="0" w:color="auto"/>
              <w:bottom w:val="single" w:sz="4" w:space="0" w:color="auto"/>
              <w:right w:val="single" w:sz="4" w:space="0" w:color="auto"/>
            </w:tcBorders>
            <w:hideMark/>
          </w:tcPr>
          <w:p w:rsidR="00592D6B" w:rsidP="00EB7844" w14:paraId="28E739F5" w14:textId="77777777">
            <w:pPr>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8.</w:t>
            </w:r>
          </w:p>
        </w:tc>
        <w:tc>
          <w:tcPr>
            <w:tcW w:w="3261" w:type="dxa"/>
            <w:vMerge w:val="restart"/>
            <w:tcBorders>
              <w:top w:val="single" w:sz="4" w:space="0" w:color="auto"/>
              <w:left w:val="single" w:sz="4" w:space="0" w:color="auto"/>
              <w:bottom w:val="single" w:sz="4" w:space="0" w:color="auto"/>
              <w:right w:val="single" w:sz="4" w:space="0" w:color="auto"/>
            </w:tcBorders>
            <w:hideMark/>
          </w:tcPr>
          <w:p w:rsidR="00592D6B" w:rsidP="00EB7844" w14:paraId="49A7265F" w14:textId="77777777">
            <w:pPr>
              <w:spacing w:after="0" w:line="240" w:lineRule="auto"/>
              <w:jc w:val="both"/>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Пропаганда безпеки життєдіяльності населення громади, навчання громадян основам безпечної поведінки, правилам пожежної безпеки в побуті та громадських місцях через засоби масової інформації, соціальну рекламу та проведення масових громадських заходів</w:t>
            </w:r>
          </w:p>
        </w:tc>
        <w:tc>
          <w:tcPr>
            <w:tcW w:w="1135" w:type="dxa"/>
            <w:tcBorders>
              <w:top w:val="single" w:sz="4" w:space="0" w:color="auto"/>
              <w:left w:val="single" w:sz="4" w:space="0" w:color="auto"/>
              <w:bottom w:val="single" w:sz="4" w:space="0" w:color="auto"/>
              <w:right w:val="single" w:sz="4" w:space="0" w:color="auto"/>
            </w:tcBorders>
            <w:hideMark/>
          </w:tcPr>
          <w:p w:rsidR="00592D6B" w:rsidP="00EB7844" w14:paraId="2C77F775" w14:textId="77777777">
            <w:pPr>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2022-2026</w:t>
            </w:r>
          </w:p>
        </w:tc>
        <w:tc>
          <w:tcPr>
            <w:tcW w:w="2691" w:type="dxa"/>
            <w:vMerge w:val="restart"/>
            <w:tcBorders>
              <w:top w:val="single" w:sz="4" w:space="0" w:color="auto"/>
              <w:left w:val="single" w:sz="4" w:space="0" w:color="auto"/>
              <w:bottom w:val="single" w:sz="4" w:space="0" w:color="auto"/>
              <w:right w:val="single" w:sz="4" w:space="0" w:color="auto"/>
            </w:tcBorders>
            <w:hideMark/>
          </w:tcPr>
          <w:p w:rsidR="00592D6B" w:rsidP="00EB7844" w14:paraId="115D2164" w14:textId="77777777">
            <w:pPr>
              <w:autoSpaceDE w:val="0"/>
              <w:autoSpaceDN w:val="0"/>
              <w:adjustRightInd w:val="0"/>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Управління</w:t>
            </w:r>
          </w:p>
          <w:p w:rsidR="00592D6B" w:rsidP="00EB7844" w14:paraId="3CD6C3A8" w14:textId="77777777">
            <w:pPr>
              <w:autoSpaceDE w:val="0"/>
              <w:autoSpaceDN w:val="0"/>
              <w:adjustRightInd w:val="0"/>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цивільного захисту,</w:t>
            </w:r>
          </w:p>
          <w:p w:rsidR="00592D6B" w:rsidP="00EB7844" w14:paraId="161CE511" w14:textId="77777777">
            <w:pPr>
              <w:autoSpaceDE w:val="0"/>
              <w:autoSpaceDN w:val="0"/>
              <w:adjustRightInd w:val="0"/>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оборонної роботи та</w:t>
            </w:r>
          </w:p>
          <w:p w:rsidR="00592D6B" w:rsidP="00EB7844" w14:paraId="6D8C7944" w14:textId="77777777">
            <w:pPr>
              <w:autoSpaceDE w:val="0"/>
              <w:autoSpaceDN w:val="0"/>
              <w:adjustRightInd w:val="0"/>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взаємодії з</w:t>
            </w:r>
          </w:p>
          <w:p w:rsidR="00592D6B" w:rsidP="00EB7844" w14:paraId="41151978" w14:textId="77777777">
            <w:pPr>
              <w:autoSpaceDE w:val="0"/>
              <w:autoSpaceDN w:val="0"/>
              <w:adjustRightInd w:val="0"/>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правоохоронними</w:t>
            </w:r>
          </w:p>
          <w:p w:rsidR="00592D6B" w:rsidP="00EB7844" w14:paraId="617EDC7F" w14:textId="77777777">
            <w:pPr>
              <w:autoSpaceDE w:val="0"/>
              <w:autoSpaceDN w:val="0"/>
              <w:adjustRightInd w:val="0"/>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органами</w:t>
            </w:r>
          </w:p>
          <w:p w:rsidR="00592D6B" w:rsidP="00EB7844" w14:paraId="5ADDCE0D" w14:textId="77777777">
            <w:pPr>
              <w:autoSpaceDE w:val="0"/>
              <w:autoSpaceDN w:val="0"/>
              <w:adjustRightInd w:val="0"/>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виконавчого</w:t>
            </w:r>
          </w:p>
          <w:p w:rsidR="00592D6B" w:rsidP="00EB7844" w14:paraId="0A36A15E" w14:textId="77777777">
            <w:pPr>
              <w:autoSpaceDE w:val="0"/>
              <w:autoSpaceDN w:val="0"/>
              <w:adjustRightInd w:val="0"/>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комітету Броварської</w:t>
            </w:r>
          </w:p>
          <w:p w:rsidR="00592D6B" w:rsidP="00EB7844" w14:paraId="6CD9420D" w14:textId="77777777">
            <w:pPr>
              <w:autoSpaceDE w:val="0"/>
              <w:autoSpaceDN w:val="0"/>
              <w:adjustRightInd w:val="0"/>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міської ради</w:t>
            </w:r>
          </w:p>
          <w:p w:rsidR="00592D6B" w:rsidP="00EB7844" w14:paraId="65C7E1AF" w14:textId="77777777">
            <w:pPr>
              <w:autoSpaceDE w:val="0"/>
              <w:autoSpaceDN w:val="0"/>
              <w:adjustRightInd w:val="0"/>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Броварського району</w:t>
            </w:r>
          </w:p>
          <w:p w:rsidR="00592D6B" w:rsidP="00EB7844" w14:paraId="4029E53E" w14:textId="77777777">
            <w:pPr>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Київської області</w:t>
            </w:r>
          </w:p>
        </w:tc>
        <w:tc>
          <w:tcPr>
            <w:tcW w:w="1703" w:type="dxa"/>
            <w:vMerge w:val="restart"/>
            <w:tcBorders>
              <w:top w:val="single" w:sz="4" w:space="0" w:color="auto"/>
              <w:left w:val="single" w:sz="4" w:space="0" w:color="auto"/>
              <w:bottom w:val="single" w:sz="4" w:space="0" w:color="auto"/>
              <w:right w:val="single" w:sz="4" w:space="0" w:color="auto"/>
            </w:tcBorders>
            <w:hideMark/>
          </w:tcPr>
          <w:p w:rsidR="00592D6B" w:rsidP="00EB7844" w14:paraId="224C603B" w14:textId="77777777">
            <w:pPr>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Місцевий бюджет</w:t>
            </w:r>
          </w:p>
        </w:tc>
        <w:tc>
          <w:tcPr>
            <w:tcW w:w="1276" w:type="dxa"/>
            <w:tcBorders>
              <w:top w:val="single" w:sz="4" w:space="0" w:color="auto"/>
              <w:left w:val="single" w:sz="4" w:space="0" w:color="auto"/>
              <w:bottom w:val="single" w:sz="4" w:space="0" w:color="auto"/>
              <w:right w:val="single" w:sz="4" w:space="0" w:color="auto"/>
            </w:tcBorders>
            <w:hideMark/>
          </w:tcPr>
          <w:p w:rsidR="00592D6B" w:rsidP="00EB7844" w14:paraId="67146FB4" w14:textId="77777777">
            <w:pPr>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108,47</w:t>
            </w:r>
          </w:p>
        </w:tc>
      </w:tr>
      <w:tr w14:paraId="75510C04" w14:textId="77777777" w:rsidTr="00EB7844">
        <w:tblPrEx>
          <w:tblW w:w="10632" w:type="dxa"/>
          <w:tblInd w:w="-714" w:type="dxa"/>
          <w:tblLayout w:type="fixed"/>
          <w:tblLook w:val="04A0"/>
        </w:tblPrEx>
        <w:tc>
          <w:tcPr>
            <w:tcW w:w="566" w:type="dxa"/>
            <w:vMerge/>
            <w:tcBorders>
              <w:top w:val="single" w:sz="4" w:space="0" w:color="auto"/>
              <w:left w:val="single" w:sz="4" w:space="0" w:color="auto"/>
              <w:bottom w:val="single" w:sz="4" w:space="0" w:color="auto"/>
              <w:right w:val="single" w:sz="4" w:space="0" w:color="auto"/>
            </w:tcBorders>
            <w:vAlign w:val="center"/>
            <w:hideMark/>
          </w:tcPr>
          <w:p w:rsidR="00592D6B" w:rsidP="00EB7844" w14:paraId="3A3BFBD1" w14:textId="77777777">
            <w:pPr>
              <w:spacing w:after="0"/>
              <w:rPr>
                <w:rFonts w:ascii="Times New Roman" w:eastAsia="Calibri" w:hAnsi="Times New Roman" w:cs="Times New Roman"/>
                <w:sz w:val="24"/>
                <w:szCs w:val="24"/>
                <w:lang w:eastAsia="en-US"/>
              </w:rPr>
            </w:pPr>
          </w:p>
        </w:tc>
        <w:tc>
          <w:tcPr>
            <w:tcW w:w="3261" w:type="dxa"/>
            <w:vMerge/>
            <w:tcBorders>
              <w:top w:val="single" w:sz="4" w:space="0" w:color="auto"/>
              <w:left w:val="single" w:sz="4" w:space="0" w:color="auto"/>
              <w:bottom w:val="single" w:sz="4" w:space="0" w:color="auto"/>
              <w:right w:val="single" w:sz="4" w:space="0" w:color="auto"/>
            </w:tcBorders>
            <w:vAlign w:val="center"/>
            <w:hideMark/>
          </w:tcPr>
          <w:p w:rsidR="00592D6B" w:rsidP="00EB7844" w14:paraId="2A386721" w14:textId="77777777">
            <w:pPr>
              <w:spacing w:after="0"/>
              <w:rPr>
                <w:rFonts w:ascii="Times New Roman" w:eastAsia="Calibri" w:hAnsi="Times New Roman" w:cs="Times New Roman"/>
                <w:sz w:val="24"/>
                <w:szCs w:val="24"/>
                <w:lang w:eastAsia="en-US"/>
              </w:rPr>
            </w:pPr>
          </w:p>
        </w:tc>
        <w:tc>
          <w:tcPr>
            <w:tcW w:w="1135" w:type="dxa"/>
            <w:tcBorders>
              <w:top w:val="single" w:sz="4" w:space="0" w:color="auto"/>
              <w:left w:val="single" w:sz="4" w:space="0" w:color="auto"/>
              <w:bottom w:val="single" w:sz="4" w:space="0" w:color="auto"/>
              <w:right w:val="single" w:sz="4" w:space="0" w:color="auto"/>
            </w:tcBorders>
            <w:hideMark/>
          </w:tcPr>
          <w:p w:rsidR="00592D6B" w:rsidP="00EB7844" w14:paraId="50D92D89" w14:textId="77777777">
            <w:pPr>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2022</w:t>
            </w:r>
          </w:p>
        </w:tc>
        <w:tc>
          <w:tcPr>
            <w:tcW w:w="2691" w:type="dxa"/>
            <w:vMerge/>
            <w:tcBorders>
              <w:top w:val="single" w:sz="4" w:space="0" w:color="auto"/>
              <w:left w:val="single" w:sz="4" w:space="0" w:color="auto"/>
              <w:bottom w:val="single" w:sz="4" w:space="0" w:color="auto"/>
              <w:right w:val="single" w:sz="4" w:space="0" w:color="auto"/>
            </w:tcBorders>
            <w:vAlign w:val="center"/>
            <w:hideMark/>
          </w:tcPr>
          <w:p w:rsidR="00592D6B" w:rsidP="00EB7844" w14:paraId="36B4C4BA" w14:textId="77777777">
            <w:pPr>
              <w:spacing w:after="0"/>
              <w:rPr>
                <w:rFonts w:ascii="Times New Roman" w:eastAsia="Calibri" w:hAnsi="Times New Roman" w:cs="Times New Roman"/>
                <w:sz w:val="24"/>
                <w:szCs w:val="24"/>
                <w:lang w:eastAsia="en-US"/>
              </w:rPr>
            </w:pPr>
          </w:p>
        </w:tc>
        <w:tc>
          <w:tcPr>
            <w:tcW w:w="1703" w:type="dxa"/>
            <w:vMerge/>
            <w:tcBorders>
              <w:top w:val="single" w:sz="4" w:space="0" w:color="auto"/>
              <w:left w:val="single" w:sz="4" w:space="0" w:color="auto"/>
              <w:bottom w:val="single" w:sz="4" w:space="0" w:color="auto"/>
              <w:right w:val="single" w:sz="4" w:space="0" w:color="auto"/>
            </w:tcBorders>
            <w:vAlign w:val="center"/>
            <w:hideMark/>
          </w:tcPr>
          <w:p w:rsidR="00592D6B" w:rsidP="00EB7844" w14:paraId="4FEBD2E2" w14:textId="77777777">
            <w:pPr>
              <w:spacing w:after="0"/>
              <w:rPr>
                <w:rFonts w:ascii="Times New Roman" w:eastAsia="Calibri" w:hAnsi="Times New Roman" w:cs="Times New Roman"/>
                <w:sz w:val="24"/>
                <w:szCs w:val="24"/>
                <w:lang w:eastAsia="en-US"/>
              </w:rPr>
            </w:pPr>
          </w:p>
        </w:tc>
        <w:tc>
          <w:tcPr>
            <w:tcW w:w="1276" w:type="dxa"/>
            <w:tcBorders>
              <w:top w:val="single" w:sz="4" w:space="0" w:color="auto"/>
              <w:left w:val="single" w:sz="4" w:space="0" w:color="auto"/>
              <w:bottom w:val="single" w:sz="4" w:space="0" w:color="auto"/>
              <w:right w:val="single" w:sz="4" w:space="0" w:color="auto"/>
            </w:tcBorders>
            <w:hideMark/>
          </w:tcPr>
          <w:p w:rsidR="00592D6B" w:rsidP="00EB7844" w14:paraId="2506149A" w14:textId="77777777">
            <w:pPr>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10,0</w:t>
            </w:r>
          </w:p>
        </w:tc>
      </w:tr>
      <w:tr w14:paraId="67665E89" w14:textId="77777777" w:rsidTr="00EB7844">
        <w:tblPrEx>
          <w:tblW w:w="10632" w:type="dxa"/>
          <w:tblInd w:w="-714" w:type="dxa"/>
          <w:tblLayout w:type="fixed"/>
          <w:tblLook w:val="04A0"/>
        </w:tblPrEx>
        <w:tc>
          <w:tcPr>
            <w:tcW w:w="566" w:type="dxa"/>
            <w:vMerge/>
            <w:tcBorders>
              <w:top w:val="single" w:sz="4" w:space="0" w:color="auto"/>
              <w:left w:val="single" w:sz="4" w:space="0" w:color="auto"/>
              <w:bottom w:val="single" w:sz="4" w:space="0" w:color="auto"/>
              <w:right w:val="single" w:sz="4" w:space="0" w:color="auto"/>
            </w:tcBorders>
            <w:vAlign w:val="center"/>
            <w:hideMark/>
          </w:tcPr>
          <w:p w:rsidR="00592D6B" w:rsidP="00EB7844" w14:paraId="4146FEDF" w14:textId="77777777">
            <w:pPr>
              <w:spacing w:after="0"/>
              <w:rPr>
                <w:rFonts w:ascii="Times New Roman" w:eastAsia="Calibri" w:hAnsi="Times New Roman" w:cs="Times New Roman"/>
                <w:sz w:val="24"/>
                <w:szCs w:val="24"/>
                <w:lang w:eastAsia="en-US"/>
              </w:rPr>
            </w:pPr>
          </w:p>
        </w:tc>
        <w:tc>
          <w:tcPr>
            <w:tcW w:w="3261" w:type="dxa"/>
            <w:vMerge/>
            <w:tcBorders>
              <w:top w:val="single" w:sz="4" w:space="0" w:color="auto"/>
              <w:left w:val="single" w:sz="4" w:space="0" w:color="auto"/>
              <w:bottom w:val="single" w:sz="4" w:space="0" w:color="auto"/>
              <w:right w:val="single" w:sz="4" w:space="0" w:color="auto"/>
            </w:tcBorders>
            <w:vAlign w:val="center"/>
            <w:hideMark/>
          </w:tcPr>
          <w:p w:rsidR="00592D6B" w:rsidP="00EB7844" w14:paraId="5BAC8FF2" w14:textId="77777777">
            <w:pPr>
              <w:spacing w:after="0"/>
              <w:rPr>
                <w:rFonts w:ascii="Times New Roman" w:eastAsia="Calibri" w:hAnsi="Times New Roman" w:cs="Times New Roman"/>
                <w:sz w:val="24"/>
                <w:szCs w:val="24"/>
                <w:lang w:eastAsia="en-US"/>
              </w:rPr>
            </w:pPr>
          </w:p>
        </w:tc>
        <w:tc>
          <w:tcPr>
            <w:tcW w:w="1135" w:type="dxa"/>
            <w:tcBorders>
              <w:top w:val="single" w:sz="4" w:space="0" w:color="auto"/>
              <w:left w:val="single" w:sz="4" w:space="0" w:color="auto"/>
              <w:bottom w:val="single" w:sz="4" w:space="0" w:color="auto"/>
              <w:right w:val="single" w:sz="4" w:space="0" w:color="auto"/>
            </w:tcBorders>
            <w:hideMark/>
          </w:tcPr>
          <w:p w:rsidR="00592D6B" w:rsidP="00EB7844" w14:paraId="061B1614" w14:textId="77777777">
            <w:pPr>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2023</w:t>
            </w:r>
          </w:p>
        </w:tc>
        <w:tc>
          <w:tcPr>
            <w:tcW w:w="2691" w:type="dxa"/>
            <w:vMerge/>
            <w:tcBorders>
              <w:top w:val="single" w:sz="4" w:space="0" w:color="auto"/>
              <w:left w:val="single" w:sz="4" w:space="0" w:color="auto"/>
              <w:bottom w:val="single" w:sz="4" w:space="0" w:color="auto"/>
              <w:right w:val="single" w:sz="4" w:space="0" w:color="auto"/>
            </w:tcBorders>
            <w:vAlign w:val="center"/>
            <w:hideMark/>
          </w:tcPr>
          <w:p w:rsidR="00592D6B" w:rsidP="00EB7844" w14:paraId="582AA49A" w14:textId="77777777">
            <w:pPr>
              <w:spacing w:after="0"/>
              <w:rPr>
                <w:rFonts w:ascii="Times New Roman" w:eastAsia="Calibri" w:hAnsi="Times New Roman" w:cs="Times New Roman"/>
                <w:sz w:val="24"/>
                <w:szCs w:val="24"/>
                <w:lang w:eastAsia="en-US"/>
              </w:rPr>
            </w:pPr>
          </w:p>
        </w:tc>
        <w:tc>
          <w:tcPr>
            <w:tcW w:w="1703" w:type="dxa"/>
            <w:vMerge/>
            <w:tcBorders>
              <w:top w:val="single" w:sz="4" w:space="0" w:color="auto"/>
              <w:left w:val="single" w:sz="4" w:space="0" w:color="auto"/>
              <w:bottom w:val="single" w:sz="4" w:space="0" w:color="auto"/>
              <w:right w:val="single" w:sz="4" w:space="0" w:color="auto"/>
            </w:tcBorders>
            <w:vAlign w:val="center"/>
            <w:hideMark/>
          </w:tcPr>
          <w:p w:rsidR="00592D6B" w:rsidP="00EB7844" w14:paraId="76F98FA5" w14:textId="77777777">
            <w:pPr>
              <w:spacing w:after="0"/>
              <w:rPr>
                <w:rFonts w:ascii="Times New Roman" w:eastAsia="Calibri" w:hAnsi="Times New Roman" w:cs="Times New Roman"/>
                <w:sz w:val="24"/>
                <w:szCs w:val="24"/>
                <w:lang w:eastAsia="en-US"/>
              </w:rPr>
            </w:pPr>
          </w:p>
        </w:tc>
        <w:tc>
          <w:tcPr>
            <w:tcW w:w="1276" w:type="dxa"/>
            <w:tcBorders>
              <w:top w:val="single" w:sz="4" w:space="0" w:color="auto"/>
              <w:left w:val="single" w:sz="4" w:space="0" w:color="auto"/>
              <w:bottom w:val="single" w:sz="4" w:space="0" w:color="auto"/>
              <w:right w:val="single" w:sz="4" w:space="0" w:color="auto"/>
            </w:tcBorders>
            <w:hideMark/>
          </w:tcPr>
          <w:p w:rsidR="00592D6B" w:rsidP="00EB7844" w14:paraId="5F0895C4" w14:textId="77777777">
            <w:pPr>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w:t>
            </w:r>
          </w:p>
        </w:tc>
      </w:tr>
      <w:tr w14:paraId="4B4B7CB2" w14:textId="77777777" w:rsidTr="00EB7844">
        <w:tblPrEx>
          <w:tblW w:w="10632" w:type="dxa"/>
          <w:tblInd w:w="-714" w:type="dxa"/>
          <w:tblLayout w:type="fixed"/>
          <w:tblLook w:val="04A0"/>
        </w:tblPrEx>
        <w:tc>
          <w:tcPr>
            <w:tcW w:w="566" w:type="dxa"/>
            <w:vMerge/>
            <w:tcBorders>
              <w:top w:val="single" w:sz="4" w:space="0" w:color="auto"/>
              <w:left w:val="single" w:sz="4" w:space="0" w:color="auto"/>
              <w:bottom w:val="single" w:sz="4" w:space="0" w:color="auto"/>
              <w:right w:val="single" w:sz="4" w:space="0" w:color="auto"/>
            </w:tcBorders>
            <w:vAlign w:val="center"/>
            <w:hideMark/>
          </w:tcPr>
          <w:p w:rsidR="00592D6B" w:rsidP="00EB7844" w14:paraId="5D45A1E8" w14:textId="77777777">
            <w:pPr>
              <w:spacing w:after="0"/>
              <w:rPr>
                <w:rFonts w:ascii="Times New Roman" w:eastAsia="Calibri" w:hAnsi="Times New Roman" w:cs="Times New Roman"/>
                <w:sz w:val="24"/>
                <w:szCs w:val="24"/>
                <w:lang w:eastAsia="en-US"/>
              </w:rPr>
            </w:pPr>
          </w:p>
        </w:tc>
        <w:tc>
          <w:tcPr>
            <w:tcW w:w="3261" w:type="dxa"/>
            <w:vMerge/>
            <w:tcBorders>
              <w:top w:val="single" w:sz="4" w:space="0" w:color="auto"/>
              <w:left w:val="single" w:sz="4" w:space="0" w:color="auto"/>
              <w:bottom w:val="single" w:sz="4" w:space="0" w:color="auto"/>
              <w:right w:val="single" w:sz="4" w:space="0" w:color="auto"/>
            </w:tcBorders>
            <w:vAlign w:val="center"/>
            <w:hideMark/>
          </w:tcPr>
          <w:p w:rsidR="00592D6B" w:rsidP="00EB7844" w14:paraId="53612FF3" w14:textId="77777777">
            <w:pPr>
              <w:spacing w:after="0"/>
              <w:rPr>
                <w:rFonts w:ascii="Times New Roman" w:eastAsia="Calibri" w:hAnsi="Times New Roman" w:cs="Times New Roman"/>
                <w:sz w:val="24"/>
                <w:szCs w:val="24"/>
                <w:lang w:eastAsia="en-US"/>
              </w:rPr>
            </w:pPr>
          </w:p>
        </w:tc>
        <w:tc>
          <w:tcPr>
            <w:tcW w:w="1135" w:type="dxa"/>
            <w:tcBorders>
              <w:top w:val="single" w:sz="4" w:space="0" w:color="auto"/>
              <w:left w:val="single" w:sz="4" w:space="0" w:color="auto"/>
              <w:bottom w:val="single" w:sz="4" w:space="0" w:color="auto"/>
              <w:right w:val="single" w:sz="4" w:space="0" w:color="auto"/>
            </w:tcBorders>
            <w:hideMark/>
          </w:tcPr>
          <w:p w:rsidR="00592D6B" w:rsidP="00EB7844" w14:paraId="527961FB" w14:textId="77777777">
            <w:pPr>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2024</w:t>
            </w:r>
          </w:p>
        </w:tc>
        <w:tc>
          <w:tcPr>
            <w:tcW w:w="2691" w:type="dxa"/>
            <w:vMerge/>
            <w:tcBorders>
              <w:top w:val="single" w:sz="4" w:space="0" w:color="auto"/>
              <w:left w:val="single" w:sz="4" w:space="0" w:color="auto"/>
              <w:bottom w:val="single" w:sz="4" w:space="0" w:color="auto"/>
              <w:right w:val="single" w:sz="4" w:space="0" w:color="auto"/>
            </w:tcBorders>
            <w:vAlign w:val="center"/>
            <w:hideMark/>
          </w:tcPr>
          <w:p w:rsidR="00592D6B" w:rsidP="00EB7844" w14:paraId="15B0B8D2" w14:textId="77777777">
            <w:pPr>
              <w:spacing w:after="0"/>
              <w:rPr>
                <w:rFonts w:ascii="Times New Roman" w:eastAsia="Calibri" w:hAnsi="Times New Roman" w:cs="Times New Roman"/>
                <w:sz w:val="24"/>
                <w:szCs w:val="24"/>
                <w:lang w:eastAsia="en-US"/>
              </w:rPr>
            </w:pPr>
          </w:p>
        </w:tc>
        <w:tc>
          <w:tcPr>
            <w:tcW w:w="1703" w:type="dxa"/>
            <w:vMerge/>
            <w:tcBorders>
              <w:top w:val="single" w:sz="4" w:space="0" w:color="auto"/>
              <w:left w:val="single" w:sz="4" w:space="0" w:color="auto"/>
              <w:bottom w:val="single" w:sz="4" w:space="0" w:color="auto"/>
              <w:right w:val="single" w:sz="4" w:space="0" w:color="auto"/>
            </w:tcBorders>
            <w:vAlign w:val="center"/>
            <w:hideMark/>
          </w:tcPr>
          <w:p w:rsidR="00592D6B" w:rsidP="00EB7844" w14:paraId="37AF1393" w14:textId="77777777">
            <w:pPr>
              <w:spacing w:after="0"/>
              <w:rPr>
                <w:rFonts w:ascii="Times New Roman" w:eastAsia="Calibri" w:hAnsi="Times New Roman" w:cs="Times New Roman"/>
                <w:sz w:val="24"/>
                <w:szCs w:val="24"/>
                <w:lang w:eastAsia="en-US"/>
              </w:rPr>
            </w:pPr>
          </w:p>
        </w:tc>
        <w:tc>
          <w:tcPr>
            <w:tcW w:w="1276" w:type="dxa"/>
            <w:tcBorders>
              <w:top w:val="single" w:sz="4" w:space="0" w:color="auto"/>
              <w:left w:val="single" w:sz="4" w:space="0" w:color="auto"/>
              <w:bottom w:val="single" w:sz="4" w:space="0" w:color="auto"/>
              <w:right w:val="single" w:sz="4" w:space="0" w:color="auto"/>
            </w:tcBorders>
            <w:hideMark/>
          </w:tcPr>
          <w:p w:rsidR="00592D6B" w:rsidP="00EB7844" w14:paraId="528ECC96" w14:textId="77777777">
            <w:pPr>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w:t>
            </w:r>
          </w:p>
        </w:tc>
      </w:tr>
      <w:tr w14:paraId="776513B0" w14:textId="77777777" w:rsidTr="00EB7844">
        <w:tblPrEx>
          <w:tblW w:w="10632" w:type="dxa"/>
          <w:tblInd w:w="-714" w:type="dxa"/>
          <w:tblLayout w:type="fixed"/>
          <w:tblLook w:val="04A0"/>
        </w:tblPrEx>
        <w:tc>
          <w:tcPr>
            <w:tcW w:w="566" w:type="dxa"/>
            <w:vMerge/>
            <w:tcBorders>
              <w:top w:val="single" w:sz="4" w:space="0" w:color="auto"/>
              <w:left w:val="single" w:sz="4" w:space="0" w:color="auto"/>
              <w:bottom w:val="single" w:sz="4" w:space="0" w:color="auto"/>
              <w:right w:val="single" w:sz="4" w:space="0" w:color="auto"/>
            </w:tcBorders>
            <w:vAlign w:val="center"/>
            <w:hideMark/>
          </w:tcPr>
          <w:p w:rsidR="00592D6B" w:rsidP="00EB7844" w14:paraId="29FB8937" w14:textId="77777777">
            <w:pPr>
              <w:spacing w:after="0"/>
              <w:rPr>
                <w:rFonts w:ascii="Times New Roman" w:eastAsia="Calibri" w:hAnsi="Times New Roman" w:cs="Times New Roman"/>
                <w:sz w:val="24"/>
                <w:szCs w:val="24"/>
                <w:lang w:eastAsia="en-US"/>
              </w:rPr>
            </w:pPr>
          </w:p>
        </w:tc>
        <w:tc>
          <w:tcPr>
            <w:tcW w:w="3261" w:type="dxa"/>
            <w:vMerge/>
            <w:tcBorders>
              <w:top w:val="single" w:sz="4" w:space="0" w:color="auto"/>
              <w:left w:val="single" w:sz="4" w:space="0" w:color="auto"/>
              <w:bottom w:val="single" w:sz="4" w:space="0" w:color="auto"/>
              <w:right w:val="single" w:sz="4" w:space="0" w:color="auto"/>
            </w:tcBorders>
            <w:vAlign w:val="center"/>
            <w:hideMark/>
          </w:tcPr>
          <w:p w:rsidR="00592D6B" w:rsidP="00EB7844" w14:paraId="31CBC093" w14:textId="77777777">
            <w:pPr>
              <w:spacing w:after="0"/>
              <w:rPr>
                <w:rFonts w:ascii="Times New Roman" w:eastAsia="Calibri" w:hAnsi="Times New Roman" w:cs="Times New Roman"/>
                <w:sz w:val="24"/>
                <w:szCs w:val="24"/>
                <w:lang w:eastAsia="en-US"/>
              </w:rPr>
            </w:pPr>
          </w:p>
        </w:tc>
        <w:tc>
          <w:tcPr>
            <w:tcW w:w="1135" w:type="dxa"/>
            <w:tcBorders>
              <w:top w:val="single" w:sz="4" w:space="0" w:color="auto"/>
              <w:left w:val="single" w:sz="4" w:space="0" w:color="auto"/>
              <w:bottom w:val="single" w:sz="4" w:space="0" w:color="auto"/>
              <w:right w:val="single" w:sz="4" w:space="0" w:color="auto"/>
            </w:tcBorders>
            <w:hideMark/>
          </w:tcPr>
          <w:p w:rsidR="00592D6B" w:rsidP="00EB7844" w14:paraId="70A786B7" w14:textId="77777777">
            <w:pPr>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2025</w:t>
            </w:r>
          </w:p>
        </w:tc>
        <w:tc>
          <w:tcPr>
            <w:tcW w:w="2691" w:type="dxa"/>
            <w:vMerge/>
            <w:tcBorders>
              <w:top w:val="single" w:sz="4" w:space="0" w:color="auto"/>
              <w:left w:val="single" w:sz="4" w:space="0" w:color="auto"/>
              <w:bottom w:val="single" w:sz="4" w:space="0" w:color="auto"/>
              <w:right w:val="single" w:sz="4" w:space="0" w:color="auto"/>
            </w:tcBorders>
            <w:vAlign w:val="center"/>
            <w:hideMark/>
          </w:tcPr>
          <w:p w:rsidR="00592D6B" w:rsidP="00EB7844" w14:paraId="65E806FA" w14:textId="77777777">
            <w:pPr>
              <w:spacing w:after="0"/>
              <w:rPr>
                <w:rFonts w:ascii="Times New Roman" w:eastAsia="Calibri" w:hAnsi="Times New Roman" w:cs="Times New Roman"/>
                <w:sz w:val="24"/>
                <w:szCs w:val="24"/>
                <w:lang w:eastAsia="en-US"/>
              </w:rPr>
            </w:pPr>
          </w:p>
        </w:tc>
        <w:tc>
          <w:tcPr>
            <w:tcW w:w="1703" w:type="dxa"/>
            <w:vMerge/>
            <w:tcBorders>
              <w:top w:val="single" w:sz="4" w:space="0" w:color="auto"/>
              <w:left w:val="single" w:sz="4" w:space="0" w:color="auto"/>
              <w:bottom w:val="single" w:sz="4" w:space="0" w:color="auto"/>
              <w:right w:val="single" w:sz="4" w:space="0" w:color="auto"/>
            </w:tcBorders>
            <w:vAlign w:val="center"/>
            <w:hideMark/>
          </w:tcPr>
          <w:p w:rsidR="00592D6B" w:rsidP="00EB7844" w14:paraId="11607F43" w14:textId="77777777">
            <w:pPr>
              <w:spacing w:after="0"/>
              <w:rPr>
                <w:rFonts w:ascii="Times New Roman" w:eastAsia="Calibri" w:hAnsi="Times New Roman" w:cs="Times New Roman"/>
                <w:sz w:val="24"/>
                <w:szCs w:val="24"/>
                <w:lang w:eastAsia="en-US"/>
              </w:rPr>
            </w:pPr>
          </w:p>
        </w:tc>
        <w:tc>
          <w:tcPr>
            <w:tcW w:w="1276" w:type="dxa"/>
            <w:tcBorders>
              <w:top w:val="single" w:sz="4" w:space="0" w:color="auto"/>
              <w:left w:val="single" w:sz="4" w:space="0" w:color="auto"/>
              <w:bottom w:val="single" w:sz="4" w:space="0" w:color="auto"/>
              <w:right w:val="single" w:sz="4" w:space="0" w:color="auto"/>
            </w:tcBorders>
            <w:hideMark/>
          </w:tcPr>
          <w:p w:rsidR="00592D6B" w:rsidP="00EB7844" w14:paraId="3DFEEA08" w14:textId="77777777">
            <w:pPr>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48,47</w:t>
            </w:r>
          </w:p>
        </w:tc>
      </w:tr>
      <w:tr w14:paraId="2BF2C05F" w14:textId="77777777" w:rsidTr="00EB7844">
        <w:tblPrEx>
          <w:tblW w:w="10632" w:type="dxa"/>
          <w:tblInd w:w="-714" w:type="dxa"/>
          <w:tblLayout w:type="fixed"/>
          <w:tblLook w:val="04A0"/>
        </w:tblPrEx>
        <w:tc>
          <w:tcPr>
            <w:tcW w:w="566" w:type="dxa"/>
            <w:vMerge/>
            <w:tcBorders>
              <w:top w:val="single" w:sz="4" w:space="0" w:color="auto"/>
              <w:left w:val="single" w:sz="4" w:space="0" w:color="auto"/>
              <w:bottom w:val="single" w:sz="4" w:space="0" w:color="auto"/>
              <w:right w:val="single" w:sz="4" w:space="0" w:color="auto"/>
            </w:tcBorders>
            <w:vAlign w:val="center"/>
            <w:hideMark/>
          </w:tcPr>
          <w:p w:rsidR="00592D6B" w:rsidP="00EB7844" w14:paraId="7BB13E85" w14:textId="77777777">
            <w:pPr>
              <w:spacing w:after="0"/>
              <w:rPr>
                <w:rFonts w:ascii="Times New Roman" w:eastAsia="Calibri" w:hAnsi="Times New Roman" w:cs="Times New Roman"/>
                <w:sz w:val="24"/>
                <w:szCs w:val="24"/>
                <w:lang w:eastAsia="en-US"/>
              </w:rPr>
            </w:pPr>
          </w:p>
        </w:tc>
        <w:tc>
          <w:tcPr>
            <w:tcW w:w="3261" w:type="dxa"/>
            <w:vMerge/>
            <w:tcBorders>
              <w:top w:val="single" w:sz="4" w:space="0" w:color="auto"/>
              <w:left w:val="single" w:sz="4" w:space="0" w:color="auto"/>
              <w:bottom w:val="single" w:sz="4" w:space="0" w:color="auto"/>
              <w:right w:val="single" w:sz="4" w:space="0" w:color="auto"/>
            </w:tcBorders>
            <w:vAlign w:val="center"/>
            <w:hideMark/>
          </w:tcPr>
          <w:p w:rsidR="00592D6B" w:rsidP="00EB7844" w14:paraId="59B8709F" w14:textId="77777777">
            <w:pPr>
              <w:spacing w:after="0"/>
              <w:rPr>
                <w:rFonts w:ascii="Times New Roman" w:eastAsia="Calibri" w:hAnsi="Times New Roman" w:cs="Times New Roman"/>
                <w:sz w:val="24"/>
                <w:szCs w:val="24"/>
                <w:lang w:eastAsia="en-US"/>
              </w:rPr>
            </w:pPr>
          </w:p>
        </w:tc>
        <w:tc>
          <w:tcPr>
            <w:tcW w:w="1135" w:type="dxa"/>
            <w:tcBorders>
              <w:top w:val="single" w:sz="4" w:space="0" w:color="auto"/>
              <w:left w:val="single" w:sz="4" w:space="0" w:color="auto"/>
              <w:bottom w:val="single" w:sz="4" w:space="0" w:color="auto"/>
              <w:right w:val="single" w:sz="4" w:space="0" w:color="auto"/>
            </w:tcBorders>
            <w:hideMark/>
          </w:tcPr>
          <w:p w:rsidR="00592D6B" w:rsidP="00EB7844" w14:paraId="13C56ACB" w14:textId="77777777">
            <w:pPr>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2026</w:t>
            </w:r>
          </w:p>
        </w:tc>
        <w:tc>
          <w:tcPr>
            <w:tcW w:w="2691" w:type="dxa"/>
            <w:vMerge/>
            <w:tcBorders>
              <w:top w:val="single" w:sz="4" w:space="0" w:color="auto"/>
              <w:left w:val="single" w:sz="4" w:space="0" w:color="auto"/>
              <w:bottom w:val="single" w:sz="4" w:space="0" w:color="auto"/>
              <w:right w:val="single" w:sz="4" w:space="0" w:color="auto"/>
            </w:tcBorders>
            <w:vAlign w:val="center"/>
            <w:hideMark/>
          </w:tcPr>
          <w:p w:rsidR="00592D6B" w:rsidP="00EB7844" w14:paraId="179E97DC" w14:textId="77777777">
            <w:pPr>
              <w:spacing w:after="0"/>
              <w:rPr>
                <w:rFonts w:ascii="Times New Roman" w:eastAsia="Calibri" w:hAnsi="Times New Roman" w:cs="Times New Roman"/>
                <w:sz w:val="24"/>
                <w:szCs w:val="24"/>
                <w:lang w:eastAsia="en-US"/>
              </w:rPr>
            </w:pPr>
          </w:p>
        </w:tc>
        <w:tc>
          <w:tcPr>
            <w:tcW w:w="1703" w:type="dxa"/>
            <w:vMerge/>
            <w:tcBorders>
              <w:top w:val="single" w:sz="4" w:space="0" w:color="auto"/>
              <w:left w:val="single" w:sz="4" w:space="0" w:color="auto"/>
              <w:bottom w:val="single" w:sz="4" w:space="0" w:color="auto"/>
              <w:right w:val="single" w:sz="4" w:space="0" w:color="auto"/>
            </w:tcBorders>
            <w:vAlign w:val="center"/>
            <w:hideMark/>
          </w:tcPr>
          <w:p w:rsidR="00592D6B" w:rsidP="00EB7844" w14:paraId="3A34898C" w14:textId="77777777">
            <w:pPr>
              <w:spacing w:after="0"/>
              <w:rPr>
                <w:rFonts w:ascii="Times New Roman" w:eastAsia="Calibri" w:hAnsi="Times New Roman" w:cs="Times New Roman"/>
                <w:sz w:val="24"/>
                <w:szCs w:val="24"/>
                <w:lang w:eastAsia="en-US"/>
              </w:rPr>
            </w:pPr>
          </w:p>
        </w:tc>
        <w:tc>
          <w:tcPr>
            <w:tcW w:w="1276" w:type="dxa"/>
            <w:tcBorders>
              <w:top w:val="single" w:sz="4" w:space="0" w:color="auto"/>
              <w:left w:val="single" w:sz="4" w:space="0" w:color="auto"/>
              <w:bottom w:val="single" w:sz="4" w:space="0" w:color="auto"/>
              <w:right w:val="single" w:sz="4" w:space="0" w:color="auto"/>
            </w:tcBorders>
            <w:hideMark/>
          </w:tcPr>
          <w:p w:rsidR="00592D6B" w:rsidP="00EB7844" w14:paraId="0C8D834C" w14:textId="77777777">
            <w:pPr>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 xml:space="preserve">50,0 </w:t>
            </w:r>
          </w:p>
        </w:tc>
      </w:tr>
      <w:tr w14:paraId="1DA16922" w14:textId="77777777" w:rsidTr="00EB7844">
        <w:tblPrEx>
          <w:tblW w:w="10632" w:type="dxa"/>
          <w:tblInd w:w="-714" w:type="dxa"/>
          <w:tblLayout w:type="fixed"/>
          <w:tblLook w:val="04A0"/>
        </w:tblPrEx>
        <w:tc>
          <w:tcPr>
            <w:tcW w:w="566" w:type="dxa"/>
            <w:vMerge w:val="restart"/>
            <w:tcBorders>
              <w:top w:val="single" w:sz="4" w:space="0" w:color="auto"/>
              <w:left w:val="single" w:sz="4" w:space="0" w:color="auto"/>
              <w:bottom w:val="single" w:sz="4" w:space="0" w:color="auto"/>
              <w:right w:val="single" w:sz="4" w:space="0" w:color="auto"/>
            </w:tcBorders>
            <w:hideMark/>
          </w:tcPr>
          <w:p w:rsidR="00592D6B" w:rsidP="00EB7844" w14:paraId="1ACAB41C" w14:textId="77777777">
            <w:pPr>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9.</w:t>
            </w:r>
          </w:p>
        </w:tc>
        <w:tc>
          <w:tcPr>
            <w:tcW w:w="3261" w:type="dxa"/>
            <w:vMerge w:val="restart"/>
            <w:tcBorders>
              <w:top w:val="single" w:sz="4" w:space="0" w:color="auto"/>
              <w:left w:val="single" w:sz="4" w:space="0" w:color="auto"/>
              <w:bottom w:val="single" w:sz="4" w:space="0" w:color="auto"/>
              <w:right w:val="single" w:sz="4" w:space="0" w:color="auto"/>
            </w:tcBorders>
            <w:hideMark/>
          </w:tcPr>
          <w:p w:rsidR="00592D6B" w:rsidP="00EB7844" w14:paraId="6D6C6777" w14:textId="77777777">
            <w:pPr>
              <w:suppressAutoHyphens/>
              <w:spacing w:after="0" w:line="240" w:lineRule="auto"/>
              <w:contextualSpacing/>
              <w:jc w:val="both"/>
              <w:rPr>
                <w:rFonts w:ascii="Times New Roman" w:eastAsia="Calibri" w:hAnsi="Times New Roman" w:cs="Times New Roman"/>
                <w:sz w:val="24"/>
                <w:szCs w:val="24"/>
                <w:lang w:eastAsia="zh-CN"/>
              </w:rPr>
            </w:pPr>
            <w:r>
              <w:rPr>
                <w:rFonts w:ascii="Times New Roman" w:eastAsia="Calibri" w:hAnsi="Times New Roman" w:cs="Times New Roman"/>
                <w:sz w:val="24"/>
                <w:szCs w:val="24"/>
                <w:lang w:eastAsia="zh-CN"/>
              </w:rPr>
              <w:t>Придбання  дезінфікуючих засобів, щодо санітарно-гігієнічної обробки у жилих виробничих, санітарно-побутових та інших приміщеннях, будівлях і спорудах з метою запобігання поширенню на території громади гострої респіраторної хвороби COVID-19, спричиненою коронавірусом  SARS-CoV-2</w:t>
            </w:r>
          </w:p>
        </w:tc>
        <w:tc>
          <w:tcPr>
            <w:tcW w:w="1135" w:type="dxa"/>
            <w:tcBorders>
              <w:top w:val="single" w:sz="4" w:space="0" w:color="auto"/>
              <w:left w:val="single" w:sz="4" w:space="0" w:color="auto"/>
              <w:bottom w:val="single" w:sz="4" w:space="0" w:color="auto"/>
              <w:right w:val="single" w:sz="4" w:space="0" w:color="auto"/>
            </w:tcBorders>
            <w:hideMark/>
          </w:tcPr>
          <w:p w:rsidR="00592D6B" w:rsidP="00EB7844" w14:paraId="72CA4381" w14:textId="77777777">
            <w:pPr>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2022-2026</w:t>
            </w:r>
          </w:p>
        </w:tc>
        <w:tc>
          <w:tcPr>
            <w:tcW w:w="2691" w:type="dxa"/>
            <w:vMerge w:val="restart"/>
            <w:tcBorders>
              <w:top w:val="single" w:sz="4" w:space="0" w:color="auto"/>
              <w:left w:val="single" w:sz="4" w:space="0" w:color="auto"/>
              <w:bottom w:val="single" w:sz="4" w:space="0" w:color="auto"/>
              <w:right w:val="single" w:sz="4" w:space="0" w:color="auto"/>
            </w:tcBorders>
            <w:hideMark/>
          </w:tcPr>
          <w:p w:rsidR="00592D6B" w:rsidP="00EB7844" w14:paraId="548C8EB1" w14:textId="77777777">
            <w:pPr>
              <w:autoSpaceDE w:val="0"/>
              <w:autoSpaceDN w:val="0"/>
              <w:adjustRightInd w:val="0"/>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Управління</w:t>
            </w:r>
          </w:p>
          <w:p w:rsidR="00592D6B" w:rsidP="00EB7844" w14:paraId="2F4B0C9F" w14:textId="77777777">
            <w:pPr>
              <w:autoSpaceDE w:val="0"/>
              <w:autoSpaceDN w:val="0"/>
              <w:adjustRightInd w:val="0"/>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цивільного захисту,</w:t>
            </w:r>
          </w:p>
          <w:p w:rsidR="00592D6B" w:rsidP="00EB7844" w14:paraId="6D2FEDF3" w14:textId="77777777">
            <w:pPr>
              <w:autoSpaceDE w:val="0"/>
              <w:autoSpaceDN w:val="0"/>
              <w:adjustRightInd w:val="0"/>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оборонної роботи та</w:t>
            </w:r>
          </w:p>
          <w:p w:rsidR="00592D6B" w:rsidP="00EB7844" w14:paraId="62C87A56" w14:textId="77777777">
            <w:pPr>
              <w:autoSpaceDE w:val="0"/>
              <w:autoSpaceDN w:val="0"/>
              <w:adjustRightInd w:val="0"/>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взаємодії з</w:t>
            </w:r>
          </w:p>
          <w:p w:rsidR="00592D6B" w:rsidP="00EB7844" w14:paraId="400A2735" w14:textId="77777777">
            <w:pPr>
              <w:autoSpaceDE w:val="0"/>
              <w:autoSpaceDN w:val="0"/>
              <w:adjustRightInd w:val="0"/>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правоохоронними</w:t>
            </w:r>
          </w:p>
          <w:p w:rsidR="00592D6B" w:rsidP="00EB7844" w14:paraId="608F00A8" w14:textId="77777777">
            <w:pPr>
              <w:autoSpaceDE w:val="0"/>
              <w:autoSpaceDN w:val="0"/>
              <w:adjustRightInd w:val="0"/>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органами</w:t>
            </w:r>
          </w:p>
          <w:p w:rsidR="00592D6B" w:rsidP="00EB7844" w14:paraId="69191627" w14:textId="77777777">
            <w:pPr>
              <w:autoSpaceDE w:val="0"/>
              <w:autoSpaceDN w:val="0"/>
              <w:adjustRightInd w:val="0"/>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виконавчого</w:t>
            </w:r>
          </w:p>
          <w:p w:rsidR="00592D6B" w:rsidP="00EB7844" w14:paraId="0273D04E" w14:textId="77777777">
            <w:pPr>
              <w:autoSpaceDE w:val="0"/>
              <w:autoSpaceDN w:val="0"/>
              <w:adjustRightInd w:val="0"/>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комітету Броварської</w:t>
            </w:r>
          </w:p>
          <w:p w:rsidR="00592D6B" w:rsidP="00EB7844" w14:paraId="300AF6A9" w14:textId="77777777">
            <w:pPr>
              <w:autoSpaceDE w:val="0"/>
              <w:autoSpaceDN w:val="0"/>
              <w:adjustRightInd w:val="0"/>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міської ради</w:t>
            </w:r>
          </w:p>
          <w:p w:rsidR="00592D6B" w:rsidP="00EB7844" w14:paraId="2FA57F53" w14:textId="77777777">
            <w:pPr>
              <w:autoSpaceDE w:val="0"/>
              <w:autoSpaceDN w:val="0"/>
              <w:adjustRightInd w:val="0"/>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Броварського району</w:t>
            </w:r>
          </w:p>
          <w:p w:rsidR="00592D6B" w:rsidP="00EB7844" w14:paraId="7B125A08" w14:textId="77777777">
            <w:pPr>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 xml:space="preserve">Київської області </w:t>
            </w:r>
          </w:p>
        </w:tc>
        <w:tc>
          <w:tcPr>
            <w:tcW w:w="1703" w:type="dxa"/>
            <w:vMerge w:val="restart"/>
            <w:tcBorders>
              <w:top w:val="single" w:sz="4" w:space="0" w:color="auto"/>
              <w:left w:val="single" w:sz="4" w:space="0" w:color="auto"/>
              <w:bottom w:val="single" w:sz="4" w:space="0" w:color="auto"/>
              <w:right w:val="single" w:sz="4" w:space="0" w:color="auto"/>
            </w:tcBorders>
            <w:hideMark/>
          </w:tcPr>
          <w:p w:rsidR="00592D6B" w:rsidP="00EB7844" w14:paraId="0A14DEAB" w14:textId="77777777">
            <w:pPr>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Місцевий бюджет</w:t>
            </w:r>
          </w:p>
        </w:tc>
        <w:tc>
          <w:tcPr>
            <w:tcW w:w="1276" w:type="dxa"/>
            <w:tcBorders>
              <w:top w:val="single" w:sz="4" w:space="0" w:color="auto"/>
              <w:left w:val="single" w:sz="4" w:space="0" w:color="auto"/>
              <w:bottom w:val="single" w:sz="4" w:space="0" w:color="auto"/>
              <w:right w:val="single" w:sz="4" w:space="0" w:color="auto"/>
            </w:tcBorders>
            <w:hideMark/>
          </w:tcPr>
          <w:p w:rsidR="00592D6B" w:rsidP="00EB7844" w14:paraId="5DAF000A" w14:textId="77777777">
            <w:pPr>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w:t>
            </w:r>
          </w:p>
        </w:tc>
      </w:tr>
      <w:tr w14:paraId="78150868" w14:textId="77777777" w:rsidTr="00EB7844">
        <w:tblPrEx>
          <w:tblW w:w="10632" w:type="dxa"/>
          <w:tblInd w:w="-714" w:type="dxa"/>
          <w:tblLayout w:type="fixed"/>
          <w:tblLook w:val="04A0"/>
        </w:tblPrEx>
        <w:tc>
          <w:tcPr>
            <w:tcW w:w="566" w:type="dxa"/>
            <w:vMerge/>
            <w:tcBorders>
              <w:top w:val="single" w:sz="4" w:space="0" w:color="auto"/>
              <w:left w:val="single" w:sz="4" w:space="0" w:color="auto"/>
              <w:bottom w:val="single" w:sz="4" w:space="0" w:color="auto"/>
              <w:right w:val="single" w:sz="4" w:space="0" w:color="auto"/>
            </w:tcBorders>
            <w:vAlign w:val="center"/>
            <w:hideMark/>
          </w:tcPr>
          <w:p w:rsidR="00592D6B" w:rsidP="00EB7844" w14:paraId="544B0D99" w14:textId="77777777">
            <w:pPr>
              <w:spacing w:after="0"/>
              <w:rPr>
                <w:rFonts w:ascii="Times New Roman" w:eastAsia="Calibri" w:hAnsi="Times New Roman" w:cs="Times New Roman"/>
                <w:sz w:val="24"/>
                <w:szCs w:val="24"/>
                <w:lang w:eastAsia="en-US"/>
              </w:rPr>
            </w:pPr>
          </w:p>
        </w:tc>
        <w:tc>
          <w:tcPr>
            <w:tcW w:w="3261" w:type="dxa"/>
            <w:vMerge/>
            <w:tcBorders>
              <w:top w:val="single" w:sz="4" w:space="0" w:color="auto"/>
              <w:left w:val="single" w:sz="4" w:space="0" w:color="auto"/>
              <w:bottom w:val="single" w:sz="4" w:space="0" w:color="auto"/>
              <w:right w:val="single" w:sz="4" w:space="0" w:color="auto"/>
            </w:tcBorders>
            <w:vAlign w:val="center"/>
            <w:hideMark/>
          </w:tcPr>
          <w:p w:rsidR="00592D6B" w:rsidP="00EB7844" w14:paraId="5E559506" w14:textId="77777777">
            <w:pPr>
              <w:spacing w:after="0"/>
              <w:rPr>
                <w:rFonts w:ascii="Times New Roman" w:eastAsia="Calibri" w:hAnsi="Times New Roman" w:cs="Times New Roman"/>
                <w:sz w:val="24"/>
                <w:szCs w:val="24"/>
                <w:lang w:eastAsia="zh-CN"/>
              </w:rPr>
            </w:pPr>
          </w:p>
        </w:tc>
        <w:tc>
          <w:tcPr>
            <w:tcW w:w="1135" w:type="dxa"/>
            <w:tcBorders>
              <w:top w:val="single" w:sz="4" w:space="0" w:color="auto"/>
              <w:left w:val="single" w:sz="4" w:space="0" w:color="auto"/>
              <w:bottom w:val="single" w:sz="4" w:space="0" w:color="auto"/>
              <w:right w:val="single" w:sz="4" w:space="0" w:color="auto"/>
            </w:tcBorders>
            <w:hideMark/>
          </w:tcPr>
          <w:p w:rsidR="00592D6B" w:rsidP="00EB7844" w14:paraId="1442FD58" w14:textId="77777777">
            <w:pPr>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2022</w:t>
            </w:r>
          </w:p>
        </w:tc>
        <w:tc>
          <w:tcPr>
            <w:tcW w:w="2691" w:type="dxa"/>
            <w:vMerge/>
            <w:tcBorders>
              <w:top w:val="single" w:sz="4" w:space="0" w:color="auto"/>
              <w:left w:val="single" w:sz="4" w:space="0" w:color="auto"/>
              <w:bottom w:val="single" w:sz="4" w:space="0" w:color="auto"/>
              <w:right w:val="single" w:sz="4" w:space="0" w:color="auto"/>
            </w:tcBorders>
            <w:vAlign w:val="center"/>
            <w:hideMark/>
          </w:tcPr>
          <w:p w:rsidR="00592D6B" w:rsidP="00EB7844" w14:paraId="68FDDD9A" w14:textId="77777777">
            <w:pPr>
              <w:spacing w:after="0"/>
              <w:rPr>
                <w:rFonts w:ascii="Times New Roman" w:eastAsia="Calibri" w:hAnsi="Times New Roman" w:cs="Times New Roman"/>
                <w:sz w:val="24"/>
                <w:szCs w:val="24"/>
                <w:lang w:eastAsia="en-US"/>
              </w:rPr>
            </w:pPr>
          </w:p>
        </w:tc>
        <w:tc>
          <w:tcPr>
            <w:tcW w:w="1703" w:type="dxa"/>
            <w:vMerge/>
            <w:tcBorders>
              <w:top w:val="single" w:sz="4" w:space="0" w:color="auto"/>
              <w:left w:val="single" w:sz="4" w:space="0" w:color="auto"/>
              <w:bottom w:val="single" w:sz="4" w:space="0" w:color="auto"/>
              <w:right w:val="single" w:sz="4" w:space="0" w:color="auto"/>
            </w:tcBorders>
            <w:vAlign w:val="center"/>
            <w:hideMark/>
          </w:tcPr>
          <w:p w:rsidR="00592D6B" w:rsidP="00EB7844" w14:paraId="6E2B4578" w14:textId="77777777">
            <w:pPr>
              <w:spacing w:after="0"/>
              <w:rPr>
                <w:rFonts w:ascii="Times New Roman" w:eastAsia="Calibri" w:hAnsi="Times New Roman" w:cs="Times New Roman"/>
                <w:sz w:val="24"/>
                <w:szCs w:val="24"/>
                <w:lang w:eastAsia="en-US"/>
              </w:rPr>
            </w:pPr>
          </w:p>
        </w:tc>
        <w:tc>
          <w:tcPr>
            <w:tcW w:w="1276" w:type="dxa"/>
            <w:tcBorders>
              <w:top w:val="single" w:sz="4" w:space="0" w:color="auto"/>
              <w:left w:val="single" w:sz="4" w:space="0" w:color="auto"/>
              <w:bottom w:val="single" w:sz="4" w:space="0" w:color="auto"/>
              <w:right w:val="single" w:sz="4" w:space="0" w:color="auto"/>
            </w:tcBorders>
            <w:hideMark/>
          </w:tcPr>
          <w:p w:rsidR="00592D6B" w:rsidP="00EB7844" w14:paraId="0D14F559" w14:textId="77777777">
            <w:pPr>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w:t>
            </w:r>
          </w:p>
        </w:tc>
      </w:tr>
      <w:tr w14:paraId="75EF7A10" w14:textId="77777777" w:rsidTr="00EB7844">
        <w:tblPrEx>
          <w:tblW w:w="10632" w:type="dxa"/>
          <w:tblInd w:w="-714" w:type="dxa"/>
          <w:tblLayout w:type="fixed"/>
          <w:tblLook w:val="04A0"/>
        </w:tblPrEx>
        <w:tc>
          <w:tcPr>
            <w:tcW w:w="566" w:type="dxa"/>
            <w:vMerge/>
            <w:tcBorders>
              <w:top w:val="single" w:sz="4" w:space="0" w:color="auto"/>
              <w:left w:val="single" w:sz="4" w:space="0" w:color="auto"/>
              <w:bottom w:val="single" w:sz="4" w:space="0" w:color="auto"/>
              <w:right w:val="single" w:sz="4" w:space="0" w:color="auto"/>
            </w:tcBorders>
            <w:vAlign w:val="center"/>
            <w:hideMark/>
          </w:tcPr>
          <w:p w:rsidR="00592D6B" w:rsidP="00EB7844" w14:paraId="59F07D02" w14:textId="77777777">
            <w:pPr>
              <w:spacing w:after="0"/>
              <w:rPr>
                <w:rFonts w:ascii="Times New Roman" w:eastAsia="Calibri" w:hAnsi="Times New Roman" w:cs="Times New Roman"/>
                <w:sz w:val="24"/>
                <w:szCs w:val="24"/>
                <w:lang w:eastAsia="en-US"/>
              </w:rPr>
            </w:pPr>
          </w:p>
        </w:tc>
        <w:tc>
          <w:tcPr>
            <w:tcW w:w="3261" w:type="dxa"/>
            <w:vMerge/>
            <w:tcBorders>
              <w:top w:val="single" w:sz="4" w:space="0" w:color="auto"/>
              <w:left w:val="single" w:sz="4" w:space="0" w:color="auto"/>
              <w:bottom w:val="single" w:sz="4" w:space="0" w:color="auto"/>
              <w:right w:val="single" w:sz="4" w:space="0" w:color="auto"/>
            </w:tcBorders>
            <w:vAlign w:val="center"/>
            <w:hideMark/>
          </w:tcPr>
          <w:p w:rsidR="00592D6B" w:rsidP="00EB7844" w14:paraId="79F8A00C" w14:textId="77777777">
            <w:pPr>
              <w:spacing w:after="0"/>
              <w:rPr>
                <w:rFonts w:ascii="Times New Roman" w:eastAsia="Calibri" w:hAnsi="Times New Roman" w:cs="Times New Roman"/>
                <w:sz w:val="24"/>
                <w:szCs w:val="24"/>
                <w:lang w:eastAsia="zh-CN"/>
              </w:rPr>
            </w:pPr>
          </w:p>
        </w:tc>
        <w:tc>
          <w:tcPr>
            <w:tcW w:w="1135" w:type="dxa"/>
            <w:tcBorders>
              <w:top w:val="single" w:sz="4" w:space="0" w:color="auto"/>
              <w:left w:val="single" w:sz="4" w:space="0" w:color="auto"/>
              <w:bottom w:val="single" w:sz="4" w:space="0" w:color="auto"/>
              <w:right w:val="single" w:sz="4" w:space="0" w:color="auto"/>
            </w:tcBorders>
            <w:hideMark/>
          </w:tcPr>
          <w:p w:rsidR="00592D6B" w:rsidP="00EB7844" w14:paraId="5220E2E5" w14:textId="77777777">
            <w:pPr>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2023</w:t>
            </w:r>
          </w:p>
        </w:tc>
        <w:tc>
          <w:tcPr>
            <w:tcW w:w="2691" w:type="dxa"/>
            <w:vMerge/>
            <w:tcBorders>
              <w:top w:val="single" w:sz="4" w:space="0" w:color="auto"/>
              <w:left w:val="single" w:sz="4" w:space="0" w:color="auto"/>
              <w:bottom w:val="single" w:sz="4" w:space="0" w:color="auto"/>
              <w:right w:val="single" w:sz="4" w:space="0" w:color="auto"/>
            </w:tcBorders>
            <w:vAlign w:val="center"/>
            <w:hideMark/>
          </w:tcPr>
          <w:p w:rsidR="00592D6B" w:rsidP="00EB7844" w14:paraId="52AD52D1" w14:textId="77777777">
            <w:pPr>
              <w:spacing w:after="0"/>
              <w:rPr>
                <w:rFonts w:ascii="Times New Roman" w:eastAsia="Calibri" w:hAnsi="Times New Roman" w:cs="Times New Roman"/>
                <w:sz w:val="24"/>
                <w:szCs w:val="24"/>
                <w:lang w:eastAsia="en-US"/>
              </w:rPr>
            </w:pPr>
          </w:p>
        </w:tc>
        <w:tc>
          <w:tcPr>
            <w:tcW w:w="1703" w:type="dxa"/>
            <w:vMerge/>
            <w:tcBorders>
              <w:top w:val="single" w:sz="4" w:space="0" w:color="auto"/>
              <w:left w:val="single" w:sz="4" w:space="0" w:color="auto"/>
              <w:bottom w:val="single" w:sz="4" w:space="0" w:color="auto"/>
              <w:right w:val="single" w:sz="4" w:space="0" w:color="auto"/>
            </w:tcBorders>
            <w:vAlign w:val="center"/>
            <w:hideMark/>
          </w:tcPr>
          <w:p w:rsidR="00592D6B" w:rsidP="00EB7844" w14:paraId="5E4EFDC8" w14:textId="77777777">
            <w:pPr>
              <w:spacing w:after="0"/>
              <w:rPr>
                <w:rFonts w:ascii="Times New Roman" w:eastAsia="Calibri" w:hAnsi="Times New Roman" w:cs="Times New Roman"/>
                <w:sz w:val="24"/>
                <w:szCs w:val="24"/>
                <w:lang w:eastAsia="en-US"/>
              </w:rPr>
            </w:pPr>
          </w:p>
        </w:tc>
        <w:tc>
          <w:tcPr>
            <w:tcW w:w="1276" w:type="dxa"/>
            <w:tcBorders>
              <w:top w:val="single" w:sz="4" w:space="0" w:color="auto"/>
              <w:left w:val="single" w:sz="4" w:space="0" w:color="auto"/>
              <w:bottom w:val="single" w:sz="4" w:space="0" w:color="auto"/>
              <w:right w:val="single" w:sz="4" w:space="0" w:color="auto"/>
            </w:tcBorders>
            <w:hideMark/>
          </w:tcPr>
          <w:p w:rsidR="00592D6B" w:rsidP="00EB7844" w14:paraId="176AC40A" w14:textId="77777777">
            <w:pPr>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w:t>
            </w:r>
          </w:p>
        </w:tc>
      </w:tr>
      <w:tr w14:paraId="6EEA4685" w14:textId="77777777" w:rsidTr="00EB7844">
        <w:tblPrEx>
          <w:tblW w:w="10632" w:type="dxa"/>
          <w:tblInd w:w="-714" w:type="dxa"/>
          <w:tblLayout w:type="fixed"/>
          <w:tblLook w:val="04A0"/>
        </w:tblPrEx>
        <w:tc>
          <w:tcPr>
            <w:tcW w:w="566" w:type="dxa"/>
            <w:vMerge/>
            <w:tcBorders>
              <w:top w:val="single" w:sz="4" w:space="0" w:color="auto"/>
              <w:left w:val="single" w:sz="4" w:space="0" w:color="auto"/>
              <w:bottom w:val="single" w:sz="4" w:space="0" w:color="auto"/>
              <w:right w:val="single" w:sz="4" w:space="0" w:color="auto"/>
            </w:tcBorders>
            <w:vAlign w:val="center"/>
            <w:hideMark/>
          </w:tcPr>
          <w:p w:rsidR="00592D6B" w:rsidP="00EB7844" w14:paraId="7F2AAE1F" w14:textId="77777777">
            <w:pPr>
              <w:spacing w:after="0"/>
              <w:rPr>
                <w:rFonts w:ascii="Times New Roman" w:eastAsia="Calibri" w:hAnsi="Times New Roman" w:cs="Times New Roman"/>
                <w:sz w:val="24"/>
                <w:szCs w:val="24"/>
                <w:lang w:eastAsia="en-US"/>
              </w:rPr>
            </w:pPr>
          </w:p>
        </w:tc>
        <w:tc>
          <w:tcPr>
            <w:tcW w:w="3261" w:type="dxa"/>
            <w:vMerge/>
            <w:tcBorders>
              <w:top w:val="single" w:sz="4" w:space="0" w:color="auto"/>
              <w:left w:val="single" w:sz="4" w:space="0" w:color="auto"/>
              <w:bottom w:val="single" w:sz="4" w:space="0" w:color="auto"/>
              <w:right w:val="single" w:sz="4" w:space="0" w:color="auto"/>
            </w:tcBorders>
            <w:vAlign w:val="center"/>
            <w:hideMark/>
          </w:tcPr>
          <w:p w:rsidR="00592D6B" w:rsidP="00EB7844" w14:paraId="2366D446" w14:textId="77777777">
            <w:pPr>
              <w:spacing w:after="0"/>
              <w:rPr>
                <w:rFonts w:ascii="Times New Roman" w:eastAsia="Calibri" w:hAnsi="Times New Roman" w:cs="Times New Roman"/>
                <w:sz w:val="24"/>
                <w:szCs w:val="24"/>
                <w:lang w:eastAsia="zh-CN"/>
              </w:rPr>
            </w:pPr>
          </w:p>
        </w:tc>
        <w:tc>
          <w:tcPr>
            <w:tcW w:w="1135" w:type="dxa"/>
            <w:tcBorders>
              <w:top w:val="single" w:sz="4" w:space="0" w:color="auto"/>
              <w:left w:val="single" w:sz="4" w:space="0" w:color="auto"/>
              <w:bottom w:val="single" w:sz="4" w:space="0" w:color="auto"/>
              <w:right w:val="single" w:sz="4" w:space="0" w:color="auto"/>
            </w:tcBorders>
            <w:hideMark/>
          </w:tcPr>
          <w:p w:rsidR="00592D6B" w:rsidP="00EB7844" w14:paraId="3AEA4265" w14:textId="77777777">
            <w:pPr>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2024</w:t>
            </w:r>
          </w:p>
        </w:tc>
        <w:tc>
          <w:tcPr>
            <w:tcW w:w="2691" w:type="dxa"/>
            <w:vMerge/>
            <w:tcBorders>
              <w:top w:val="single" w:sz="4" w:space="0" w:color="auto"/>
              <w:left w:val="single" w:sz="4" w:space="0" w:color="auto"/>
              <w:bottom w:val="single" w:sz="4" w:space="0" w:color="auto"/>
              <w:right w:val="single" w:sz="4" w:space="0" w:color="auto"/>
            </w:tcBorders>
            <w:vAlign w:val="center"/>
            <w:hideMark/>
          </w:tcPr>
          <w:p w:rsidR="00592D6B" w:rsidP="00EB7844" w14:paraId="4801E2AD" w14:textId="77777777">
            <w:pPr>
              <w:spacing w:after="0"/>
              <w:rPr>
                <w:rFonts w:ascii="Times New Roman" w:eastAsia="Calibri" w:hAnsi="Times New Roman" w:cs="Times New Roman"/>
                <w:sz w:val="24"/>
                <w:szCs w:val="24"/>
                <w:lang w:eastAsia="en-US"/>
              </w:rPr>
            </w:pPr>
          </w:p>
        </w:tc>
        <w:tc>
          <w:tcPr>
            <w:tcW w:w="1703" w:type="dxa"/>
            <w:vMerge/>
            <w:tcBorders>
              <w:top w:val="single" w:sz="4" w:space="0" w:color="auto"/>
              <w:left w:val="single" w:sz="4" w:space="0" w:color="auto"/>
              <w:bottom w:val="single" w:sz="4" w:space="0" w:color="auto"/>
              <w:right w:val="single" w:sz="4" w:space="0" w:color="auto"/>
            </w:tcBorders>
            <w:vAlign w:val="center"/>
            <w:hideMark/>
          </w:tcPr>
          <w:p w:rsidR="00592D6B" w:rsidP="00EB7844" w14:paraId="0B61D35A" w14:textId="77777777">
            <w:pPr>
              <w:spacing w:after="0"/>
              <w:rPr>
                <w:rFonts w:ascii="Times New Roman" w:eastAsia="Calibri" w:hAnsi="Times New Roman" w:cs="Times New Roman"/>
                <w:sz w:val="24"/>
                <w:szCs w:val="24"/>
                <w:lang w:eastAsia="en-US"/>
              </w:rPr>
            </w:pPr>
          </w:p>
        </w:tc>
        <w:tc>
          <w:tcPr>
            <w:tcW w:w="1276" w:type="dxa"/>
            <w:tcBorders>
              <w:top w:val="single" w:sz="4" w:space="0" w:color="auto"/>
              <w:left w:val="single" w:sz="4" w:space="0" w:color="auto"/>
              <w:bottom w:val="single" w:sz="4" w:space="0" w:color="auto"/>
              <w:right w:val="single" w:sz="4" w:space="0" w:color="auto"/>
            </w:tcBorders>
            <w:hideMark/>
          </w:tcPr>
          <w:p w:rsidR="00592D6B" w:rsidP="00EB7844" w14:paraId="42F5E8A1" w14:textId="77777777">
            <w:pPr>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w:t>
            </w:r>
          </w:p>
        </w:tc>
      </w:tr>
      <w:tr w14:paraId="57D9E3CD" w14:textId="77777777" w:rsidTr="00EB7844">
        <w:tblPrEx>
          <w:tblW w:w="10632" w:type="dxa"/>
          <w:tblInd w:w="-714" w:type="dxa"/>
          <w:tblLayout w:type="fixed"/>
          <w:tblLook w:val="04A0"/>
        </w:tblPrEx>
        <w:tc>
          <w:tcPr>
            <w:tcW w:w="566" w:type="dxa"/>
            <w:vMerge/>
            <w:tcBorders>
              <w:top w:val="single" w:sz="4" w:space="0" w:color="auto"/>
              <w:left w:val="single" w:sz="4" w:space="0" w:color="auto"/>
              <w:bottom w:val="single" w:sz="4" w:space="0" w:color="auto"/>
              <w:right w:val="single" w:sz="4" w:space="0" w:color="auto"/>
            </w:tcBorders>
            <w:vAlign w:val="center"/>
            <w:hideMark/>
          </w:tcPr>
          <w:p w:rsidR="00592D6B" w:rsidP="00EB7844" w14:paraId="2CA05AF2" w14:textId="77777777">
            <w:pPr>
              <w:spacing w:after="0"/>
              <w:rPr>
                <w:rFonts w:ascii="Times New Roman" w:eastAsia="Calibri" w:hAnsi="Times New Roman" w:cs="Times New Roman"/>
                <w:sz w:val="24"/>
                <w:szCs w:val="24"/>
                <w:lang w:eastAsia="en-US"/>
              </w:rPr>
            </w:pPr>
          </w:p>
        </w:tc>
        <w:tc>
          <w:tcPr>
            <w:tcW w:w="3261" w:type="dxa"/>
            <w:vMerge/>
            <w:tcBorders>
              <w:top w:val="single" w:sz="4" w:space="0" w:color="auto"/>
              <w:left w:val="single" w:sz="4" w:space="0" w:color="auto"/>
              <w:bottom w:val="single" w:sz="4" w:space="0" w:color="auto"/>
              <w:right w:val="single" w:sz="4" w:space="0" w:color="auto"/>
            </w:tcBorders>
            <w:vAlign w:val="center"/>
            <w:hideMark/>
          </w:tcPr>
          <w:p w:rsidR="00592D6B" w:rsidP="00EB7844" w14:paraId="1ECDCEDB" w14:textId="77777777">
            <w:pPr>
              <w:spacing w:after="0"/>
              <w:rPr>
                <w:rFonts w:ascii="Times New Roman" w:eastAsia="Calibri" w:hAnsi="Times New Roman" w:cs="Times New Roman"/>
                <w:sz w:val="24"/>
                <w:szCs w:val="24"/>
                <w:lang w:eastAsia="zh-CN"/>
              </w:rPr>
            </w:pPr>
          </w:p>
        </w:tc>
        <w:tc>
          <w:tcPr>
            <w:tcW w:w="1135" w:type="dxa"/>
            <w:tcBorders>
              <w:top w:val="single" w:sz="4" w:space="0" w:color="auto"/>
              <w:left w:val="single" w:sz="4" w:space="0" w:color="auto"/>
              <w:bottom w:val="single" w:sz="4" w:space="0" w:color="auto"/>
              <w:right w:val="single" w:sz="4" w:space="0" w:color="auto"/>
            </w:tcBorders>
            <w:hideMark/>
          </w:tcPr>
          <w:p w:rsidR="00592D6B" w:rsidP="00EB7844" w14:paraId="58857256" w14:textId="77777777">
            <w:pPr>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2025</w:t>
            </w:r>
          </w:p>
        </w:tc>
        <w:tc>
          <w:tcPr>
            <w:tcW w:w="2691" w:type="dxa"/>
            <w:vMerge/>
            <w:tcBorders>
              <w:top w:val="single" w:sz="4" w:space="0" w:color="auto"/>
              <w:left w:val="single" w:sz="4" w:space="0" w:color="auto"/>
              <w:bottom w:val="single" w:sz="4" w:space="0" w:color="auto"/>
              <w:right w:val="single" w:sz="4" w:space="0" w:color="auto"/>
            </w:tcBorders>
            <w:vAlign w:val="center"/>
            <w:hideMark/>
          </w:tcPr>
          <w:p w:rsidR="00592D6B" w:rsidP="00EB7844" w14:paraId="128031B9" w14:textId="77777777">
            <w:pPr>
              <w:spacing w:after="0"/>
              <w:rPr>
                <w:rFonts w:ascii="Times New Roman" w:eastAsia="Calibri" w:hAnsi="Times New Roman" w:cs="Times New Roman"/>
                <w:sz w:val="24"/>
                <w:szCs w:val="24"/>
                <w:lang w:eastAsia="en-US"/>
              </w:rPr>
            </w:pPr>
          </w:p>
        </w:tc>
        <w:tc>
          <w:tcPr>
            <w:tcW w:w="1703" w:type="dxa"/>
            <w:vMerge/>
            <w:tcBorders>
              <w:top w:val="single" w:sz="4" w:space="0" w:color="auto"/>
              <w:left w:val="single" w:sz="4" w:space="0" w:color="auto"/>
              <w:bottom w:val="single" w:sz="4" w:space="0" w:color="auto"/>
              <w:right w:val="single" w:sz="4" w:space="0" w:color="auto"/>
            </w:tcBorders>
            <w:vAlign w:val="center"/>
            <w:hideMark/>
          </w:tcPr>
          <w:p w:rsidR="00592D6B" w:rsidP="00EB7844" w14:paraId="5B004FEF" w14:textId="77777777">
            <w:pPr>
              <w:spacing w:after="0"/>
              <w:rPr>
                <w:rFonts w:ascii="Times New Roman" w:eastAsia="Calibri" w:hAnsi="Times New Roman" w:cs="Times New Roman"/>
                <w:sz w:val="24"/>
                <w:szCs w:val="24"/>
                <w:lang w:eastAsia="en-US"/>
              </w:rPr>
            </w:pPr>
          </w:p>
        </w:tc>
        <w:tc>
          <w:tcPr>
            <w:tcW w:w="1276" w:type="dxa"/>
            <w:tcBorders>
              <w:top w:val="single" w:sz="4" w:space="0" w:color="auto"/>
              <w:left w:val="single" w:sz="4" w:space="0" w:color="auto"/>
              <w:bottom w:val="single" w:sz="4" w:space="0" w:color="auto"/>
              <w:right w:val="single" w:sz="4" w:space="0" w:color="auto"/>
            </w:tcBorders>
            <w:hideMark/>
          </w:tcPr>
          <w:p w:rsidR="00592D6B" w:rsidP="00EB7844" w14:paraId="360779D6" w14:textId="77777777">
            <w:pPr>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w:t>
            </w:r>
          </w:p>
        </w:tc>
      </w:tr>
      <w:tr w14:paraId="0E428032" w14:textId="77777777" w:rsidTr="00EB7844">
        <w:tblPrEx>
          <w:tblW w:w="10632" w:type="dxa"/>
          <w:tblInd w:w="-714" w:type="dxa"/>
          <w:tblLayout w:type="fixed"/>
          <w:tblLook w:val="04A0"/>
        </w:tblPrEx>
        <w:tc>
          <w:tcPr>
            <w:tcW w:w="566" w:type="dxa"/>
            <w:vMerge/>
            <w:tcBorders>
              <w:top w:val="single" w:sz="4" w:space="0" w:color="auto"/>
              <w:left w:val="single" w:sz="4" w:space="0" w:color="auto"/>
              <w:bottom w:val="single" w:sz="4" w:space="0" w:color="auto"/>
              <w:right w:val="single" w:sz="4" w:space="0" w:color="auto"/>
            </w:tcBorders>
            <w:vAlign w:val="center"/>
            <w:hideMark/>
          </w:tcPr>
          <w:p w:rsidR="00592D6B" w:rsidP="00EB7844" w14:paraId="5D05203D" w14:textId="77777777">
            <w:pPr>
              <w:spacing w:after="0"/>
              <w:rPr>
                <w:rFonts w:ascii="Times New Roman" w:eastAsia="Calibri" w:hAnsi="Times New Roman" w:cs="Times New Roman"/>
                <w:sz w:val="24"/>
                <w:szCs w:val="24"/>
                <w:lang w:eastAsia="en-US"/>
              </w:rPr>
            </w:pPr>
          </w:p>
        </w:tc>
        <w:tc>
          <w:tcPr>
            <w:tcW w:w="3261" w:type="dxa"/>
            <w:vMerge/>
            <w:tcBorders>
              <w:top w:val="single" w:sz="4" w:space="0" w:color="auto"/>
              <w:left w:val="single" w:sz="4" w:space="0" w:color="auto"/>
              <w:bottom w:val="single" w:sz="4" w:space="0" w:color="auto"/>
              <w:right w:val="single" w:sz="4" w:space="0" w:color="auto"/>
            </w:tcBorders>
            <w:vAlign w:val="center"/>
            <w:hideMark/>
          </w:tcPr>
          <w:p w:rsidR="00592D6B" w:rsidP="00EB7844" w14:paraId="28B2AC2A" w14:textId="77777777">
            <w:pPr>
              <w:spacing w:after="0"/>
              <w:rPr>
                <w:rFonts w:ascii="Times New Roman" w:eastAsia="Calibri" w:hAnsi="Times New Roman" w:cs="Times New Roman"/>
                <w:sz w:val="24"/>
                <w:szCs w:val="24"/>
                <w:lang w:eastAsia="zh-CN"/>
              </w:rPr>
            </w:pPr>
          </w:p>
        </w:tc>
        <w:tc>
          <w:tcPr>
            <w:tcW w:w="1135" w:type="dxa"/>
            <w:tcBorders>
              <w:top w:val="single" w:sz="4" w:space="0" w:color="auto"/>
              <w:left w:val="single" w:sz="4" w:space="0" w:color="auto"/>
              <w:bottom w:val="single" w:sz="4" w:space="0" w:color="auto"/>
              <w:right w:val="single" w:sz="4" w:space="0" w:color="auto"/>
            </w:tcBorders>
            <w:hideMark/>
          </w:tcPr>
          <w:p w:rsidR="00592D6B" w:rsidP="00EB7844" w14:paraId="69837F3A" w14:textId="77777777">
            <w:pPr>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2026</w:t>
            </w:r>
          </w:p>
        </w:tc>
        <w:tc>
          <w:tcPr>
            <w:tcW w:w="2691" w:type="dxa"/>
            <w:vMerge/>
            <w:tcBorders>
              <w:top w:val="single" w:sz="4" w:space="0" w:color="auto"/>
              <w:left w:val="single" w:sz="4" w:space="0" w:color="auto"/>
              <w:bottom w:val="single" w:sz="4" w:space="0" w:color="auto"/>
              <w:right w:val="single" w:sz="4" w:space="0" w:color="auto"/>
            </w:tcBorders>
            <w:vAlign w:val="center"/>
            <w:hideMark/>
          </w:tcPr>
          <w:p w:rsidR="00592D6B" w:rsidP="00EB7844" w14:paraId="74B4C835" w14:textId="77777777">
            <w:pPr>
              <w:spacing w:after="0"/>
              <w:rPr>
                <w:rFonts w:ascii="Times New Roman" w:eastAsia="Calibri" w:hAnsi="Times New Roman" w:cs="Times New Roman"/>
                <w:sz w:val="24"/>
                <w:szCs w:val="24"/>
                <w:lang w:eastAsia="en-US"/>
              </w:rPr>
            </w:pPr>
          </w:p>
        </w:tc>
        <w:tc>
          <w:tcPr>
            <w:tcW w:w="1703" w:type="dxa"/>
            <w:vMerge/>
            <w:tcBorders>
              <w:top w:val="single" w:sz="4" w:space="0" w:color="auto"/>
              <w:left w:val="single" w:sz="4" w:space="0" w:color="auto"/>
              <w:bottom w:val="single" w:sz="4" w:space="0" w:color="auto"/>
              <w:right w:val="single" w:sz="4" w:space="0" w:color="auto"/>
            </w:tcBorders>
            <w:vAlign w:val="center"/>
            <w:hideMark/>
          </w:tcPr>
          <w:p w:rsidR="00592D6B" w:rsidP="00EB7844" w14:paraId="567187EC" w14:textId="77777777">
            <w:pPr>
              <w:spacing w:after="0"/>
              <w:rPr>
                <w:rFonts w:ascii="Times New Roman" w:eastAsia="Calibri" w:hAnsi="Times New Roman" w:cs="Times New Roman"/>
                <w:sz w:val="24"/>
                <w:szCs w:val="24"/>
                <w:lang w:eastAsia="en-US"/>
              </w:rPr>
            </w:pPr>
          </w:p>
        </w:tc>
        <w:tc>
          <w:tcPr>
            <w:tcW w:w="1276" w:type="dxa"/>
            <w:tcBorders>
              <w:top w:val="single" w:sz="4" w:space="0" w:color="auto"/>
              <w:left w:val="single" w:sz="4" w:space="0" w:color="auto"/>
              <w:bottom w:val="single" w:sz="4" w:space="0" w:color="auto"/>
              <w:right w:val="single" w:sz="4" w:space="0" w:color="auto"/>
            </w:tcBorders>
            <w:hideMark/>
          </w:tcPr>
          <w:p w:rsidR="00592D6B" w:rsidP="00EB7844" w14:paraId="5C784D83" w14:textId="77777777">
            <w:pPr>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w:t>
            </w:r>
          </w:p>
        </w:tc>
      </w:tr>
      <w:tr w14:paraId="609A4D69" w14:textId="77777777" w:rsidTr="00EB7844">
        <w:tblPrEx>
          <w:tblW w:w="10632" w:type="dxa"/>
          <w:tblInd w:w="-714" w:type="dxa"/>
          <w:tblLayout w:type="fixed"/>
          <w:tblLook w:val="04A0"/>
        </w:tblPrEx>
        <w:tc>
          <w:tcPr>
            <w:tcW w:w="566" w:type="dxa"/>
            <w:tcBorders>
              <w:top w:val="single" w:sz="4" w:space="0" w:color="auto"/>
              <w:left w:val="single" w:sz="4" w:space="0" w:color="auto"/>
              <w:bottom w:val="single" w:sz="4" w:space="0" w:color="auto"/>
              <w:right w:val="single" w:sz="4" w:space="0" w:color="auto"/>
            </w:tcBorders>
            <w:hideMark/>
          </w:tcPr>
          <w:p w:rsidR="00592D6B" w:rsidP="00EB7844" w14:paraId="283CBD55" w14:textId="77777777">
            <w:pPr>
              <w:spacing w:after="0" w:line="240" w:lineRule="auto"/>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10.</w:t>
            </w:r>
          </w:p>
        </w:tc>
        <w:tc>
          <w:tcPr>
            <w:tcW w:w="3261" w:type="dxa"/>
            <w:tcBorders>
              <w:top w:val="single" w:sz="4" w:space="0" w:color="auto"/>
              <w:left w:val="single" w:sz="4" w:space="0" w:color="auto"/>
              <w:bottom w:val="single" w:sz="4" w:space="0" w:color="auto"/>
              <w:right w:val="single" w:sz="4" w:space="0" w:color="auto"/>
            </w:tcBorders>
            <w:hideMark/>
          </w:tcPr>
          <w:p w:rsidR="00592D6B" w:rsidP="00EB7844" w14:paraId="3D381E13" w14:textId="77777777">
            <w:pPr>
              <w:spacing w:after="0" w:line="240" w:lineRule="auto"/>
              <w:jc w:val="both"/>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Забезпечення штабу з ліквідації наслідків надзвичайної ситуації матеріально-технічними засобами</w:t>
            </w:r>
          </w:p>
        </w:tc>
        <w:tc>
          <w:tcPr>
            <w:tcW w:w="1135" w:type="dxa"/>
            <w:tcBorders>
              <w:top w:val="single" w:sz="4" w:space="0" w:color="auto"/>
              <w:left w:val="single" w:sz="4" w:space="0" w:color="auto"/>
              <w:bottom w:val="single" w:sz="4" w:space="0" w:color="auto"/>
              <w:right w:val="single" w:sz="4" w:space="0" w:color="auto"/>
            </w:tcBorders>
            <w:hideMark/>
          </w:tcPr>
          <w:p w:rsidR="00592D6B" w:rsidP="00EB7844" w14:paraId="2CE6A196" w14:textId="77777777">
            <w:pPr>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2022</w:t>
            </w:r>
          </w:p>
        </w:tc>
        <w:tc>
          <w:tcPr>
            <w:tcW w:w="2691" w:type="dxa"/>
            <w:tcBorders>
              <w:top w:val="single" w:sz="4" w:space="0" w:color="auto"/>
              <w:left w:val="single" w:sz="4" w:space="0" w:color="auto"/>
              <w:bottom w:val="single" w:sz="4" w:space="0" w:color="auto"/>
              <w:right w:val="single" w:sz="4" w:space="0" w:color="auto"/>
            </w:tcBorders>
            <w:hideMark/>
          </w:tcPr>
          <w:p w:rsidR="00592D6B" w:rsidP="00EB7844" w14:paraId="26D1B370" w14:textId="77777777">
            <w:pPr>
              <w:autoSpaceDE w:val="0"/>
              <w:autoSpaceDN w:val="0"/>
              <w:adjustRightInd w:val="0"/>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Управління</w:t>
            </w:r>
          </w:p>
          <w:p w:rsidR="00592D6B" w:rsidP="00EB7844" w14:paraId="55DD8F27" w14:textId="77777777">
            <w:pPr>
              <w:autoSpaceDE w:val="0"/>
              <w:autoSpaceDN w:val="0"/>
              <w:adjustRightInd w:val="0"/>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цивільного захисту,</w:t>
            </w:r>
          </w:p>
          <w:p w:rsidR="00592D6B" w:rsidP="00EB7844" w14:paraId="2FC99F3D" w14:textId="77777777">
            <w:pPr>
              <w:autoSpaceDE w:val="0"/>
              <w:autoSpaceDN w:val="0"/>
              <w:adjustRightInd w:val="0"/>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оборонної роботи та</w:t>
            </w:r>
          </w:p>
          <w:p w:rsidR="00592D6B" w:rsidP="00EB7844" w14:paraId="64EEB95B" w14:textId="77777777">
            <w:pPr>
              <w:autoSpaceDE w:val="0"/>
              <w:autoSpaceDN w:val="0"/>
              <w:adjustRightInd w:val="0"/>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взаємодії з</w:t>
            </w:r>
          </w:p>
          <w:p w:rsidR="00592D6B" w:rsidP="00EB7844" w14:paraId="3549BBDD" w14:textId="77777777">
            <w:pPr>
              <w:autoSpaceDE w:val="0"/>
              <w:autoSpaceDN w:val="0"/>
              <w:adjustRightInd w:val="0"/>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правоохоронними</w:t>
            </w:r>
          </w:p>
          <w:p w:rsidR="00592D6B" w:rsidP="00EB7844" w14:paraId="68B8E506" w14:textId="77777777">
            <w:pPr>
              <w:autoSpaceDE w:val="0"/>
              <w:autoSpaceDN w:val="0"/>
              <w:adjustRightInd w:val="0"/>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органами</w:t>
            </w:r>
          </w:p>
          <w:p w:rsidR="00592D6B" w:rsidP="00EB7844" w14:paraId="18370BEC" w14:textId="77777777">
            <w:pPr>
              <w:autoSpaceDE w:val="0"/>
              <w:autoSpaceDN w:val="0"/>
              <w:adjustRightInd w:val="0"/>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виконавчого</w:t>
            </w:r>
          </w:p>
          <w:p w:rsidR="00592D6B" w:rsidP="00EB7844" w14:paraId="12D11010" w14:textId="77777777">
            <w:pPr>
              <w:autoSpaceDE w:val="0"/>
              <w:autoSpaceDN w:val="0"/>
              <w:adjustRightInd w:val="0"/>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комітету Броварської</w:t>
            </w:r>
          </w:p>
          <w:p w:rsidR="00592D6B" w:rsidP="00EB7844" w14:paraId="7961F98B" w14:textId="77777777">
            <w:pPr>
              <w:autoSpaceDE w:val="0"/>
              <w:autoSpaceDN w:val="0"/>
              <w:adjustRightInd w:val="0"/>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міської ради</w:t>
            </w:r>
          </w:p>
          <w:p w:rsidR="00592D6B" w:rsidP="00EB7844" w14:paraId="3EAF517E" w14:textId="77777777">
            <w:pPr>
              <w:autoSpaceDE w:val="0"/>
              <w:autoSpaceDN w:val="0"/>
              <w:adjustRightInd w:val="0"/>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Броварського району</w:t>
            </w:r>
          </w:p>
          <w:p w:rsidR="00592D6B" w:rsidP="00EB7844" w14:paraId="66D61C52" w14:textId="77777777">
            <w:pPr>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 xml:space="preserve">Київської області </w:t>
            </w:r>
          </w:p>
        </w:tc>
        <w:tc>
          <w:tcPr>
            <w:tcW w:w="1703" w:type="dxa"/>
            <w:tcBorders>
              <w:top w:val="single" w:sz="4" w:space="0" w:color="auto"/>
              <w:left w:val="single" w:sz="4" w:space="0" w:color="auto"/>
              <w:bottom w:val="single" w:sz="4" w:space="0" w:color="auto"/>
              <w:right w:val="single" w:sz="4" w:space="0" w:color="auto"/>
            </w:tcBorders>
            <w:hideMark/>
          </w:tcPr>
          <w:p w:rsidR="00592D6B" w:rsidP="00EB7844" w14:paraId="3F0975EB" w14:textId="77777777">
            <w:pPr>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Місцевий бюджет</w:t>
            </w:r>
          </w:p>
        </w:tc>
        <w:tc>
          <w:tcPr>
            <w:tcW w:w="1276" w:type="dxa"/>
            <w:tcBorders>
              <w:top w:val="single" w:sz="4" w:space="0" w:color="auto"/>
              <w:left w:val="single" w:sz="4" w:space="0" w:color="auto"/>
              <w:bottom w:val="single" w:sz="4" w:space="0" w:color="auto"/>
              <w:right w:val="single" w:sz="4" w:space="0" w:color="auto"/>
            </w:tcBorders>
            <w:hideMark/>
          </w:tcPr>
          <w:p w:rsidR="00592D6B" w:rsidP="00EB7844" w14:paraId="68FD8313" w14:textId="77777777">
            <w:pPr>
              <w:spacing w:after="0" w:line="240" w:lineRule="auto"/>
              <w:jc w:val="center"/>
              <w:rPr>
                <w:rFonts w:ascii="Times New Roman" w:eastAsia="Calibri" w:hAnsi="Times New Roman" w:cs="Times New Roman"/>
                <w:sz w:val="24"/>
                <w:szCs w:val="24"/>
                <w:highlight w:val="yellow"/>
                <w:lang w:eastAsia="en-US"/>
              </w:rPr>
            </w:pPr>
            <w:r>
              <w:rPr>
                <w:rFonts w:ascii="Times New Roman" w:eastAsia="Calibri" w:hAnsi="Times New Roman" w:cs="Times New Roman"/>
                <w:sz w:val="24"/>
                <w:szCs w:val="24"/>
                <w:lang w:eastAsia="en-US"/>
              </w:rPr>
              <w:t>60,0</w:t>
            </w:r>
          </w:p>
        </w:tc>
      </w:tr>
      <w:tr w14:paraId="32C24861" w14:textId="77777777" w:rsidTr="00EB7844">
        <w:tblPrEx>
          <w:tblW w:w="10632" w:type="dxa"/>
          <w:tblInd w:w="-714" w:type="dxa"/>
          <w:tblLayout w:type="fixed"/>
          <w:tblLook w:val="04A0"/>
        </w:tblPrEx>
        <w:trPr>
          <w:trHeight w:val="562"/>
        </w:trPr>
        <w:tc>
          <w:tcPr>
            <w:tcW w:w="566" w:type="dxa"/>
            <w:vMerge w:val="restart"/>
            <w:tcBorders>
              <w:top w:val="single" w:sz="4" w:space="0" w:color="auto"/>
              <w:left w:val="single" w:sz="4" w:space="0" w:color="auto"/>
              <w:bottom w:val="single" w:sz="4" w:space="0" w:color="auto"/>
              <w:right w:val="single" w:sz="4" w:space="0" w:color="auto"/>
            </w:tcBorders>
            <w:hideMark/>
          </w:tcPr>
          <w:p w:rsidR="00592D6B" w:rsidP="00EB7844" w14:paraId="1A98A95C" w14:textId="77777777">
            <w:pPr>
              <w:spacing w:after="0" w:line="240" w:lineRule="auto"/>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11.</w:t>
            </w:r>
          </w:p>
        </w:tc>
        <w:tc>
          <w:tcPr>
            <w:tcW w:w="3261" w:type="dxa"/>
            <w:vMerge w:val="restart"/>
            <w:tcBorders>
              <w:top w:val="single" w:sz="4" w:space="0" w:color="auto"/>
              <w:left w:val="single" w:sz="4" w:space="0" w:color="auto"/>
              <w:bottom w:val="single" w:sz="4" w:space="0" w:color="auto"/>
              <w:right w:val="single" w:sz="4" w:space="0" w:color="auto"/>
            </w:tcBorders>
            <w:hideMark/>
          </w:tcPr>
          <w:p w:rsidR="00592D6B" w:rsidP="00EB7844" w14:paraId="6DA5FDB2" w14:textId="77777777">
            <w:pPr>
              <w:spacing w:after="0" w:line="240" w:lineRule="auto"/>
              <w:jc w:val="both"/>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 xml:space="preserve">Забезпечення потреб комплектації захисних споруд цивільного захисту </w:t>
            </w:r>
            <w:r>
              <w:rPr>
                <w:rFonts w:ascii="Times New Roman" w:eastAsia="Calibri" w:hAnsi="Times New Roman" w:cs="Times New Roman"/>
                <w:sz w:val="24"/>
                <w:szCs w:val="24"/>
                <w:lang w:eastAsia="en-US"/>
              </w:rPr>
              <w:t>відповідно до вимог наказу Міністерства внутрішніх справ від 09 липня 2018 року № 579 «Про затвердження вимог з питань використання та обліку фонду захисних споруд цивільного захисту» (зі змінами), утримання та обслуговування цокольних або підвальних приміщень багатоквартирних будинків для створення належних санітарно побутових умов для перебування населення в зазначених приміщеннях</w:t>
            </w:r>
          </w:p>
        </w:tc>
        <w:tc>
          <w:tcPr>
            <w:tcW w:w="1135" w:type="dxa"/>
            <w:tcBorders>
              <w:top w:val="single" w:sz="4" w:space="0" w:color="auto"/>
              <w:left w:val="single" w:sz="4" w:space="0" w:color="auto"/>
              <w:right w:val="single" w:sz="4" w:space="0" w:color="auto"/>
            </w:tcBorders>
            <w:hideMark/>
          </w:tcPr>
          <w:p w:rsidR="00592D6B" w:rsidP="00EB7844" w14:paraId="14027640" w14:textId="77777777">
            <w:pPr>
              <w:spacing w:after="0" w:line="240" w:lineRule="auto"/>
              <w:jc w:val="center"/>
              <w:rPr>
                <w:rFonts w:ascii="Times New Roman" w:eastAsia="Calibri" w:hAnsi="Times New Roman" w:cs="Times New Roman"/>
                <w:sz w:val="24"/>
                <w:szCs w:val="24"/>
                <w:highlight w:val="yellow"/>
                <w:lang w:eastAsia="en-US"/>
              </w:rPr>
            </w:pPr>
            <w:r>
              <w:rPr>
                <w:rFonts w:ascii="Times New Roman" w:eastAsia="Calibri" w:hAnsi="Times New Roman" w:cs="Times New Roman"/>
                <w:sz w:val="24"/>
                <w:szCs w:val="24"/>
                <w:lang w:eastAsia="en-US"/>
              </w:rPr>
              <w:t>2024-2026</w:t>
            </w:r>
          </w:p>
        </w:tc>
        <w:tc>
          <w:tcPr>
            <w:tcW w:w="2691" w:type="dxa"/>
            <w:vMerge w:val="restart"/>
            <w:tcBorders>
              <w:top w:val="single" w:sz="4" w:space="0" w:color="auto"/>
              <w:left w:val="single" w:sz="4" w:space="0" w:color="auto"/>
              <w:bottom w:val="single" w:sz="4" w:space="0" w:color="auto"/>
              <w:right w:val="single" w:sz="4" w:space="0" w:color="auto"/>
            </w:tcBorders>
            <w:hideMark/>
          </w:tcPr>
          <w:p w:rsidR="00592D6B" w:rsidP="00EB7844" w14:paraId="3D7F2DF9" w14:textId="77777777">
            <w:pPr>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 xml:space="preserve">Управління будівництва, житлово-комунального </w:t>
            </w:r>
            <w:r>
              <w:rPr>
                <w:rFonts w:ascii="Times New Roman" w:eastAsia="Calibri" w:hAnsi="Times New Roman" w:cs="Times New Roman"/>
                <w:sz w:val="24"/>
                <w:szCs w:val="24"/>
                <w:lang w:eastAsia="en-US"/>
              </w:rPr>
              <w:t>господарства, інфраструктури та транспорту Броварської міської ради Броварського району Київської області, управляючі та обслуговуючі компанії, ОСББ/ЖБК,</w:t>
            </w:r>
          </w:p>
          <w:p w:rsidR="00592D6B" w:rsidP="00EB7844" w14:paraId="53137030" w14:textId="77777777">
            <w:pPr>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 xml:space="preserve">управління освіти і науки Броварської міської ради Броварського району Київської області, відділ охорони здоров’я Броварської міської ради Броварського району Київської області, управління культури, сім’ї та молоді Броварської міської ради Броварського району Київської області </w:t>
            </w:r>
          </w:p>
        </w:tc>
        <w:tc>
          <w:tcPr>
            <w:tcW w:w="1703" w:type="dxa"/>
            <w:vMerge w:val="restart"/>
            <w:tcBorders>
              <w:top w:val="single" w:sz="4" w:space="0" w:color="auto"/>
              <w:left w:val="single" w:sz="4" w:space="0" w:color="auto"/>
              <w:bottom w:val="single" w:sz="4" w:space="0" w:color="auto"/>
              <w:right w:val="single" w:sz="4" w:space="0" w:color="auto"/>
            </w:tcBorders>
            <w:hideMark/>
          </w:tcPr>
          <w:p w:rsidR="00592D6B" w:rsidP="00EB7844" w14:paraId="2BC3CD43" w14:textId="77777777">
            <w:pPr>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Місцевий бюджет</w:t>
            </w:r>
          </w:p>
        </w:tc>
        <w:tc>
          <w:tcPr>
            <w:tcW w:w="1276" w:type="dxa"/>
            <w:tcBorders>
              <w:top w:val="single" w:sz="4" w:space="0" w:color="auto"/>
              <w:left w:val="single" w:sz="4" w:space="0" w:color="auto"/>
              <w:right w:val="single" w:sz="4" w:space="0" w:color="auto"/>
            </w:tcBorders>
            <w:hideMark/>
          </w:tcPr>
          <w:p w:rsidR="00592D6B" w:rsidP="00EB7844" w14:paraId="11A6456E" w14:textId="77777777">
            <w:pPr>
              <w:spacing w:after="0" w:line="240" w:lineRule="auto"/>
              <w:jc w:val="center"/>
              <w:rPr>
                <w:rFonts w:ascii="Times New Roman" w:eastAsia="Calibri" w:hAnsi="Times New Roman" w:cs="Times New Roman"/>
                <w:sz w:val="24"/>
                <w:szCs w:val="24"/>
                <w:highlight w:val="yellow"/>
                <w:lang w:eastAsia="en-US"/>
              </w:rPr>
            </w:pPr>
            <w:r>
              <w:rPr>
                <w:rFonts w:ascii="Times New Roman" w:eastAsia="Calibri" w:hAnsi="Times New Roman" w:cs="Times New Roman"/>
                <w:sz w:val="24"/>
                <w:szCs w:val="24"/>
                <w:lang w:eastAsia="en-US"/>
              </w:rPr>
              <w:t>7705,8</w:t>
            </w:r>
          </w:p>
        </w:tc>
      </w:tr>
      <w:tr w14:paraId="323FA072" w14:textId="77777777" w:rsidTr="00EB7844">
        <w:tblPrEx>
          <w:tblW w:w="10632" w:type="dxa"/>
          <w:tblInd w:w="-714" w:type="dxa"/>
          <w:tblLayout w:type="fixed"/>
          <w:tblLook w:val="04A0"/>
        </w:tblPrEx>
        <w:tc>
          <w:tcPr>
            <w:tcW w:w="566" w:type="dxa"/>
            <w:vMerge/>
            <w:tcBorders>
              <w:top w:val="single" w:sz="4" w:space="0" w:color="auto"/>
              <w:left w:val="single" w:sz="4" w:space="0" w:color="auto"/>
              <w:bottom w:val="single" w:sz="4" w:space="0" w:color="auto"/>
              <w:right w:val="single" w:sz="4" w:space="0" w:color="auto"/>
            </w:tcBorders>
            <w:vAlign w:val="center"/>
            <w:hideMark/>
          </w:tcPr>
          <w:p w:rsidR="00592D6B" w:rsidP="00EB7844" w14:paraId="625F8CA6" w14:textId="77777777">
            <w:pPr>
              <w:spacing w:after="0"/>
              <w:rPr>
                <w:rFonts w:ascii="Times New Roman" w:eastAsia="Calibri" w:hAnsi="Times New Roman" w:cs="Times New Roman"/>
                <w:sz w:val="24"/>
                <w:szCs w:val="24"/>
                <w:lang w:eastAsia="en-US"/>
              </w:rPr>
            </w:pPr>
          </w:p>
        </w:tc>
        <w:tc>
          <w:tcPr>
            <w:tcW w:w="3261" w:type="dxa"/>
            <w:vMerge/>
            <w:tcBorders>
              <w:top w:val="single" w:sz="4" w:space="0" w:color="auto"/>
              <w:left w:val="single" w:sz="4" w:space="0" w:color="auto"/>
              <w:bottom w:val="single" w:sz="4" w:space="0" w:color="auto"/>
              <w:right w:val="single" w:sz="4" w:space="0" w:color="auto"/>
            </w:tcBorders>
            <w:vAlign w:val="center"/>
            <w:hideMark/>
          </w:tcPr>
          <w:p w:rsidR="00592D6B" w:rsidP="00EB7844" w14:paraId="06A3AD3A" w14:textId="77777777">
            <w:pPr>
              <w:spacing w:after="0"/>
              <w:rPr>
                <w:rFonts w:ascii="Times New Roman" w:eastAsia="Calibri" w:hAnsi="Times New Roman" w:cs="Times New Roman"/>
                <w:sz w:val="24"/>
                <w:szCs w:val="24"/>
                <w:lang w:eastAsia="en-US"/>
              </w:rPr>
            </w:pPr>
          </w:p>
        </w:tc>
        <w:tc>
          <w:tcPr>
            <w:tcW w:w="1135" w:type="dxa"/>
            <w:tcBorders>
              <w:top w:val="single" w:sz="4" w:space="0" w:color="auto"/>
              <w:left w:val="single" w:sz="4" w:space="0" w:color="auto"/>
              <w:bottom w:val="single" w:sz="4" w:space="0" w:color="auto"/>
              <w:right w:val="single" w:sz="4" w:space="0" w:color="auto"/>
            </w:tcBorders>
            <w:hideMark/>
          </w:tcPr>
          <w:p w:rsidR="00592D6B" w:rsidP="00EB7844" w14:paraId="50393348" w14:textId="77777777">
            <w:pPr>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2024</w:t>
            </w:r>
          </w:p>
        </w:tc>
        <w:tc>
          <w:tcPr>
            <w:tcW w:w="2691" w:type="dxa"/>
            <w:vMerge/>
            <w:tcBorders>
              <w:top w:val="single" w:sz="4" w:space="0" w:color="auto"/>
              <w:left w:val="single" w:sz="4" w:space="0" w:color="auto"/>
              <w:bottom w:val="single" w:sz="4" w:space="0" w:color="auto"/>
              <w:right w:val="single" w:sz="4" w:space="0" w:color="auto"/>
            </w:tcBorders>
            <w:vAlign w:val="center"/>
            <w:hideMark/>
          </w:tcPr>
          <w:p w:rsidR="00592D6B" w:rsidP="00EB7844" w14:paraId="3D712740" w14:textId="77777777">
            <w:pPr>
              <w:spacing w:after="0"/>
              <w:rPr>
                <w:rFonts w:ascii="Times New Roman" w:eastAsia="Calibri" w:hAnsi="Times New Roman" w:cs="Times New Roman"/>
                <w:sz w:val="24"/>
                <w:szCs w:val="24"/>
                <w:lang w:eastAsia="en-US"/>
              </w:rPr>
            </w:pPr>
          </w:p>
        </w:tc>
        <w:tc>
          <w:tcPr>
            <w:tcW w:w="1703" w:type="dxa"/>
            <w:vMerge/>
            <w:tcBorders>
              <w:top w:val="single" w:sz="4" w:space="0" w:color="auto"/>
              <w:left w:val="single" w:sz="4" w:space="0" w:color="auto"/>
              <w:bottom w:val="single" w:sz="4" w:space="0" w:color="auto"/>
              <w:right w:val="single" w:sz="4" w:space="0" w:color="auto"/>
            </w:tcBorders>
            <w:vAlign w:val="center"/>
            <w:hideMark/>
          </w:tcPr>
          <w:p w:rsidR="00592D6B" w:rsidP="00EB7844" w14:paraId="38FB90C7" w14:textId="77777777">
            <w:pPr>
              <w:spacing w:after="0"/>
              <w:rPr>
                <w:rFonts w:ascii="Times New Roman" w:eastAsia="Calibri" w:hAnsi="Times New Roman" w:cs="Times New Roman"/>
                <w:sz w:val="24"/>
                <w:szCs w:val="24"/>
                <w:lang w:eastAsia="en-US"/>
              </w:rPr>
            </w:pPr>
          </w:p>
        </w:tc>
        <w:tc>
          <w:tcPr>
            <w:tcW w:w="1276" w:type="dxa"/>
            <w:tcBorders>
              <w:top w:val="single" w:sz="4" w:space="0" w:color="auto"/>
              <w:left w:val="single" w:sz="4" w:space="0" w:color="auto"/>
              <w:bottom w:val="single" w:sz="4" w:space="0" w:color="auto"/>
              <w:right w:val="single" w:sz="4" w:space="0" w:color="auto"/>
            </w:tcBorders>
            <w:hideMark/>
          </w:tcPr>
          <w:p w:rsidR="00592D6B" w:rsidP="00EB7844" w14:paraId="25EDE38F" w14:textId="77777777">
            <w:pPr>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1000,0</w:t>
            </w:r>
          </w:p>
        </w:tc>
      </w:tr>
      <w:tr w14:paraId="244177FE" w14:textId="77777777" w:rsidTr="00EB7844">
        <w:tblPrEx>
          <w:tblW w:w="10632" w:type="dxa"/>
          <w:tblInd w:w="-714" w:type="dxa"/>
          <w:tblLayout w:type="fixed"/>
          <w:tblLook w:val="04A0"/>
        </w:tblPrEx>
        <w:tc>
          <w:tcPr>
            <w:tcW w:w="566" w:type="dxa"/>
            <w:vMerge/>
            <w:tcBorders>
              <w:top w:val="single" w:sz="4" w:space="0" w:color="auto"/>
              <w:left w:val="single" w:sz="4" w:space="0" w:color="auto"/>
              <w:bottom w:val="single" w:sz="4" w:space="0" w:color="auto"/>
              <w:right w:val="single" w:sz="4" w:space="0" w:color="auto"/>
            </w:tcBorders>
            <w:vAlign w:val="center"/>
            <w:hideMark/>
          </w:tcPr>
          <w:p w:rsidR="00592D6B" w:rsidP="00EB7844" w14:paraId="4DFAF16E" w14:textId="77777777">
            <w:pPr>
              <w:spacing w:after="0"/>
              <w:rPr>
                <w:rFonts w:ascii="Times New Roman" w:eastAsia="Calibri" w:hAnsi="Times New Roman" w:cs="Times New Roman"/>
                <w:sz w:val="24"/>
                <w:szCs w:val="24"/>
                <w:lang w:eastAsia="en-US"/>
              </w:rPr>
            </w:pPr>
          </w:p>
        </w:tc>
        <w:tc>
          <w:tcPr>
            <w:tcW w:w="3261" w:type="dxa"/>
            <w:vMerge/>
            <w:tcBorders>
              <w:top w:val="single" w:sz="4" w:space="0" w:color="auto"/>
              <w:left w:val="single" w:sz="4" w:space="0" w:color="auto"/>
              <w:bottom w:val="single" w:sz="4" w:space="0" w:color="auto"/>
              <w:right w:val="single" w:sz="4" w:space="0" w:color="auto"/>
            </w:tcBorders>
            <w:vAlign w:val="center"/>
            <w:hideMark/>
          </w:tcPr>
          <w:p w:rsidR="00592D6B" w:rsidP="00EB7844" w14:paraId="2F0CF5C2" w14:textId="77777777">
            <w:pPr>
              <w:spacing w:after="0"/>
              <w:rPr>
                <w:rFonts w:ascii="Times New Roman" w:eastAsia="Calibri" w:hAnsi="Times New Roman" w:cs="Times New Roman"/>
                <w:sz w:val="24"/>
                <w:szCs w:val="24"/>
                <w:lang w:eastAsia="en-US"/>
              </w:rPr>
            </w:pPr>
          </w:p>
        </w:tc>
        <w:tc>
          <w:tcPr>
            <w:tcW w:w="1135" w:type="dxa"/>
            <w:tcBorders>
              <w:top w:val="single" w:sz="4" w:space="0" w:color="auto"/>
              <w:left w:val="single" w:sz="4" w:space="0" w:color="auto"/>
              <w:bottom w:val="single" w:sz="4" w:space="0" w:color="auto"/>
              <w:right w:val="single" w:sz="4" w:space="0" w:color="auto"/>
            </w:tcBorders>
            <w:hideMark/>
          </w:tcPr>
          <w:p w:rsidR="00592D6B" w:rsidP="00EB7844" w14:paraId="1F3CE36D" w14:textId="77777777">
            <w:pPr>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2025</w:t>
            </w:r>
          </w:p>
        </w:tc>
        <w:tc>
          <w:tcPr>
            <w:tcW w:w="2691" w:type="dxa"/>
            <w:vMerge/>
            <w:tcBorders>
              <w:top w:val="single" w:sz="4" w:space="0" w:color="auto"/>
              <w:left w:val="single" w:sz="4" w:space="0" w:color="auto"/>
              <w:bottom w:val="single" w:sz="4" w:space="0" w:color="auto"/>
              <w:right w:val="single" w:sz="4" w:space="0" w:color="auto"/>
            </w:tcBorders>
            <w:vAlign w:val="center"/>
            <w:hideMark/>
          </w:tcPr>
          <w:p w:rsidR="00592D6B" w:rsidP="00EB7844" w14:paraId="7DED9F2A" w14:textId="77777777">
            <w:pPr>
              <w:spacing w:after="0"/>
              <w:rPr>
                <w:rFonts w:ascii="Times New Roman" w:eastAsia="Calibri" w:hAnsi="Times New Roman" w:cs="Times New Roman"/>
                <w:sz w:val="24"/>
                <w:szCs w:val="24"/>
                <w:lang w:eastAsia="en-US"/>
              </w:rPr>
            </w:pPr>
          </w:p>
        </w:tc>
        <w:tc>
          <w:tcPr>
            <w:tcW w:w="1703" w:type="dxa"/>
            <w:vMerge/>
            <w:tcBorders>
              <w:top w:val="single" w:sz="4" w:space="0" w:color="auto"/>
              <w:left w:val="single" w:sz="4" w:space="0" w:color="auto"/>
              <w:bottom w:val="single" w:sz="4" w:space="0" w:color="auto"/>
              <w:right w:val="single" w:sz="4" w:space="0" w:color="auto"/>
            </w:tcBorders>
            <w:vAlign w:val="center"/>
            <w:hideMark/>
          </w:tcPr>
          <w:p w:rsidR="00592D6B" w:rsidP="00EB7844" w14:paraId="200014E8" w14:textId="77777777">
            <w:pPr>
              <w:spacing w:after="0"/>
              <w:rPr>
                <w:rFonts w:ascii="Times New Roman" w:eastAsia="Calibri" w:hAnsi="Times New Roman" w:cs="Times New Roman"/>
                <w:sz w:val="24"/>
                <w:szCs w:val="24"/>
                <w:lang w:eastAsia="en-US"/>
              </w:rPr>
            </w:pPr>
          </w:p>
        </w:tc>
        <w:tc>
          <w:tcPr>
            <w:tcW w:w="1276" w:type="dxa"/>
            <w:tcBorders>
              <w:top w:val="single" w:sz="4" w:space="0" w:color="auto"/>
              <w:left w:val="single" w:sz="4" w:space="0" w:color="auto"/>
              <w:bottom w:val="single" w:sz="4" w:space="0" w:color="auto"/>
              <w:right w:val="single" w:sz="4" w:space="0" w:color="auto"/>
            </w:tcBorders>
            <w:hideMark/>
          </w:tcPr>
          <w:p w:rsidR="00592D6B" w:rsidP="00EB7844" w14:paraId="3E2ECB7E" w14:textId="77777777">
            <w:pPr>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2060,0</w:t>
            </w:r>
          </w:p>
        </w:tc>
      </w:tr>
      <w:tr w14:paraId="45C2B9B7" w14:textId="77777777" w:rsidTr="00EB7844">
        <w:tblPrEx>
          <w:tblW w:w="10632" w:type="dxa"/>
          <w:tblInd w:w="-714" w:type="dxa"/>
          <w:tblLayout w:type="fixed"/>
          <w:tblLook w:val="04A0"/>
        </w:tblPrEx>
        <w:tc>
          <w:tcPr>
            <w:tcW w:w="566" w:type="dxa"/>
            <w:vMerge/>
            <w:tcBorders>
              <w:top w:val="single" w:sz="4" w:space="0" w:color="auto"/>
              <w:left w:val="single" w:sz="4" w:space="0" w:color="auto"/>
              <w:bottom w:val="single" w:sz="4" w:space="0" w:color="auto"/>
              <w:right w:val="single" w:sz="4" w:space="0" w:color="auto"/>
            </w:tcBorders>
            <w:vAlign w:val="center"/>
            <w:hideMark/>
          </w:tcPr>
          <w:p w:rsidR="00592D6B" w:rsidP="00EB7844" w14:paraId="7EA50F3B" w14:textId="77777777">
            <w:pPr>
              <w:spacing w:after="0"/>
              <w:rPr>
                <w:rFonts w:ascii="Times New Roman" w:eastAsia="Calibri" w:hAnsi="Times New Roman" w:cs="Times New Roman"/>
                <w:sz w:val="24"/>
                <w:szCs w:val="24"/>
                <w:lang w:eastAsia="en-US"/>
              </w:rPr>
            </w:pPr>
          </w:p>
        </w:tc>
        <w:tc>
          <w:tcPr>
            <w:tcW w:w="3261" w:type="dxa"/>
            <w:vMerge/>
            <w:tcBorders>
              <w:top w:val="single" w:sz="4" w:space="0" w:color="auto"/>
              <w:left w:val="single" w:sz="4" w:space="0" w:color="auto"/>
              <w:bottom w:val="single" w:sz="4" w:space="0" w:color="auto"/>
              <w:right w:val="single" w:sz="4" w:space="0" w:color="auto"/>
            </w:tcBorders>
            <w:vAlign w:val="center"/>
            <w:hideMark/>
          </w:tcPr>
          <w:p w:rsidR="00592D6B" w:rsidP="00EB7844" w14:paraId="1D4640F9" w14:textId="77777777">
            <w:pPr>
              <w:spacing w:after="0"/>
              <w:rPr>
                <w:rFonts w:ascii="Times New Roman" w:eastAsia="Calibri" w:hAnsi="Times New Roman" w:cs="Times New Roman"/>
                <w:sz w:val="24"/>
                <w:szCs w:val="24"/>
                <w:lang w:eastAsia="en-US"/>
              </w:rPr>
            </w:pPr>
          </w:p>
        </w:tc>
        <w:tc>
          <w:tcPr>
            <w:tcW w:w="1135" w:type="dxa"/>
            <w:tcBorders>
              <w:top w:val="single" w:sz="4" w:space="0" w:color="auto"/>
              <w:left w:val="single" w:sz="4" w:space="0" w:color="auto"/>
              <w:bottom w:val="single" w:sz="4" w:space="0" w:color="auto"/>
              <w:right w:val="single" w:sz="4" w:space="0" w:color="auto"/>
            </w:tcBorders>
            <w:hideMark/>
          </w:tcPr>
          <w:p w:rsidR="00592D6B" w:rsidP="00EB7844" w14:paraId="2B3751B9" w14:textId="77777777">
            <w:pPr>
              <w:spacing w:after="0" w:line="240" w:lineRule="auto"/>
              <w:jc w:val="center"/>
              <w:rPr>
                <w:rFonts w:ascii="Times New Roman" w:eastAsia="Calibri" w:hAnsi="Times New Roman" w:cs="Times New Roman"/>
                <w:sz w:val="24"/>
                <w:szCs w:val="24"/>
                <w:highlight w:val="yellow"/>
                <w:lang w:eastAsia="en-US"/>
              </w:rPr>
            </w:pPr>
            <w:r>
              <w:rPr>
                <w:rFonts w:ascii="Times New Roman" w:eastAsia="Calibri" w:hAnsi="Times New Roman" w:cs="Times New Roman"/>
                <w:sz w:val="24"/>
                <w:szCs w:val="24"/>
                <w:lang w:eastAsia="en-US"/>
              </w:rPr>
              <w:t>2026</w:t>
            </w:r>
          </w:p>
        </w:tc>
        <w:tc>
          <w:tcPr>
            <w:tcW w:w="2691" w:type="dxa"/>
            <w:vMerge/>
            <w:tcBorders>
              <w:top w:val="single" w:sz="4" w:space="0" w:color="auto"/>
              <w:left w:val="single" w:sz="4" w:space="0" w:color="auto"/>
              <w:bottom w:val="single" w:sz="4" w:space="0" w:color="auto"/>
              <w:right w:val="single" w:sz="4" w:space="0" w:color="auto"/>
            </w:tcBorders>
            <w:vAlign w:val="center"/>
            <w:hideMark/>
          </w:tcPr>
          <w:p w:rsidR="00592D6B" w:rsidP="00EB7844" w14:paraId="0446E1B4" w14:textId="77777777">
            <w:pPr>
              <w:spacing w:after="0"/>
              <w:rPr>
                <w:rFonts w:ascii="Times New Roman" w:eastAsia="Calibri" w:hAnsi="Times New Roman" w:cs="Times New Roman"/>
                <w:sz w:val="24"/>
                <w:szCs w:val="24"/>
                <w:lang w:eastAsia="en-US"/>
              </w:rPr>
            </w:pPr>
          </w:p>
        </w:tc>
        <w:tc>
          <w:tcPr>
            <w:tcW w:w="1703" w:type="dxa"/>
            <w:vMerge/>
            <w:tcBorders>
              <w:top w:val="single" w:sz="4" w:space="0" w:color="auto"/>
              <w:left w:val="single" w:sz="4" w:space="0" w:color="auto"/>
              <w:bottom w:val="single" w:sz="4" w:space="0" w:color="auto"/>
              <w:right w:val="single" w:sz="4" w:space="0" w:color="auto"/>
            </w:tcBorders>
            <w:vAlign w:val="center"/>
            <w:hideMark/>
          </w:tcPr>
          <w:p w:rsidR="00592D6B" w:rsidP="00EB7844" w14:paraId="2E4D7269" w14:textId="77777777">
            <w:pPr>
              <w:spacing w:after="0"/>
              <w:rPr>
                <w:rFonts w:ascii="Times New Roman" w:eastAsia="Calibri" w:hAnsi="Times New Roman" w:cs="Times New Roman"/>
                <w:sz w:val="24"/>
                <w:szCs w:val="24"/>
                <w:lang w:eastAsia="en-US"/>
              </w:rPr>
            </w:pPr>
          </w:p>
        </w:tc>
        <w:tc>
          <w:tcPr>
            <w:tcW w:w="1276" w:type="dxa"/>
            <w:tcBorders>
              <w:top w:val="single" w:sz="4" w:space="0" w:color="auto"/>
              <w:left w:val="single" w:sz="4" w:space="0" w:color="auto"/>
              <w:bottom w:val="single" w:sz="4" w:space="0" w:color="auto"/>
              <w:right w:val="single" w:sz="4" w:space="0" w:color="auto"/>
            </w:tcBorders>
            <w:hideMark/>
          </w:tcPr>
          <w:p w:rsidR="00592D6B" w:rsidP="00EB7844" w14:paraId="6C2AEC93" w14:textId="77777777">
            <w:pPr>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4645,8</w:t>
            </w:r>
          </w:p>
        </w:tc>
      </w:tr>
      <w:tr w14:paraId="340092BB" w14:textId="77777777" w:rsidTr="00EB7844">
        <w:tblPrEx>
          <w:tblW w:w="10632" w:type="dxa"/>
          <w:tblInd w:w="-714" w:type="dxa"/>
          <w:tblLayout w:type="fixed"/>
          <w:tblLook w:val="04A0"/>
        </w:tblPrEx>
        <w:tc>
          <w:tcPr>
            <w:tcW w:w="566" w:type="dxa"/>
            <w:vMerge/>
            <w:tcBorders>
              <w:top w:val="single" w:sz="4" w:space="0" w:color="auto"/>
              <w:left w:val="single" w:sz="4" w:space="0" w:color="auto"/>
              <w:bottom w:val="single" w:sz="4" w:space="0" w:color="auto"/>
              <w:right w:val="single" w:sz="4" w:space="0" w:color="auto"/>
            </w:tcBorders>
            <w:vAlign w:val="center"/>
            <w:hideMark/>
          </w:tcPr>
          <w:p w:rsidR="00592D6B" w:rsidP="00EB7844" w14:paraId="5A5B7420" w14:textId="77777777">
            <w:pPr>
              <w:spacing w:after="0"/>
              <w:rPr>
                <w:rFonts w:ascii="Times New Roman" w:eastAsia="Calibri" w:hAnsi="Times New Roman" w:cs="Times New Roman"/>
                <w:sz w:val="24"/>
                <w:szCs w:val="24"/>
                <w:lang w:eastAsia="en-US"/>
              </w:rPr>
            </w:pPr>
          </w:p>
        </w:tc>
        <w:tc>
          <w:tcPr>
            <w:tcW w:w="3261" w:type="dxa"/>
            <w:vMerge/>
            <w:tcBorders>
              <w:top w:val="single" w:sz="4" w:space="0" w:color="auto"/>
              <w:left w:val="single" w:sz="4" w:space="0" w:color="auto"/>
              <w:bottom w:val="single" w:sz="4" w:space="0" w:color="auto"/>
              <w:right w:val="single" w:sz="4" w:space="0" w:color="auto"/>
            </w:tcBorders>
            <w:vAlign w:val="center"/>
            <w:hideMark/>
          </w:tcPr>
          <w:p w:rsidR="00592D6B" w:rsidP="00EB7844" w14:paraId="0182D6E1" w14:textId="77777777">
            <w:pPr>
              <w:spacing w:after="0"/>
              <w:rPr>
                <w:rFonts w:ascii="Times New Roman" w:eastAsia="Calibri" w:hAnsi="Times New Roman" w:cs="Times New Roman"/>
                <w:sz w:val="24"/>
                <w:szCs w:val="24"/>
                <w:lang w:eastAsia="en-US"/>
              </w:rPr>
            </w:pPr>
          </w:p>
        </w:tc>
        <w:tc>
          <w:tcPr>
            <w:tcW w:w="1135" w:type="dxa"/>
            <w:tcBorders>
              <w:top w:val="single" w:sz="4" w:space="0" w:color="auto"/>
              <w:left w:val="single" w:sz="4" w:space="0" w:color="auto"/>
              <w:bottom w:val="single" w:sz="4" w:space="0" w:color="auto"/>
              <w:right w:val="single" w:sz="4" w:space="0" w:color="auto"/>
            </w:tcBorders>
          </w:tcPr>
          <w:p w:rsidR="00592D6B" w:rsidP="00EB7844" w14:paraId="137A34C2" w14:textId="77777777">
            <w:pPr>
              <w:spacing w:after="0" w:line="240" w:lineRule="auto"/>
              <w:jc w:val="center"/>
              <w:rPr>
                <w:rFonts w:ascii="Times New Roman" w:eastAsia="Calibri" w:hAnsi="Times New Roman" w:cs="Times New Roman"/>
                <w:sz w:val="24"/>
                <w:szCs w:val="24"/>
                <w:highlight w:val="yellow"/>
                <w:lang w:eastAsia="en-US"/>
              </w:rPr>
            </w:pPr>
          </w:p>
        </w:tc>
        <w:tc>
          <w:tcPr>
            <w:tcW w:w="2691" w:type="dxa"/>
            <w:vMerge/>
            <w:tcBorders>
              <w:top w:val="single" w:sz="4" w:space="0" w:color="auto"/>
              <w:left w:val="single" w:sz="4" w:space="0" w:color="auto"/>
              <w:bottom w:val="single" w:sz="4" w:space="0" w:color="auto"/>
              <w:right w:val="single" w:sz="4" w:space="0" w:color="auto"/>
            </w:tcBorders>
            <w:vAlign w:val="center"/>
            <w:hideMark/>
          </w:tcPr>
          <w:p w:rsidR="00592D6B" w:rsidP="00EB7844" w14:paraId="5246A0BD" w14:textId="77777777">
            <w:pPr>
              <w:spacing w:after="0"/>
              <w:rPr>
                <w:rFonts w:ascii="Times New Roman" w:eastAsia="Calibri" w:hAnsi="Times New Roman" w:cs="Times New Roman"/>
                <w:sz w:val="24"/>
                <w:szCs w:val="24"/>
                <w:lang w:eastAsia="en-US"/>
              </w:rPr>
            </w:pPr>
          </w:p>
        </w:tc>
        <w:tc>
          <w:tcPr>
            <w:tcW w:w="1703" w:type="dxa"/>
            <w:vMerge/>
            <w:tcBorders>
              <w:top w:val="single" w:sz="4" w:space="0" w:color="auto"/>
              <w:left w:val="single" w:sz="4" w:space="0" w:color="auto"/>
              <w:bottom w:val="single" w:sz="4" w:space="0" w:color="auto"/>
              <w:right w:val="single" w:sz="4" w:space="0" w:color="auto"/>
            </w:tcBorders>
            <w:vAlign w:val="center"/>
            <w:hideMark/>
          </w:tcPr>
          <w:p w:rsidR="00592D6B" w:rsidP="00EB7844" w14:paraId="7A9142B8" w14:textId="77777777">
            <w:pPr>
              <w:spacing w:after="0"/>
              <w:rPr>
                <w:rFonts w:ascii="Times New Roman" w:eastAsia="Calibri" w:hAnsi="Times New Roman" w:cs="Times New Roman"/>
                <w:sz w:val="24"/>
                <w:szCs w:val="24"/>
                <w:lang w:eastAsia="en-US"/>
              </w:rPr>
            </w:pPr>
          </w:p>
        </w:tc>
        <w:tc>
          <w:tcPr>
            <w:tcW w:w="1276" w:type="dxa"/>
            <w:tcBorders>
              <w:top w:val="single" w:sz="4" w:space="0" w:color="auto"/>
              <w:left w:val="single" w:sz="4" w:space="0" w:color="auto"/>
              <w:bottom w:val="single" w:sz="4" w:space="0" w:color="auto"/>
              <w:right w:val="single" w:sz="4" w:space="0" w:color="auto"/>
            </w:tcBorders>
          </w:tcPr>
          <w:p w:rsidR="00592D6B" w:rsidP="00EB7844" w14:paraId="31B97D16" w14:textId="77777777">
            <w:pPr>
              <w:spacing w:after="0" w:line="240" w:lineRule="auto"/>
              <w:jc w:val="center"/>
              <w:rPr>
                <w:rFonts w:ascii="Times New Roman" w:eastAsia="Calibri" w:hAnsi="Times New Roman" w:cs="Times New Roman"/>
                <w:sz w:val="24"/>
                <w:szCs w:val="24"/>
                <w:highlight w:val="yellow"/>
                <w:lang w:eastAsia="en-US"/>
              </w:rPr>
            </w:pPr>
          </w:p>
        </w:tc>
      </w:tr>
      <w:tr w14:paraId="420E8386" w14:textId="77777777" w:rsidTr="00EB7844">
        <w:tblPrEx>
          <w:tblW w:w="10632" w:type="dxa"/>
          <w:tblInd w:w="-714" w:type="dxa"/>
          <w:tblLayout w:type="fixed"/>
          <w:tblLook w:val="04A0"/>
        </w:tblPrEx>
        <w:trPr>
          <w:trHeight w:val="3223"/>
        </w:trPr>
        <w:tc>
          <w:tcPr>
            <w:tcW w:w="566" w:type="dxa"/>
            <w:vMerge w:val="restart"/>
            <w:tcBorders>
              <w:top w:val="single" w:sz="4" w:space="0" w:color="auto"/>
              <w:left w:val="single" w:sz="4" w:space="0" w:color="auto"/>
              <w:bottom w:val="single" w:sz="4" w:space="0" w:color="auto"/>
              <w:right w:val="single" w:sz="4" w:space="0" w:color="auto"/>
            </w:tcBorders>
            <w:hideMark/>
          </w:tcPr>
          <w:p w:rsidR="00592D6B" w:rsidP="00EB7844" w14:paraId="1509CC54" w14:textId="77777777">
            <w:pPr>
              <w:spacing w:after="0" w:line="240" w:lineRule="auto"/>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12</w:t>
            </w:r>
          </w:p>
        </w:tc>
        <w:tc>
          <w:tcPr>
            <w:tcW w:w="3261" w:type="dxa"/>
            <w:vMerge w:val="restart"/>
            <w:tcBorders>
              <w:top w:val="single" w:sz="4" w:space="0" w:color="auto"/>
              <w:left w:val="single" w:sz="4" w:space="0" w:color="auto"/>
              <w:bottom w:val="single" w:sz="4" w:space="0" w:color="auto"/>
              <w:right w:val="single" w:sz="4" w:space="0" w:color="auto"/>
            </w:tcBorders>
            <w:hideMark/>
          </w:tcPr>
          <w:p w:rsidR="00592D6B" w:rsidP="00EB7844" w14:paraId="33F0756D" w14:textId="77777777">
            <w:pPr>
              <w:spacing w:after="0" w:line="240" w:lineRule="auto"/>
              <w:jc w:val="both"/>
              <w:rPr>
                <w:rFonts w:ascii="Times New Roman" w:eastAsia="Calibri" w:hAnsi="Times New Roman" w:cs="Times New Roman"/>
                <w:sz w:val="24"/>
                <w:szCs w:val="24"/>
                <w:lang w:eastAsia="en-US"/>
              </w:rPr>
            </w:pPr>
            <w:r>
              <w:rPr>
                <w:rFonts w:ascii="Times New Roman" w:eastAsia="Calibri" w:hAnsi="Times New Roman" w:cs="Times New Roman"/>
                <w:sz w:val="24"/>
                <w:szCs w:val="24"/>
                <w:shd w:val="clear" w:color="auto" w:fill="FFFFFF"/>
                <w:lang w:eastAsia="en-US"/>
              </w:rPr>
              <w:t>Виділення субвенції на придбання легкових автомобілів спеціалізованих та спеціальних автомобілів (типу пікап) по КЕКВ 3110 «Придбання обладнання та предметів довгострокового користування» для забезпечення реалізації проєкту «Офіцер-рятувальник громади», Броварського районного управління цивільного захисту та превентивної діяльності Головного управління ДСНС України у Київській області</w:t>
            </w:r>
          </w:p>
        </w:tc>
        <w:tc>
          <w:tcPr>
            <w:tcW w:w="1135" w:type="dxa"/>
            <w:tcBorders>
              <w:top w:val="single" w:sz="4" w:space="0" w:color="auto"/>
              <w:left w:val="single" w:sz="4" w:space="0" w:color="auto"/>
              <w:bottom w:val="single" w:sz="4" w:space="0" w:color="auto"/>
              <w:right w:val="single" w:sz="4" w:space="0" w:color="auto"/>
            </w:tcBorders>
            <w:hideMark/>
          </w:tcPr>
          <w:p w:rsidR="00592D6B" w:rsidP="00EB7844" w14:paraId="2AD5B84E" w14:textId="77777777">
            <w:pPr>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2025-2026</w:t>
            </w:r>
          </w:p>
        </w:tc>
        <w:tc>
          <w:tcPr>
            <w:tcW w:w="2691" w:type="dxa"/>
            <w:vMerge w:val="restart"/>
            <w:tcBorders>
              <w:top w:val="single" w:sz="4" w:space="0" w:color="auto"/>
              <w:left w:val="single" w:sz="4" w:space="0" w:color="auto"/>
              <w:bottom w:val="single" w:sz="4" w:space="0" w:color="auto"/>
              <w:right w:val="single" w:sz="4" w:space="0" w:color="auto"/>
            </w:tcBorders>
            <w:hideMark/>
          </w:tcPr>
          <w:p w:rsidR="00592D6B" w:rsidP="00EB7844" w14:paraId="640C5CC7" w14:textId="77777777">
            <w:pPr>
              <w:autoSpaceDE w:val="0"/>
              <w:autoSpaceDN w:val="0"/>
              <w:adjustRightInd w:val="0"/>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Управління</w:t>
            </w:r>
          </w:p>
          <w:p w:rsidR="00592D6B" w:rsidP="00EB7844" w14:paraId="49503355" w14:textId="77777777">
            <w:pPr>
              <w:autoSpaceDE w:val="0"/>
              <w:autoSpaceDN w:val="0"/>
              <w:adjustRightInd w:val="0"/>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цивільного захисту,</w:t>
            </w:r>
          </w:p>
          <w:p w:rsidR="00592D6B" w:rsidP="00EB7844" w14:paraId="24CE1315" w14:textId="77777777">
            <w:pPr>
              <w:autoSpaceDE w:val="0"/>
              <w:autoSpaceDN w:val="0"/>
              <w:adjustRightInd w:val="0"/>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оборонної роботи та</w:t>
            </w:r>
          </w:p>
          <w:p w:rsidR="00592D6B" w:rsidP="00EB7844" w14:paraId="10BEBFE2" w14:textId="77777777">
            <w:pPr>
              <w:autoSpaceDE w:val="0"/>
              <w:autoSpaceDN w:val="0"/>
              <w:adjustRightInd w:val="0"/>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взаємодії з</w:t>
            </w:r>
          </w:p>
          <w:p w:rsidR="00592D6B" w:rsidP="00EB7844" w14:paraId="00D3FDDF" w14:textId="77777777">
            <w:pPr>
              <w:autoSpaceDE w:val="0"/>
              <w:autoSpaceDN w:val="0"/>
              <w:adjustRightInd w:val="0"/>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правоохоронними</w:t>
            </w:r>
          </w:p>
          <w:p w:rsidR="00592D6B" w:rsidP="00EB7844" w14:paraId="5FBF1366" w14:textId="77777777">
            <w:pPr>
              <w:autoSpaceDE w:val="0"/>
              <w:autoSpaceDN w:val="0"/>
              <w:adjustRightInd w:val="0"/>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органами</w:t>
            </w:r>
          </w:p>
          <w:p w:rsidR="00592D6B" w:rsidP="00EB7844" w14:paraId="40582385" w14:textId="77777777">
            <w:pPr>
              <w:autoSpaceDE w:val="0"/>
              <w:autoSpaceDN w:val="0"/>
              <w:adjustRightInd w:val="0"/>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виконавчого</w:t>
            </w:r>
          </w:p>
          <w:p w:rsidR="00592D6B" w:rsidP="00EB7844" w14:paraId="1057871A" w14:textId="77777777">
            <w:pPr>
              <w:autoSpaceDE w:val="0"/>
              <w:autoSpaceDN w:val="0"/>
              <w:adjustRightInd w:val="0"/>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комітету Броварської</w:t>
            </w:r>
          </w:p>
          <w:p w:rsidR="00592D6B" w:rsidP="00EB7844" w14:paraId="08E6A580" w14:textId="77777777">
            <w:pPr>
              <w:autoSpaceDE w:val="0"/>
              <w:autoSpaceDN w:val="0"/>
              <w:adjustRightInd w:val="0"/>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міської ради</w:t>
            </w:r>
          </w:p>
          <w:p w:rsidR="00592D6B" w:rsidP="00EB7844" w14:paraId="1367C3B2" w14:textId="77777777">
            <w:pPr>
              <w:autoSpaceDE w:val="0"/>
              <w:autoSpaceDN w:val="0"/>
              <w:adjustRightInd w:val="0"/>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Броварського району</w:t>
            </w:r>
          </w:p>
          <w:p w:rsidR="00592D6B" w:rsidP="00EB7844" w14:paraId="0ECB2CE1" w14:textId="77777777">
            <w:pPr>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 xml:space="preserve">Київської області, фінансове управління Броварської міської ради Броварського району Київської області, </w:t>
            </w:r>
            <w:r>
              <w:rPr>
                <w:rFonts w:ascii="Times New Roman" w:eastAsia="Calibri" w:hAnsi="Times New Roman" w:cs="Times New Roman"/>
                <w:sz w:val="24"/>
                <w:szCs w:val="24"/>
                <w:shd w:val="clear" w:color="auto" w:fill="FFFFFF"/>
                <w:lang w:eastAsia="en-US"/>
              </w:rPr>
              <w:t>Броварське районне управління цивільного захисту та превентивної діяльності Головного управління ДСНС України у Київській області</w:t>
            </w:r>
          </w:p>
        </w:tc>
        <w:tc>
          <w:tcPr>
            <w:tcW w:w="1703" w:type="dxa"/>
            <w:vMerge w:val="restart"/>
            <w:tcBorders>
              <w:top w:val="single" w:sz="4" w:space="0" w:color="auto"/>
              <w:left w:val="single" w:sz="4" w:space="0" w:color="auto"/>
              <w:bottom w:val="single" w:sz="4" w:space="0" w:color="auto"/>
              <w:right w:val="single" w:sz="4" w:space="0" w:color="auto"/>
            </w:tcBorders>
            <w:hideMark/>
          </w:tcPr>
          <w:p w:rsidR="00592D6B" w:rsidP="00EB7844" w14:paraId="23856378" w14:textId="77777777">
            <w:pPr>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Місцевий бюджет</w:t>
            </w:r>
          </w:p>
        </w:tc>
        <w:tc>
          <w:tcPr>
            <w:tcW w:w="1276" w:type="dxa"/>
            <w:tcBorders>
              <w:top w:val="single" w:sz="4" w:space="0" w:color="auto"/>
              <w:left w:val="single" w:sz="4" w:space="0" w:color="auto"/>
              <w:bottom w:val="single" w:sz="4" w:space="0" w:color="auto"/>
              <w:right w:val="single" w:sz="4" w:space="0" w:color="auto"/>
            </w:tcBorders>
            <w:hideMark/>
          </w:tcPr>
          <w:p w:rsidR="00592D6B" w:rsidP="00EB7844" w14:paraId="4F45C11E" w14:textId="77777777">
            <w:pPr>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3150,0</w:t>
            </w:r>
          </w:p>
        </w:tc>
      </w:tr>
      <w:tr w14:paraId="523F3280" w14:textId="77777777" w:rsidTr="00EB7844">
        <w:tblPrEx>
          <w:tblW w:w="10632" w:type="dxa"/>
          <w:tblInd w:w="-714" w:type="dxa"/>
          <w:tblLayout w:type="fixed"/>
          <w:tblLook w:val="04A0"/>
        </w:tblPrEx>
        <w:trPr>
          <w:trHeight w:val="289"/>
        </w:trPr>
        <w:tc>
          <w:tcPr>
            <w:tcW w:w="566" w:type="dxa"/>
            <w:vMerge/>
            <w:tcBorders>
              <w:top w:val="single" w:sz="4" w:space="0" w:color="auto"/>
              <w:left w:val="single" w:sz="4" w:space="0" w:color="auto"/>
              <w:bottom w:val="single" w:sz="4" w:space="0" w:color="auto"/>
              <w:right w:val="single" w:sz="4" w:space="0" w:color="auto"/>
            </w:tcBorders>
            <w:vAlign w:val="center"/>
            <w:hideMark/>
          </w:tcPr>
          <w:p w:rsidR="00592D6B" w:rsidP="00EB7844" w14:paraId="41D88D89" w14:textId="77777777">
            <w:pPr>
              <w:spacing w:after="0"/>
              <w:rPr>
                <w:rFonts w:ascii="Times New Roman" w:eastAsia="Calibri" w:hAnsi="Times New Roman" w:cs="Times New Roman"/>
                <w:sz w:val="24"/>
                <w:szCs w:val="24"/>
                <w:lang w:eastAsia="en-US"/>
              </w:rPr>
            </w:pPr>
          </w:p>
        </w:tc>
        <w:tc>
          <w:tcPr>
            <w:tcW w:w="3261" w:type="dxa"/>
            <w:vMerge/>
            <w:tcBorders>
              <w:top w:val="single" w:sz="4" w:space="0" w:color="auto"/>
              <w:left w:val="single" w:sz="4" w:space="0" w:color="auto"/>
              <w:bottom w:val="single" w:sz="4" w:space="0" w:color="auto"/>
              <w:right w:val="single" w:sz="4" w:space="0" w:color="auto"/>
            </w:tcBorders>
            <w:vAlign w:val="center"/>
            <w:hideMark/>
          </w:tcPr>
          <w:p w:rsidR="00592D6B" w:rsidP="00EB7844" w14:paraId="2BBAA327" w14:textId="77777777">
            <w:pPr>
              <w:spacing w:after="0"/>
              <w:rPr>
                <w:rFonts w:ascii="Times New Roman" w:eastAsia="Calibri" w:hAnsi="Times New Roman" w:cs="Times New Roman"/>
                <w:sz w:val="24"/>
                <w:szCs w:val="24"/>
                <w:lang w:eastAsia="en-US"/>
              </w:rPr>
            </w:pPr>
          </w:p>
        </w:tc>
        <w:tc>
          <w:tcPr>
            <w:tcW w:w="1135" w:type="dxa"/>
            <w:tcBorders>
              <w:top w:val="single" w:sz="4" w:space="0" w:color="auto"/>
              <w:left w:val="single" w:sz="4" w:space="0" w:color="auto"/>
              <w:bottom w:val="single" w:sz="4" w:space="0" w:color="auto"/>
              <w:right w:val="single" w:sz="4" w:space="0" w:color="auto"/>
            </w:tcBorders>
            <w:hideMark/>
          </w:tcPr>
          <w:p w:rsidR="00592D6B" w:rsidP="00EB7844" w14:paraId="3211D59A" w14:textId="77777777">
            <w:pPr>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2025</w:t>
            </w:r>
          </w:p>
        </w:tc>
        <w:tc>
          <w:tcPr>
            <w:tcW w:w="2691" w:type="dxa"/>
            <w:vMerge/>
            <w:tcBorders>
              <w:top w:val="single" w:sz="4" w:space="0" w:color="auto"/>
              <w:left w:val="single" w:sz="4" w:space="0" w:color="auto"/>
              <w:bottom w:val="single" w:sz="4" w:space="0" w:color="auto"/>
              <w:right w:val="single" w:sz="4" w:space="0" w:color="auto"/>
            </w:tcBorders>
            <w:vAlign w:val="center"/>
            <w:hideMark/>
          </w:tcPr>
          <w:p w:rsidR="00592D6B" w:rsidP="00EB7844" w14:paraId="713C44E4" w14:textId="77777777">
            <w:pPr>
              <w:spacing w:after="0"/>
              <w:rPr>
                <w:rFonts w:ascii="Times New Roman" w:eastAsia="Calibri" w:hAnsi="Times New Roman" w:cs="Times New Roman"/>
                <w:sz w:val="24"/>
                <w:szCs w:val="24"/>
                <w:lang w:eastAsia="en-US"/>
              </w:rPr>
            </w:pPr>
          </w:p>
        </w:tc>
        <w:tc>
          <w:tcPr>
            <w:tcW w:w="1703" w:type="dxa"/>
            <w:vMerge/>
            <w:tcBorders>
              <w:top w:val="single" w:sz="4" w:space="0" w:color="auto"/>
              <w:left w:val="single" w:sz="4" w:space="0" w:color="auto"/>
              <w:bottom w:val="single" w:sz="4" w:space="0" w:color="auto"/>
              <w:right w:val="single" w:sz="4" w:space="0" w:color="auto"/>
            </w:tcBorders>
            <w:vAlign w:val="center"/>
            <w:hideMark/>
          </w:tcPr>
          <w:p w:rsidR="00592D6B" w:rsidP="00EB7844" w14:paraId="302BD7C4" w14:textId="77777777">
            <w:pPr>
              <w:spacing w:after="0"/>
              <w:rPr>
                <w:rFonts w:ascii="Times New Roman" w:eastAsia="Calibri" w:hAnsi="Times New Roman" w:cs="Times New Roman"/>
                <w:sz w:val="24"/>
                <w:szCs w:val="24"/>
                <w:lang w:eastAsia="en-US"/>
              </w:rPr>
            </w:pPr>
          </w:p>
        </w:tc>
        <w:tc>
          <w:tcPr>
            <w:tcW w:w="1276" w:type="dxa"/>
            <w:tcBorders>
              <w:top w:val="single" w:sz="4" w:space="0" w:color="auto"/>
              <w:left w:val="single" w:sz="4" w:space="0" w:color="auto"/>
              <w:bottom w:val="single" w:sz="4" w:space="0" w:color="auto"/>
              <w:right w:val="single" w:sz="4" w:space="0" w:color="auto"/>
            </w:tcBorders>
            <w:hideMark/>
          </w:tcPr>
          <w:p w:rsidR="00592D6B" w:rsidP="00EB7844" w14:paraId="1D013446" w14:textId="77777777">
            <w:pPr>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1750,0</w:t>
            </w:r>
          </w:p>
        </w:tc>
      </w:tr>
      <w:tr w14:paraId="5A4D20D8" w14:textId="77777777" w:rsidTr="00EB7844">
        <w:tblPrEx>
          <w:tblW w:w="10632" w:type="dxa"/>
          <w:tblInd w:w="-714" w:type="dxa"/>
          <w:tblLayout w:type="fixed"/>
          <w:tblLook w:val="04A0"/>
        </w:tblPrEx>
        <w:trPr>
          <w:trHeight w:val="4083"/>
        </w:trPr>
        <w:tc>
          <w:tcPr>
            <w:tcW w:w="566" w:type="dxa"/>
            <w:vMerge/>
            <w:tcBorders>
              <w:top w:val="single" w:sz="4" w:space="0" w:color="auto"/>
              <w:left w:val="single" w:sz="4" w:space="0" w:color="auto"/>
              <w:bottom w:val="single" w:sz="4" w:space="0" w:color="auto"/>
              <w:right w:val="single" w:sz="4" w:space="0" w:color="auto"/>
            </w:tcBorders>
            <w:vAlign w:val="center"/>
            <w:hideMark/>
          </w:tcPr>
          <w:p w:rsidR="00592D6B" w:rsidP="00EB7844" w14:paraId="5D8146DE" w14:textId="77777777">
            <w:pPr>
              <w:spacing w:after="0"/>
              <w:rPr>
                <w:rFonts w:ascii="Times New Roman" w:eastAsia="Calibri" w:hAnsi="Times New Roman" w:cs="Times New Roman"/>
                <w:sz w:val="24"/>
                <w:szCs w:val="24"/>
                <w:lang w:eastAsia="en-US"/>
              </w:rPr>
            </w:pPr>
          </w:p>
        </w:tc>
        <w:tc>
          <w:tcPr>
            <w:tcW w:w="3261" w:type="dxa"/>
            <w:vMerge/>
            <w:tcBorders>
              <w:top w:val="single" w:sz="4" w:space="0" w:color="auto"/>
              <w:left w:val="single" w:sz="4" w:space="0" w:color="auto"/>
              <w:bottom w:val="single" w:sz="4" w:space="0" w:color="auto"/>
              <w:right w:val="single" w:sz="4" w:space="0" w:color="auto"/>
            </w:tcBorders>
            <w:vAlign w:val="center"/>
            <w:hideMark/>
          </w:tcPr>
          <w:p w:rsidR="00592D6B" w:rsidP="00EB7844" w14:paraId="4388A1D8" w14:textId="77777777">
            <w:pPr>
              <w:spacing w:after="0"/>
              <w:rPr>
                <w:rFonts w:ascii="Times New Roman" w:eastAsia="Calibri" w:hAnsi="Times New Roman" w:cs="Times New Roman"/>
                <w:sz w:val="24"/>
                <w:szCs w:val="24"/>
                <w:lang w:eastAsia="en-US"/>
              </w:rPr>
            </w:pPr>
          </w:p>
        </w:tc>
        <w:tc>
          <w:tcPr>
            <w:tcW w:w="1135" w:type="dxa"/>
            <w:tcBorders>
              <w:top w:val="single" w:sz="4" w:space="0" w:color="auto"/>
              <w:left w:val="single" w:sz="4" w:space="0" w:color="auto"/>
              <w:bottom w:val="single" w:sz="4" w:space="0" w:color="auto"/>
              <w:right w:val="single" w:sz="4" w:space="0" w:color="auto"/>
            </w:tcBorders>
            <w:hideMark/>
          </w:tcPr>
          <w:p w:rsidR="00592D6B" w:rsidP="00EB7844" w14:paraId="6BB5A439" w14:textId="77777777">
            <w:pPr>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2026</w:t>
            </w:r>
          </w:p>
        </w:tc>
        <w:tc>
          <w:tcPr>
            <w:tcW w:w="2691" w:type="dxa"/>
            <w:vMerge/>
            <w:tcBorders>
              <w:top w:val="single" w:sz="4" w:space="0" w:color="auto"/>
              <w:left w:val="single" w:sz="4" w:space="0" w:color="auto"/>
              <w:bottom w:val="single" w:sz="4" w:space="0" w:color="auto"/>
              <w:right w:val="single" w:sz="4" w:space="0" w:color="auto"/>
            </w:tcBorders>
            <w:vAlign w:val="center"/>
            <w:hideMark/>
          </w:tcPr>
          <w:p w:rsidR="00592D6B" w:rsidP="00EB7844" w14:paraId="326A06DC" w14:textId="77777777">
            <w:pPr>
              <w:spacing w:after="0"/>
              <w:rPr>
                <w:rFonts w:ascii="Times New Roman" w:eastAsia="Calibri" w:hAnsi="Times New Roman" w:cs="Times New Roman"/>
                <w:sz w:val="24"/>
                <w:szCs w:val="24"/>
                <w:lang w:eastAsia="en-US"/>
              </w:rPr>
            </w:pPr>
          </w:p>
        </w:tc>
        <w:tc>
          <w:tcPr>
            <w:tcW w:w="1703" w:type="dxa"/>
            <w:vMerge/>
            <w:tcBorders>
              <w:top w:val="single" w:sz="4" w:space="0" w:color="auto"/>
              <w:left w:val="single" w:sz="4" w:space="0" w:color="auto"/>
              <w:bottom w:val="single" w:sz="4" w:space="0" w:color="auto"/>
              <w:right w:val="single" w:sz="4" w:space="0" w:color="auto"/>
            </w:tcBorders>
            <w:vAlign w:val="center"/>
            <w:hideMark/>
          </w:tcPr>
          <w:p w:rsidR="00592D6B" w:rsidP="00EB7844" w14:paraId="2895EBFB" w14:textId="77777777">
            <w:pPr>
              <w:spacing w:after="0"/>
              <w:rPr>
                <w:rFonts w:ascii="Times New Roman" w:eastAsia="Calibri" w:hAnsi="Times New Roman" w:cs="Times New Roman"/>
                <w:sz w:val="24"/>
                <w:szCs w:val="24"/>
                <w:lang w:eastAsia="en-US"/>
              </w:rPr>
            </w:pPr>
          </w:p>
        </w:tc>
        <w:tc>
          <w:tcPr>
            <w:tcW w:w="1276" w:type="dxa"/>
            <w:tcBorders>
              <w:top w:val="single" w:sz="4" w:space="0" w:color="auto"/>
              <w:left w:val="single" w:sz="4" w:space="0" w:color="auto"/>
              <w:bottom w:val="single" w:sz="4" w:space="0" w:color="auto"/>
              <w:right w:val="single" w:sz="4" w:space="0" w:color="auto"/>
            </w:tcBorders>
            <w:hideMark/>
          </w:tcPr>
          <w:p w:rsidR="00592D6B" w:rsidP="00EB7844" w14:paraId="1A8ACFA8" w14:textId="77777777">
            <w:pPr>
              <w:spacing w:after="0" w:line="240" w:lineRule="auto"/>
              <w:jc w:val="center"/>
              <w:rPr>
                <w:rFonts w:ascii="Times New Roman" w:eastAsia="Calibri" w:hAnsi="Times New Roman" w:cs="Times New Roman"/>
                <w:sz w:val="24"/>
                <w:szCs w:val="24"/>
                <w:highlight w:val="yellow"/>
                <w:lang w:eastAsia="en-US"/>
              </w:rPr>
            </w:pPr>
            <w:r>
              <w:rPr>
                <w:rFonts w:ascii="Times New Roman" w:eastAsia="Calibri" w:hAnsi="Times New Roman" w:cs="Times New Roman"/>
                <w:sz w:val="24"/>
                <w:szCs w:val="24"/>
                <w:lang w:eastAsia="en-US"/>
              </w:rPr>
              <w:t>1400,0</w:t>
            </w:r>
          </w:p>
        </w:tc>
      </w:tr>
      <w:tr w14:paraId="04E70DEC" w14:textId="77777777" w:rsidTr="00EB7844">
        <w:tblPrEx>
          <w:tblW w:w="10632" w:type="dxa"/>
          <w:tblInd w:w="-714" w:type="dxa"/>
          <w:tblLayout w:type="fixed"/>
          <w:tblLook w:val="04A0"/>
        </w:tblPrEx>
        <w:trPr>
          <w:trHeight w:val="3669"/>
        </w:trPr>
        <w:tc>
          <w:tcPr>
            <w:tcW w:w="566" w:type="dxa"/>
            <w:tcBorders>
              <w:top w:val="single" w:sz="4" w:space="0" w:color="auto"/>
              <w:left w:val="single" w:sz="4" w:space="0" w:color="auto"/>
              <w:bottom w:val="single" w:sz="4" w:space="0" w:color="auto"/>
              <w:right w:val="single" w:sz="4" w:space="0" w:color="auto"/>
            </w:tcBorders>
            <w:vAlign w:val="center"/>
            <w:hideMark/>
          </w:tcPr>
          <w:p w:rsidR="00592D6B" w:rsidP="00EB7844" w14:paraId="5BF1DCE1" w14:textId="77777777">
            <w:pPr>
              <w:spacing w:after="0" w:line="240" w:lineRule="auto"/>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13.</w:t>
            </w:r>
          </w:p>
        </w:tc>
        <w:tc>
          <w:tcPr>
            <w:tcW w:w="3261" w:type="dxa"/>
            <w:tcBorders>
              <w:top w:val="single" w:sz="4" w:space="0" w:color="auto"/>
              <w:left w:val="single" w:sz="4" w:space="0" w:color="auto"/>
              <w:bottom w:val="single" w:sz="4" w:space="0" w:color="auto"/>
              <w:right w:val="single" w:sz="4" w:space="0" w:color="auto"/>
            </w:tcBorders>
            <w:vAlign w:val="center"/>
            <w:hideMark/>
          </w:tcPr>
          <w:p w:rsidR="00592D6B" w:rsidP="00EB7844" w14:paraId="68B3787B" w14:textId="77777777">
            <w:pPr>
              <w:spacing w:after="0" w:line="240" w:lineRule="auto"/>
              <w:jc w:val="both"/>
              <w:rPr>
                <w:rFonts w:ascii="Times New Roman" w:eastAsia="Calibri" w:hAnsi="Times New Roman" w:cs="Times New Roman"/>
                <w:sz w:val="24"/>
                <w:szCs w:val="24"/>
                <w:lang w:eastAsia="en-US"/>
              </w:rPr>
            </w:pPr>
            <w:r>
              <w:rPr>
                <w:rFonts w:ascii="Times New Roman" w:eastAsia="Calibri" w:hAnsi="Times New Roman" w:cs="Times New Roman"/>
                <w:sz w:val="24"/>
                <w:szCs w:val="24"/>
                <w:shd w:val="clear" w:color="auto" w:fill="FFFFFF"/>
                <w:lang w:eastAsia="en-US"/>
              </w:rPr>
              <w:t>Закупівля послуг та матеріалів для утримання, експлуатації та технічного обслуговування місцевої автоматизованої системи централізованого оповіщення (МАСЦО) у Броварській міській територіальній громаді після введення в експлуатацію</w:t>
            </w:r>
          </w:p>
        </w:tc>
        <w:tc>
          <w:tcPr>
            <w:tcW w:w="1135" w:type="dxa"/>
            <w:tcBorders>
              <w:top w:val="single" w:sz="4" w:space="0" w:color="auto"/>
              <w:left w:val="single" w:sz="4" w:space="0" w:color="auto"/>
              <w:bottom w:val="single" w:sz="4" w:space="0" w:color="auto"/>
              <w:right w:val="single" w:sz="4" w:space="0" w:color="auto"/>
            </w:tcBorders>
            <w:hideMark/>
          </w:tcPr>
          <w:p w:rsidR="00592D6B" w:rsidP="00EB7844" w14:paraId="4821F13B" w14:textId="77777777">
            <w:pPr>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2026</w:t>
            </w:r>
          </w:p>
        </w:tc>
        <w:tc>
          <w:tcPr>
            <w:tcW w:w="2691" w:type="dxa"/>
            <w:tcBorders>
              <w:top w:val="single" w:sz="4" w:space="0" w:color="auto"/>
              <w:left w:val="single" w:sz="4" w:space="0" w:color="auto"/>
              <w:bottom w:val="single" w:sz="4" w:space="0" w:color="auto"/>
              <w:right w:val="single" w:sz="4" w:space="0" w:color="auto"/>
            </w:tcBorders>
            <w:vAlign w:val="center"/>
            <w:hideMark/>
          </w:tcPr>
          <w:p w:rsidR="00592D6B" w:rsidP="00EB7844" w14:paraId="59304983" w14:textId="77777777">
            <w:pPr>
              <w:autoSpaceDE w:val="0"/>
              <w:autoSpaceDN w:val="0"/>
              <w:adjustRightInd w:val="0"/>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Виконавчий комітет Броварської міської ради Броварського району Київської області,</w:t>
            </w:r>
          </w:p>
          <w:p w:rsidR="00592D6B" w:rsidP="00EB7844" w14:paraId="2C8101B4" w14:textId="77777777">
            <w:pPr>
              <w:autoSpaceDE w:val="0"/>
              <w:autoSpaceDN w:val="0"/>
              <w:adjustRightInd w:val="0"/>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управління</w:t>
            </w:r>
          </w:p>
          <w:p w:rsidR="00592D6B" w:rsidP="00EB7844" w14:paraId="6C2B2B6F" w14:textId="77777777">
            <w:pPr>
              <w:autoSpaceDE w:val="0"/>
              <w:autoSpaceDN w:val="0"/>
              <w:adjustRightInd w:val="0"/>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цивільного захисту,</w:t>
            </w:r>
          </w:p>
          <w:p w:rsidR="00592D6B" w:rsidP="00EB7844" w14:paraId="4F2E2162" w14:textId="77777777">
            <w:pPr>
              <w:autoSpaceDE w:val="0"/>
              <w:autoSpaceDN w:val="0"/>
              <w:adjustRightInd w:val="0"/>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оборонної роботи та</w:t>
            </w:r>
          </w:p>
          <w:p w:rsidR="00592D6B" w:rsidP="00EB7844" w14:paraId="37C38159" w14:textId="77777777">
            <w:pPr>
              <w:autoSpaceDE w:val="0"/>
              <w:autoSpaceDN w:val="0"/>
              <w:adjustRightInd w:val="0"/>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взаємодії з</w:t>
            </w:r>
          </w:p>
          <w:p w:rsidR="00592D6B" w:rsidP="00EB7844" w14:paraId="6245F784" w14:textId="77777777">
            <w:pPr>
              <w:autoSpaceDE w:val="0"/>
              <w:autoSpaceDN w:val="0"/>
              <w:adjustRightInd w:val="0"/>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правоохоронними</w:t>
            </w:r>
          </w:p>
          <w:p w:rsidR="00592D6B" w:rsidP="00EB7844" w14:paraId="31356808" w14:textId="77777777">
            <w:pPr>
              <w:autoSpaceDE w:val="0"/>
              <w:autoSpaceDN w:val="0"/>
              <w:adjustRightInd w:val="0"/>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органами</w:t>
            </w:r>
          </w:p>
          <w:p w:rsidR="00592D6B" w:rsidP="00EB7844" w14:paraId="68E4D604" w14:textId="77777777">
            <w:pPr>
              <w:autoSpaceDE w:val="0"/>
              <w:autoSpaceDN w:val="0"/>
              <w:adjustRightInd w:val="0"/>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виконавчого</w:t>
            </w:r>
          </w:p>
          <w:p w:rsidR="00592D6B" w:rsidP="00EB7844" w14:paraId="2DF352DD" w14:textId="77777777">
            <w:pPr>
              <w:autoSpaceDE w:val="0"/>
              <w:autoSpaceDN w:val="0"/>
              <w:adjustRightInd w:val="0"/>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комітету Броварської</w:t>
            </w:r>
          </w:p>
          <w:p w:rsidR="00592D6B" w:rsidP="00EB7844" w14:paraId="6ABEA1FA" w14:textId="77777777">
            <w:pPr>
              <w:autoSpaceDE w:val="0"/>
              <w:autoSpaceDN w:val="0"/>
              <w:adjustRightInd w:val="0"/>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міської ради</w:t>
            </w:r>
          </w:p>
          <w:p w:rsidR="00592D6B" w:rsidP="00EB7844" w14:paraId="2E58EEC7" w14:textId="77777777">
            <w:pPr>
              <w:autoSpaceDE w:val="0"/>
              <w:autoSpaceDN w:val="0"/>
              <w:adjustRightInd w:val="0"/>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Броварського району</w:t>
            </w:r>
          </w:p>
          <w:p w:rsidR="00592D6B" w:rsidP="00EB7844" w14:paraId="24CD24E8" w14:textId="77777777">
            <w:pPr>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Київської області</w:t>
            </w:r>
          </w:p>
        </w:tc>
        <w:tc>
          <w:tcPr>
            <w:tcW w:w="1703" w:type="dxa"/>
            <w:tcBorders>
              <w:top w:val="single" w:sz="4" w:space="0" w:color="auto"/>
              <w:left w:val="single" w:sz="4" w:space="0" w:color="auto"/>
              <w:bottom w:val="single" w:sz="4" w:space="0" w:color="auto"/>
              <w:right w:val="single" w:sz="4" w:space="0" w:color="auto"/>
            </w:tcBorders>
            <w:hideMark/>
          </w:tcPr>
          <w:p w:rsidR="00592D6B" w:rsidP="00EB7844" w14:paraId="6D0D9F3C" w14:textId="77777777">
            <w:pPr>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Місцевий бюджет</w:t>
            </w:r>
          </w:p>
        </w:tc>
        <w:tc>
          <w:tcPr>
            <w:tcW w:w="1276" w:type="dxa"/>
            <w:tcBorders>
              <w:top w:val="single" w:sz="4" w:space="0" w:color="auto"/>
              <w:left w:val="single" w:sz="4" w:space="0" w:color="auto"/>
              <w:bottom w:val="single" w:sz="4" w:space="0" w:color="auto"/>
              <w:right w:val="single" w:sz="4" w:space="0" w:color="auto"/>
            </w:tcBorders>
            <w:hideMark/>
          </w:tcPr>
          <w:p w:rsidR="00592D6B" w:rsidP="00EB7844" w14:paraId="3EA2C186" w14:textId="77777777">
            <w:pPr>
              <w:spacing w:after="0" w:line="240" w:lineRule="auto"/>
              <w:jc w:val="center"/>
              <w:rPr>
                <w:rFonts w:ascii="Times New Roman" w:eastAsia="Calibri" w:hAnsi="Times New Roman" w:cs="Times New Roman"/>
                <w:sz w:val="24"/>
                <w:szCs w:val="24"/>
                <w:highlight w:val="yellow"/>
                <w:lang w:eastAsia="en-US"/>
              </w:rPr>
            </w:pPr>
            <w:r>
              <w:rPr>
                <w:rFonts w:ascii="Times New Roman" w:eastAsia="Calibri" w:hAnsi="Times New Roman" w:cs="Times New Roman"/>
                <w:sz w:val="24"/>
                <w:szCs w:val="24"/>
                <w:lang w:eastAsia="en-US"/>
              </w:rPr>
              <w:t>500,0</w:t>
            </w:r>
          </w:p>
        </w:tc>
      </w:tr>
      <w:tr w14:paraId="481AFDFB" w14:textId="77777777" w:rsidTr="00EB7844">
        <w:tblPrEx>
          <w:tblW w:w="10632" w:type="dxa"/>
          <w:tblInd w:w="-714" w:type="dxa"/>
          <w:tblLayout w:type="fixed"/>
          <w:tblLook w:val="04A0"/>
        </w:tblPrEx>
        <w:trPr>
          <w:trHeight w:val="389"/>
        </w:trPr>
        <w:tc>
          <w:tcPr>
            <w:tcW w:w="566" w:type="dxa"/>
            <w:vMerge w:val="restart"/>
            <w:tcBorders>
              <w:top w:val="single" w:sz="4" w:space="0" w:color="auto"/>
              <w:left w:val="single" w:sz="4" w:space="0" w:color="auto"/>
              <w:bottom w:val="single" w:sz="4" w:space="0" w:color="auto"/>
              <w:right w:val="single" w:sz="4" w:space="0" w:color="auto"/>
            </w:tcBorders>
            <w:vAlign w:val="center"/>
            <w:hideMark/>
          </w:tcPr>
          <w:p w:rsidR="00592D6B" w:rsidP="00EB7844" w14:paraId="2F0DBADA" w14:textId="77777777">
            <w:pPr>
              <w:spacing w:after="0" w:line="240" w:lineRule="auto"/>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14.</w:t>
            </w:r>
          </w:p>
        </w:tc>
        <w:tc>
          <w:tcPr>
            <w:tcW w:w="3261" w:type="dxa"/>
            <w:vMerge w:val="restart"/>
            <w:tcBorders>
              <w:top w:val="single" w:sz="4" w:space="0" w:color="auto"/>
              <w:left w:val="single" w:sz="4" w:space="0" w:color="auto"/>
              <w:bottom w:val="single" w:sz="4" w:space="0" w:color="auto"/>
              <w:right w:val="single" w:sz="4" w:space="0" w:color="auto"/>
            </w:tcBorders>
            <w:vAlign w:val="center"/>
          </w:tcPr>
          <w:p w:rsidR="00592D6B" w:rsidP="00EB7844" w14:paraId="3CC605CD" w14:textId="77777777">
            <w:pPr>
              <w:spacing w:after="0" w:line="228" w:lineRule="auto"/>
              <w:jc w:val="both"/>
              <w:rPr>
                <w:rFonts w:ascii="Times New Roman" w:eastAsia="Calibri" w:hAnsi="Times New Roman" w:cs="Times New Roman"/>
                <w:sz w:val="24"/>
                <w:szCs w:val="24"/>
                <w:lang w:eastAsia="en-US"/>
              </w:rPr>
            </w:pPr>
            <w:r>
              <w:rPr>
                <w:rFonts w:ascii="Times New Roman" w:eastAsia="Calibri" w:hAnsi="Times New Roman" w:cs="Times New Roman"/>
                <w:color w:val="000000"/>
                <w:sz w:val="24"/>
                <w:szCs w:val="24"/>
                <w:shd w:val="clear" w:color="auto" w:fill="FFFFFF"/>
                <w:lang w:eastAsia="en-US"/>
              </w:rPr>
              <w:t>Забезпечення пунктів незламності продуктами харчування, комплектами одноразового посуду, бутильованою водою, медичними засобами (аптечками), чайниками, засобами особистої гігієни,</w:t>
            </w:r>
            <w:r>
              <w:rPr>
                <w:rFonts w:ascii="Times New Roman" w:eastAsia="Calibri" w:hAnsi="Times New Roman" w:cs="Times New Roman"/>
                <w:sz w:val="24"/>
                <w:szCs w:val="24"/>
                <w:lang w:eastAsia="en-US"/>
              </w:rPr>
              <w:t xml:space="preserve"> санітарної обробки,</w:t>
            </w:r>
            <w:r>
              <w:rPr>
                <w:rFonts w:ascii="Times New Roman" w:eastAsia="Calibri" w:hAnsi="Times New Roman" w:cs="Times New Roman"/>
                <w:color w:val="000000"/>
                <w:sz w:val="24"/>
                <w:szCs w:val="24"/>
                <w:shd w:val="clear" w:color="auto" w:fill="FFFFFF"/>
                <w:lang w:eastAsia="en-US"/>
              </w:rPr>
              <w:t xml:space="preserve"> </w:t>
            </w:r>
            <w:r>
              <w:rPr>
                <w:rFonts w:ascii="Times New Roman" w:eastAsia="Calibri" w:hAnsi="Times New Roman" w:cs="Times New Roman"/>
                <w:sz w:val="24"/>
                <w:szCs w:val="24"/>
                <w:lang w:eastAsia="en-US"/>
              </w:rPr>
              <w:t>іншими засобами, матеріальними цінностями та обладнанням.</w:t>
            </w:r>
          </w:p>
          <w:p w:rsidR="00592D6B" w:rsidP="00EB7844" w14:paraId="13D963B0" w14:textId="77777777">
            <w:pPr>
              <w:spacing w:after="0" w:line="240" w:lineRule="auto"/>
              <w:jc w:val="both"/>
              <w:rPr>
                <w:rFonts w:ascii="Times New Roman" w:eastAsia="Calibri" w:hAnsi="Times New Roman" w:cs="Times New Roman"/>
                <w:sz w:val="24"/>
                <w:szCs w:val="24"/>
                <w:shd w:val="clear" w:color="auto" w:fill="FFFFFF"/>
                <w:lang w:eastAsia="en-US"/>
              </w:rPr>
            </w:pPr>
          </w:p>
        </w:tc>
        <w:tc>
          <w:tcPr>
            <w:tcW w:w="1135" w:type="dxa"/>
            <w:tcBorders>
              <w:top w:val="single" w:sz="4" w:space="0" w:color="auto"/>
              <w:left w:val="single" w:sz="4" w:space="0" w:color="auto"/>
              <w:bottom w:val="single" w:sz="4" w:space="0" w:color="auto"/>
              <w:right w:val="single" w:sz="4" w:space="0" w:color="auto"/>
            </w:tcBorders>
            <w:hideMark/>
          </w:tcPr>
          <w:p w:rsidR="00592D6B" w:rsidP="00EB7844" w14:paraId="15D22517" w14:textId="77777777">
            <w:pPr>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2025</w:t>
            </w:r>
          </w:p>
        </w:tc>
        <w:tc>
          <w:tcPr>
            <w:tcW w:w="2691" w:type="dxa"/>
            <w:vMerge w:val="restart"/>
            <w:tcBorders>
              <w:top w:val="single" w:sz="4" w:space="0" w:color="auto"/>
              <w:left w:val="single" w:sz="4" w:space="0" w:color="auto"/>
              <w:bottom w:val="single" w:sz="4" w:space="0" w:color="auto"/>
              <w:right w:val="single" w:sz="4" w:space="0" w:color="auto"/>
            </w:tcBorders>
            <w:vAlign w:val="center"/>
            <w:hideMark/>
          </w:tcPr>
          <w:p w:rsidR="00592D6B" w:rsidP="00EB7844" w14:paraId="39E5A824" w14:textId="77777777">
            <w:pPr>
              <w:autoSpaceDE w:val="0"/>
              <w:autoSpaceDN w:val="0"/>
              <w:adjustRightInd w:val="0"/>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Управління</w:t>
            </w:r>
          </w:p>
          <w:p w:rsidR="00592D6B" w:rsidP="00EB7844" w14:paraId="3A703D2D" w14:textId="77777777">
            <w:pPr>
              <w:autoSpaceDE w:val="0"/>
              <w:autoSpaceDN w:val="0"/>
              <w:adjustRightInd w:val="0"/>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цивільного захисту,</w:t>
            </w:r>
          </w:p>
          <w:p w:rsidR="00592D6B" w:rsidP="00EB7844" w14:paraId="7EE7C7DA" w14:textId="77777777">
            <w:pPr>
              <w:autoSpaceDE w:val="0"/>
              <w:autoSpaceDN w:val="0"/>
              <w:adjustRightInd w:val="0"/>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оборонної роботи та</w:t>
            </w:r>
          </w:p>
          <w:p w:rsidR="00592D6B" w:rsidP="00EB7844" w14:paraId="1CEAF49A" w14:textId="77777777">
            <w:pPr>
              <w:autoSpaceDE w:val="0"/>
              <w:autoSpaceDN w:val="0"/>
              <w:adjustRightInd w:val="0"/>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взаємодії з</w:t>
            </w:r>
          </w:p>
          <w:p w:rsidR="00592D6B" w:rsidP="00EB7844" w14:paraId="7CB67BE7" w14:textId="77777777">
            <w:pPr>
              <w:autoSpaceDE w:val="0"/>
              <w:autoSpaceDN w:val="0"/>
              <w:adjustRightInd w:val="0"/>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правоохоронними</w:t>
            </w:r>
          </w:p>
          <w:p w:rsidR="00592D6B" w:rsidP="00EB7844" w14:paraId="7FBC4373" w14:textId="77777777">
            <w:pPr>
              <w:autoSpaceDE w:val="0"/>
              <w:autoSpaceDN w:val="0"/>
              <w:adjustRightInd w:val="0"/>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органами</w:t>
            </w:r>
          </w:p>
          <w:p w:rsidR="00592D6B" w:rsidP="00EB7844" w14:paraId="7474A0C3" w14:textId="77777777">
            <w:pPr>
              <w:autoSpaceDE w:val="0"/>
              <w:autoSpaceDN w:val="0"/>
              <w:adjustRightInd w:val="0"/>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виконавчого</w:t>
            </w:r>
          </w:p>
          <w:p w:rsidR="00592D6B" w:rsidP="00EB7844" w14:paraId="39486123" w14:textId="77777777">
            <w:pPr>
              <w:autoSpaceDE w:val="0"/>
              <w:autoSpaceDN w:val="0"/>
              <w:adjustRightInd w:val="0"/>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комітету Броварської</w:t>
            </w:r>
          </w:p>
          <w:p w:rsidR="00592D6B" w:rsidP="00EB7844" w14:paraId="28C33EC7" w14:textId="77777777">
            <w:pPr>
              <w:autoSpaceDE w:val="0"/>
              <w:autoSpaceDN w:val="0"/>
              <w:adjustRightInd w:val="0"/>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міської ради</w:t>
            </w:r>
          </w:p>
          <w:p w:rsidR="00592D6B" w:rsidP="00EB7844" w14:paraId="654C2192" w14:textId="77777777">
            <w:pPr>
              <w:autoSpaceDE w:val="0"/>
              <w:autoSpaceDN w:val="0"/>
              <w:adjustRightInd w:val="0"/>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Броварського району</w:t>
            </w:r>
          </w:p>
          <w:p w:rsidR="00592D6B" w:rsidP="00EB7844" w14:paraId="34B0D09B" w14:textId="77777777">
            <w:pPr>
              <w:autoSpaceDE w:val="0"/>
              <w:autoSpaceDN w:val="0"/>
              <w:adjustRightInd w:val="0"/>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Київської області</w:t>
            </w:r>
          </w:p>
        </w:tc>
        <w:tc>
          <w:tcPr>
            <w:tcW w:w="1703" w:type="dxa"/>
            <w:vMerge w:val="restart"/>
            <w:tcBorders>
              <w:top w:val="single" w:sz="4" w:space="0" w:color="auto"/>
              <w:left w:val="single" w:sz="4" w:space="0" w:color="auto"/>
              <w:bottom w:val="single" w:sz="4" w:space="0" w:color="auto"/>
              <w:right w:val="single" w:sz="4" w:space="0" w:color="auto"/>
            </w:tcBorders>
            <w:hideMark/>
          </w:tcPr>
          <w:p w:rsidR="00592D6B" w:rsidP="00EB7844" w14:paraId="7E3F99BB" w14:textId="77777777">
            <w:pPr>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Місцевий бюджет</w:t>
            </w:r>
          </w:p>
        </w:tc>
        <w:tc>
          <w:tcPr>
            <w:tcW w:w="1276" w:type="dxa"/>
            <w:tcBorders>
              <w:top w:val="single" w:sz="4" w:space="0" w:color="auto"/>
              <w:left w:val="single" w:sz="4" w:space="0" w:color="auto"/>
              <w:bottom w:val="single" w:sz="4" w:space="0" w:color="auto"/>
              <w:right w:val="single" w:sz="4" w:space="0" w:color="auto"/>
            </w:tcBorders>
            <w:hideMark/>
          </w:tcPr>
          <w:p w:rsidR="00592D6B" w:rsidP="00EB7844" w14:paraId="68F98973" w14:textId="77777777">
            <w:pPr>
              <w:spacing w:after="0" w:line="240" w:lineRule="auto"/>
              <w:jc w:val="center"/>
              <w:rPr>
                <w:rFonts w:ascii="Times New Roman" w:eastAsia="Calibri" w:hAnsi="Times New Roman" w:cs="Times New Roman"/>
                <w:sz w:val="24"/>
                <w:szCs w:val="24"/>
                <w:highlight w:val="yellow"/>
                <w:lang w:eastAsia="en-US"/>
              </w:rPr>
            </w:pPr>
            <w:r>
              <w:rPr>
                <w:rFonts w:ascii="Times New Roman" w:eastAsia="Calibri" w:hAnsi="Times New Roman" w:cs="Times New Roman"/>
                <w:sz w:val="24"/>
                <w:szCs w:val="24"/>
                <w:lang w:eastAsia="en-US"/>
              </w:rPr>
              <w:t>14,65</w:t>
            </w:r>
          </w:p>
        </w:tc>
      </w:tr>
      <w:tr w14:paraId="0F8771D1" w14:textId="77777777" w:rsidTr="00EB7844">
        <w:tblPrEx>
          <w:tblW w:w="10632" w:type="dxa"/>
          <w:tblInd w:w="-714" w:type="dxa"/>
          <w:tblLayout w:type="fixed"/>
          <w:tblLook w:val="04A0"/>
        </w:tblPrEx>
        <w:trPr>
          <w:trHeight w:val="976"/>
        </w:trPr>
        <w:tc>
          <w:tcPr>
            <w:tcW w:w="566" w:type="dxa"/>
            <w:vMerge/>
            <w:tcBorders>
              <w:top w:val="single" w:sz="4" w:space="0" w:color="auto"/>
              <w:left w:val="single" w:sz="4" w:space="0" w:color="auto"/>
              <w:bottom w:val="single" w:sz="4" w:space="0" w:color="auto"/>
              <w:right w:val="single" w:sz="4" w:space="0" w:color="auto"/>
            </w:tcBorders>
            <w:vAlign w:val="center"/>
            <w:hideMark/>
          </w:tcPr>
          <w:p w:rsidR="00592D6B" w:rsidP="00EB7844" w14:paraId="4E8E7407" w14:textId="77777777">
            <w:pPr>
              <w:spacing w:after="0"/>
              <w:rPr>
                <w:rFonts w:ascii="Times New Roman" w:eastAsia="Calibri" w:hAnsi="Times New Roman" w:cs="Times New Roman"/>
                <w:sz w:val="24"/>
                <w:szCs w:val="24"/>
                <w:lang w:eastAsia="en-US"/>
              </w:rPr>
            </w:pPr>
          </w:p>
        </w:tc>
        <w:tc>
          <w:tcPr>
            <w:tcW w:w="3261" w:type="dxa"/>
            <w:vMerge/>
            <w:tcBorders>
              <w:top w:val="single" w:sz="4" w:space="0" w:color="auto"/>
              <w:left w:val="single" w:sz="4" w:space="0" w:color="auto"/>
              <w:bottom w:val="single" w:sz="4" w:space="0" w:color="auto"/>
              <w:right w:val="single" w:sz="4" w:space="0" w:color="auto"/>
            </w:tcBorders>
            <w:vAlign w:val="center"/>
            <w:hideMark/>
          </w:tcPr>
          <w:p w:rsidR="00592D6B" w:rsidP="00EB7844" w14:paraId="4A061552" w14:textId="77777777">
            <w:pPr>
              <w:spacing w:after="0"/>
              <w:rPr>
                <w:rFonts w:ascii="Times New Roman" w:eastAsia="Calibri" w:hAnsi="Times New Roman" w:cs="Times New Roman"/>
                <w:sz w:val="24"/>
                <w:szCs w:val="24"/>
                <w:shd w:val="clear" w:color="auto" w:fill="FFFFFF"/>
                <w:lang w:eastAsia="en-US"/>
              </w:rPr>
            </w:pPr>
          </w:p>
        </w:tc>
        <w:tc>
          <w:tcPr>
            <w:tcW w:w="1135" w:type="dxa"/>
            <w:tcBorders>
              <w:top w:val="single" w:sz="4" w:space="0" w:color="auto"/>
              <w:left w:val="single" w:sz="4" w:space="0" w:color="auto"/>
              <w:bottom w:val="single" w:sz="4" w:space="0" w:color="auto"/>
              <w:right w:val="single" w:sz="4" w:space="0" w:color="auto"/>
            </w:tcBorders>
            <w:hideMark/>
          </w:tcPr>
          <w:p w:rsidR="00592D6B" w:rsidP="00EB7844" w14:paraId="666CD064" w14:textId="77777777">
            <w:pPr>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2026</w:t>
            </w:r>
          </w:p>
        </w:tc>
        <w:tc>
          <w:tcPr>
            <w:tcW w:w="2691" w:type="dxa"/>
            <w:vMerge/>
            <w:tcBorders>
              <w:top w:val="single" w:sz="4" w:space="0" w:color="auto"/>
              <w:left w:val="single" w:sz="4" w:space="0" w:color="auto"/>
              <w:bottom w:val="single" w:sz="4" w:space="0" w:color="auto"/>
              <w:right w:val="single" w:sz="4" w:space="0" w:color="auto"/>
            </w:tcBorders>
            <w:vAlign w:val="center"/>
            <w:hideMark/>
          </w:tcPr>
          <w:p w:rsidR="00592D6B" w:rsidP="00EB7844" w14:paraId="778371DA" w14:textId="77777777">
            <w:pPr>
              <w:spacing w:after="0"/>
              <w:rPr>
                <w:rFonts w:ascii="Times New Roman" w:eastAsia="Calibri" w:hAnsi="Times New Roman" w:cs="Times New Roman"/>
                <w:sz w:val="24"/>
                <w:szCs w:val="24"/>
                <w:lang w:eastAsia="en-US"/>
              </w:rPr>
            </w:pPr>
          </w:p>
        </w:tc>
        <w:tc>
          <w:tcPr>
            <w:tcW w:w="1703" w:type="dxa"/>
            <w:vMerge/>
            <w:tcBorders>
              <w:top w:val="single" w:sz="4" w:space="0" w:color="auto"/>
              <w:left w:val="single" w:sz="4" w:space="0" w:color="auto"/>
              <w:bottom w:val="single" w:sz="4" w:space="0" w:color="auto"/>
              <w:right w:val="single" w:sz="4" w:space="0" w:color="auto"/>
            </w:tcBorders>
            <w:vAlign w:val="center"/>
            <w:hideMark/>
          </w:tcPr>
          <w:p w:rsidR="00592D6B" w:rsidP="00EB7844" w14:paraId="08B3BD1F" w14:textId="77777777">
            <w:pPr>
              <w:spacing w:after="0"/>
              <w:rPr>
                <w:rFonts w:ascii="Times New Roman" w:eastAsia="Calibri" w:hAnsi="Times New Roman" w:cs="Times New Roman"/>
                <w:sz w:val="24"/>
                <w:szCs w:val="24"/>
                <w:lang w:eastAsia="en-US"/>
              </w:rPr>
            </w:pPr>
          </w:p>
        </w:tc>
        <w:tc>
          <w:tcPr>
            <w:tcW w:w="1276" w:type="dxa"/>
            <w:tcBorders>
              <w:top w:val="single" w:sz="4" w:space="0" w:color="auto"/>
              <w:left w:val="single" w:sz="4" w:space="0" w:color="auto"/>
              <w:bottom w:val="single" w:sz="4" w:space="0" w:color="auto"/>
              <w:right w:val="single" w:sz="4" w:space="0" w:color="auto"/>
            </w:tcBorders>
            <w:hideMark/>
          </w:tcPr>
          <w:p w:rsidR="00592D6B" w:rsidP="00EB7844" w14:paraId="726B0ABA" w14:textId="77777777">
            <w:pPr>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w:t>
            </w:r>
          </w:p>
        </w:tc>
      </w:tr>
      <w:tr w14:paraId="2958B1CC" w14:textId="77777777" w:rsidTr="00EB7844">
        <w:tblPrEx>
          <w:tblW w:w="10632" w:type="dxa"/>
          <w:tblInd w:w="-714" w:type="dxa"/>
          <w:tblLayout w:type="fixed"/>
          <w:tblLook w:val="04A0"/>
        </w:tblPrEx>
        <w:tc>
          <w:tcPr>
            <w:tcW w:w="3827" w:type="dxa"/>
            <w:gridSpan w:val="2"/>
            <w:tcBorders>
              <w:top w:val="single" w:sz="4" w:space="0" w:color="auto"/>
              <w:left w:val="single" w:sz="4" w:space="0" w:color="auto"/>
              <w:bottom w:val="single" w:sz="4" w:space="0" w:color="auto"/>
              <w:right w:val="single" w:sz="4" w:space="0" w:color="auto"/>
            </w:tcBorders>
            <w:hideMark/>
          </w:tcPr>
          <w:p w:rsidR="00592D6B" w:rsidP="00EB7844" w14:paraId="5A26164C" w14:textId="77777777">
            <w:pPr>
              <w:spacing w:after="0" w:line="240" w:lineRule="auto"/>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Всього, у тому числі:</w:t>
            </w:r>
          </w:p>
        </w:tc>
        <w:tc>
          <w:tcPr>
            <w:tcW w:w="1135" w:type="dxa"/>
            <w:tcBorders>
              <w:top w:val="single" w:sz="4" w:space="0" w:color="auto"/>
              <w:left w:val="single" w:sz="4" w:space="0" w:color="auto"/>
              <w:bottom w:val="single" w:sz="4" w:space="0" w:color="auto"/>
              <w:right w:val="single" w:sz="4" w:space="0" w:color="auto"/>
            </w:tcBorders>
          </w:tcPr>
          <w:p w:rsidR="00592D6B" w:rsidP="00EB7844" w14:paraId="0232445E" w14:textId="77777777">
            <w:pPr>
              <w:spacing w:after="0" w:line="240" w:lineRule="auto"/>
              <w:jc w:val="center"/>
              <w:rPr>
                <w:rFonts w:ascii="Times New Roman" w:eastAsia="Calibri" w:hAnsi="Times New Roman" w:cs="Times New Roman"/>
                <w:sz w:val="24"/>
                <w:szCs w:val="24"/>
                <w:lang w:eastAsia="en-US"/>
              </w:rPr>
            </w:pPr>
          </w:p>
        </w:tc>
        <w:tc>
          <w:tcPr>
            <w:tcW w:w="2691" w:type="dxa"/>
            <w:tcBorders>
              <w:top w:val="single" w:sz="4" w:space="0" w:color="auto"/>
              <w:left w:val="single" w:sz="4" w:space="0" w:color="auto"/>
              <w:bottom w:val="single" w:sz="4" w:space="0" w:color="auto"/>
              <w:right w:val="single" w:sz="4" w:space="0" w:color="auto"/>
            </w:tcBorders>
          </w:tcPr>
          <w:p w:rsidR="00592D6B" w:rsidP="00EB7844" w14:paraId="5D758D0F" w14:textId="77777777">
            <w:pPr>
              <w:spacing w:after="0" w:line="240" w:lineRule="auto"/>
              <w:rPr>
                <w:rFonts w:ascii="Times New Roman" w:eastAsia="Calibri" w:hAnsi="Times New Roman" w:cs="Times New Roman"/>
                <w:sz w:val="24"/>
                <w:szCs w:val="24"/>
                <w:lang w:eastAsia="en-US"/>
              </w:rPr>
            </w:pPr>
          </w:p>
        </w:tc>
        <w:tc>
          <w:tcPr>
            <w:tcW w:w="1703" w:type="dxa"/>
            <w:tcBorders>
              <w:top w:val="single" w:sz="4" w:space="0" w:color="auto"/>
              <w:left w:val="single" w:sz="4" w:space="0" w:color="auto"/>
              <w:bottom w:val="single" w:sz="4" w:space="0" w:color="auto"/>
              <w:right w:val="single" w:sz="4" w:space="0" w:color="auto"/>
            </w:tcBorders>
          </w:tcPr>
          <w:p w:rsidR="00592D6B" w:rsidP="00EB7844" w14:paraId="01B15A2A" w14:textId="77777777">
            <w:pPr>
              <w:spacing w:after="0" w:line="240" w:lineRule="auto"/>
              <w:jc w:val="center"/>
              <w:rPr>
                <w:rFonts w:ascii="Times New Roman" w:eastAsia="Calibri" w:hAnsi="Times New Roman" w:cs="Times New Roman"/>
                <w:sz w:val="24"/>
                <w:szCs w:val="24"/>
                <w:lang w:eastAsia="en-US"/>
              </w:rPr>
            </w:pPr>
          </w:p>
        </w:tc>
        <w:tc>
          <w:tcPr>
            <w:tcW w:w="1276" w:type="dxa"/>
            <w:tcBorders>
              <w:top w:val="single" w:sz="4" w:space="0" w:color="auto"/>
              <w:left w:val="single" w:sz="4" w:space="0" w:color="auto"/>
              <w:bottom w:val="single" w:sz="4" w:space="0" w:color="auto"/>
              <w:right w:val="single" w:sz="4" w:space="0" w:color="auto"/>
            </w:tcBorders>
            <w:hideMark/>
          </w:tcPr>
          <w:p w:rsidR="00592D6B" w:rsidP="00EB7844" w14:paraId="0BDC9BFB" w14:textId="77777777">
            <w:pPr>
              <w:spacing w:after="0" w:line="240" w:lineRule="auto"/>
              <w:jc w:val="center"/>
              <w:rPr>
                <w:rFonts w:ascii="Times New Roman" w:eastAsia="Calibri" w:hAnsi="Times New Roman" w:cs="Times New Roman"/>
                <w:sz w:val="24"/>
                <w:szCs w:val="24"/>
                <w:highlight w:val="yellow"/>
                <w:lang w:eastAsia="en-US"/>
              </w:rPr>
            </w:pPr>
            <w:r>
              <w:rPr>
                <w:rFonts w:ascii="Times New Roman" w:eastAsia="Times New Roman" w:hAnsi="Times New Roman" w:cs="Times New Roman"/>
                <w:sz w:val="24"/>
                <w:szCs w:val="24"/>
              </w:rPr>
              <w:t>38466,437</w:t>
            </w:r>
          </w:p>
        </w:tc>
      </w:tr>
      <w:tr w14:paraId="7BAE4C10" w14:textId="77777777" w:rsidTr="00EB7844">
        <w:tblPrEx>
          <w:tblW w:w="10632" w:type="dxa"/>
          <w:tblInd w:w="-714" w:type="dxa"/>
          <w:tblLayout w:type="fixed"/>
          <w:tblLook w:val="04A0"/>
        </w:tblPrEx>
        <w:trPr>
          <w:trHeight w:val="46"/>
        </w:trPr>
        <w:tc>
          <w:tcPr>
            <w:tcW w:w="3827" w:type="dxa"/>
            <w:gridSpan w:val="2"/>
            <w:tcBorders>
              <w:top w:val="single" w:sz="4" w:space="0" w:color="auto"/>
              <w:left w:val="single" w:sz="4" w:space="0" w:color="auto"/>
              <w:bottom w:val="single" w:sz="4" w:space="0" w:color="auto"/>
              <w:right w:val="single" w:sz="4" w:space="0" w:color="auto"/>
            </w:tcBorders>
            <w:hideMark/>
          </w:tcPr>
          <w:p w:rsidR="00592D6B" w:rsidP="00EB7844" w14:paraId="4AA99FC3" w14:textId="77777777">
            <w:pPr>
              <w:numPr>
                <w:ilvl w:val="0"/>
                <w:numId w:val="1"/>
              </w:numPr>
              <w:spacing w:after="0" w:line="240" w:lineRule="auto"/>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місцевий бюджет</w:t>
            </w:r>
          </w:p>
        </w:tc>
        <w:tc>
          <w:tcPr>
            <w:tcW w:w="1135" w:type="dxa"/>
            <w:tcBorders>
              <w:top w:val="single" w:sz="4" w:space="0" w:color="auto"/>
              <w:left w:val="single" w:sz="4" w:space="0" w:color="auto"/>
              <w:bottom w:val="single" w:sz="4" w:space="0" w:color="auto"/>
              <w:right w:val="single" w:sz="4" w:space="0" w:color="auto"/>
            </w:tcBorders>
          </w:tcPr>
          <w:p w:rsidR="00592D6B" w:rsidP="00EB7844" w14:paraId="6862E36D" w14:textId="77777777">
            <w:pPr>
              <w:spacing w:after="0" w:line="240" w:lineRule="auto"/>
              <w:jc w:val="center"/>
              <w:rPr>
                <w:rFonts w:ascii="Times New Roman" w:eastAsia="Calibri" w:hAnsi="Times New Roman" w:cs="Times New Roman"/>
                <w:sz w:val="24"/>
                <w:szCs w:val="24"/>
                <w:lang w:eastAsia="en-US"/>
              </w:rPr>
            </w:pPr>
          </w:p>
        </w:tc>
        <w:tc>
          <w:tcPr>
            <w:tcW w:w="2691" w:type="dxa"/>
            <w:tcBorders>
              <w:top w:val="single" w:sz="4" w:space="0" w:color="auto"/>
              <w:left w:val="single" w:sz="4" w:space="0" w:color="auto"/>
              <w:bottom w:val="single" w:sz="4" w:space="0" w:color="auto"/>
              <w:right w:val="single" w:sz="4" w:space="0" w:color="auto"/>
            </w:tcBorders>
          </w:tcPr>
          <w:p w:rsidR="00592D6B" w:rsidP="00EB7844" w14:paraId="34BBBE31" w14:textId="77777777">
            <w:pPr>
              <w:spacing w:after="0" w:line="240" w:lineRule="auto"/>
              <w:rPr>
                <w:rFonts w:ascii="Times New Roman" w:eastAsia="Calibri" w:hAnsi="Times New Roman" w:cs="Times New Roman"/>
                <w:sz w:val="24"/>
                <w:szCs w:val="24"/>
                <w:lang w:eastAsia="en-US"/>
              </w:rPr>
            </w:pPr>
          </w:p>
        </w:tc>
        <w:tc>
          <w:tcPr>
            <w:tcW w:w="1703" w:type="dxa"/>
            <w:tcBorders>
              <w:top w:val="single" w:sz="4" w:space="0" w:color="auto"/>
              <w:left w:val="single" w:sz="4" w:space="0" w:color="auto"/>
              <w:bottom w:val="single" w:sz="4" w:space="0" w:color="auto"/>
              <w:right w:val="single" w:sz="4" w:space="0" w:color="auto"/>
            </w:tcBorders>
          </w:tcPr>
          <w:p w:rsidR="00592D6B" w:rsidP="00EB7844" w14:paraId="217C1F5D" w14:textId="77777777">
            <w:pPr>
              <w:spacing w:after="0" w:line="240" w:lineRule="auto"/>
              <w:rPr>
                <w:rFonts w:ascii="Times New Roman" w:eastAsia="Calibri" w:hAnsi="Times New Roman" w:cs="Times New Roman"/>
                <w:sz w:val="24"/>
                <w:szCs w:val="24"/>
                <w:lang w:eastAsia="en-US"/>
              </w:rPr>
            </w:pPr>
          </w:p>
        </w:tc>
        <w:tc>
          <w:tcPr>
            <w:tcW w:w="1276" w:type="dxa"/>
            <w:tcBorders>
              <w:top w:val="single" w:sz="4" w:space="0" w:color="auto"/>
              <w:left w:val="single" w:sz="4" w:space="0" w:color="auto"/>
              <w:bottom w:val="single" w:sz="4" w:space="0" w:color="auto"/>
              <w:right w:val="single" w:sz="4" w:space="0" w:color="auto"/>
            </w:tcBorders>
            <w:hideMark/>
          </w:tcPr>
          <w:p w:rsidR="00592D6B" w:rsidP="00EB7844" w14:paraId="31CC0A27" w14:textId="77777777">
            <w:pPr>
              <w:spacing w:after="0" w:line="240" w:lineRule="auto"/>
              <w:jc w:val="center"/>
              <w:rPr>
                <w:rFonts w:ascii="Times New Roman" w:eastAsia="Calibri" w:hAnsi="Times New Roman" w:cs="Times New Roman"/>
                <w:sz w:val="24"/>
                <w:szCs w:val="24"/>
                <w:highlight w:val="yellow"/>
                <w:lang w:eastAsia="en-US"/>
              </w:rPr>
            </w:pPr>
            <w:r>
              <w:rPr>
                <w:rFonts w:ascii="Times New Roman" w:eastAsia="Times New Roman" w:hAnsi="Times New Roman" w:cs="Times New Roman"/>
                <w:sz w:val="24"/>
                <w:szCs w:val="24"/>
              </w:rPr>
              <w:t>38466,437</w:t>
            </w:r>
          </w:p>
        </w:tc>
      </w:tr>
    </w:tbl>
    <w:p w:rsidR="00592D6B" w:rsidP="00592D6B" w14:paraId="68A8F01B" w14:textId="77777777">
      <w:pPr>
        <w:spacing w:after="0" w:line="240" w:lineRule="auto"/>
        <w:rPr>
          <w:rFonts w:ascii="Times New Roman" w:eastAsia="Calibri" w:hAnsi="Times New Roman" w:cs="Times New Roman"/>
          <w:sz w:val="20"/>
          <w:szCs w:val="20"/>
          <w:lang w:eastAsia="en-US"/>
        </w:rPr>
      </w:pPr>
    </w:p>
    <w:p w:rsidR="00592D6B" w:rsidP="00592D6B" w14:paraId="34102409" w14:textId="77777777">
      <w:pPr>
        <w:spacing w:after="0" w:line="240" w:lineRule="auto"/>
        <w:rPr>
          <w:rFonts w:ascii="Times New Roman" w:eastAsia="Calibri" w:hAnsi="Times New Roman" w:cs="Times New Roman"/>
          <w:sz w:val="28"/>
          <w:szCs w:val="28"/>
          <w:lang w:eastAsia="en-US"/>
        </w:rPr>
      </w:pPr>
    </w:p>
    <w:p w:rsidR="004F7CAD" w:rsidRPr="00592D6B" w:rsidP="00592D6B" w14:paraId="5FF0D8BD" w14:textId="2C524827">
      <w:pPr>
        <w:pStyle w:val="docdata"/>
        <w:spacing w:before="0" w:beforeAutospacing="0" w:after="0" w:afterAutospacing="0" w:line="276" w:lineRule="auto"/>
        <w:rPr>
          <w:rFonts w:eastAsia="Cambria Math"/>
          <w:sz w:val="28"/>
          <w:szCs w:val="28"/>
          <w:lang w:eastAsia="ru-RU"/>
        </w:rPr>
      </w:pPr>
      <w:r>
        <w:rPr>
          <w:rFonts w:eastAsia="Calibri"/>
          <w:sz w:val="28"/>
          <w:szCs w:val="28"/>
          <w:lang w:eastAsia="en-US"/>
        </w:rPr>
        <w:t>Міський голова                                                                                Ігор САПОЖКО</w:t>
      </w:r>
      <w:permEnd w:id="1"/>
    </w:p>
    <w:sectPr w:rsidSect="004F7CAD">
      <w:headerReference w:type="default" r:id="rId4"/>
      <w:footerReference w:type="default" r:id="rId5"/>
      <w:pgSz w:w="11906" w:h="16838"/>
      <w:pgMar w:top="1135" w:right="707" w:bottom="993" w:left="1701" w:header="708" w:footer="708"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Math">
    <w:panose1 w:val="02040503050406030204"/>
    <w:charset w:val="CC"/>
    <w:family w:val="roman"/>
    <w:pitch w:val="variable"/>
    <w:sig w:usb0="E00006FF" w:usb1="420024FF" w:usb2="02000000" w:usb3="00000000" w:csb0="0000019F" w:csb1="00000000"/>
  </w:font>
  <w:font w:name="Antiqua">
    <w:altName w:val="Arial Narrow"/>
    <w:panose1 w:val="00000000000000000000"/>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42605958"/>
      <w:docPartObj>
        <w:docPartGallery w:val="Page Numbers (Bottom of Page)"/>
        <w:docPartUnique/>
      </w:docPartObj>
    </w:sdtPr>
    <w:sdtEndPr>
      <w:rPr>
        <w:rFonts w:ascii="Times New Roman" w:hAnsi="Times New Roman" w:cs="Times New Roman"/>
        <w:sz w:val="24"/>
        <w:szCs w:val="24"/>
      </w:rPr>
    </w:sdtEndPr>
    <w:sdtContent>
      <w:p w:rsidR="004F7CAD" w:rsidRPr="004F7CAD" w14:paraId="6C054228" w14:textId="31E05E95">
        <w:pPr>
          <w:pStyle w:val="Footer"/>
          <w:jc w:val="center"/>
          <w:rPr>
            <w:rFonts w:ascii="Times New Roman" w:hAnsi="Times New Roman" w:cs="Times New Roman"/>
            <w:sz w:val="24"/>
            <w:szCs w:val="24"/>
          </w:rPr>
        </w:pPr>
        <w:r w:rsidRPr="004F7CAD">
          <w:rPr>
            <w:rFonts w:ascii="Times New Roman" w:hAnsi="Times New Roman" w:cs="Times New Roman"/>
            <w:sz w:val="24"/>
            <w:szCs w:val="24"/>
          </w:rPr>
          <w:fldChar w:fldCharType="begin"/>
        </w:r>
        <w:r w:rsidRPr="004F7CAD">
          <w:rPr>
            <w:rFonts w:ascii="Times New Roman" w:hAnsi="Times New Roman" w:cs="Times New Roman"/>
            <w:sz w:val="24"/>
            <w:szCs w:val="24"/>
          </w:rPr>
          <w:instrText>PAGE   \* MERGEFORMAT</w:instrText>
        </w:r>
        <w:r w:rsidRPr="004F7CAD">
          <w:rPr>
            <w:rFonts w:ascii="Times New Roman" w:hAnsi="Times New Roman" w:cs="Times New Roman"/>
            <w:sz w:val="24"/>
            <w:szCs w:val="24"/>
          </w:rPr>
          <w:fldChar w:fldCharType="separate"/>
        </w:r>
        <w:r w:rsidRPr="00592D6B" w:rsidR="00592D6B">
          <w:rPr>
            <w:rFonts w:ascii="Times New Roman" w:hAnsi="Times New Roman" w:cs="Times New Roman"/>
            <w:noProof/>
            <w:sz w:val="24"/>
            <w:szCs w:val="24"/>
            <w:lang w:val="ru-RU"/>
          </w:rPr>
          <w:t>2</w:t>
        </w:r>
        <w:r w:rsidRPr="004F7CAD">
          <w:rPr>
            <w:rFonts w:ascii="Times New Roman" w:hAnsi="Times New Roman" w:cs="Times New Roman"/>
            <w:sz w:val="24"/>
            <w:szCs w:val="24"/>
          </w:rPr>
          <w:fldChar w:fldCharType="end"/>
        </w:r>
      </w:p>
    </w:sdtContent>
  </w:sdt>
  <w:p w:rsidR="004F7CAD" w14:paraId="088B92D3"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rFonts w:ascii="Antiqua" w:eastAsia="Times New Roman" w:hAnsi="Antiqua" w:cs="Times New Roman"/>
        <w:color w:val="7F7F7F" w:themeColor="text1" w:themeTint="80"/>
        <w:sz w:val="28"/>
        <w:szCs w:val="20"/>
        <w:lang w:val="hr-HR" w:eastAsia="ru-RU"/>
      </w:rPr>
      <w:alias w:val="Название"/>
      <w:id w:val="1116400235"/>
      <w:placeholder>
        <w:docPart w:val="A9F0599B319A4DFEBC011EDB594FDDF6"/>
      </w:placeholder>
      <w:dataBinding w:prefixMappings="xmlns:ns0='http://purl.org/dc/elements/1.1/' xmlns:ns1='http://schemas.openxmlformats.org/package/2006/metadata/core-properties' " w:xpath="/ns1:coreProperties[1]/ns0:title[1]" w:storeItemID="{6C3C8BC8-F283-45AE-878A-BAB7291924A1}"/>
      <w:text/>
    </w:sdtPr>
    <w:sdtContent>
      <w:p w:rsidR="004F7CAD" w:rsidRPr="004F7CAD" w:rsidP="004F7CAD" w14:paraId="77FE52F9" w14:textId="7CF36958">
        <w:pPr>
          <w:tabs>
            <w:tab w:val="center" w:pos="4819"/>
            <w:tab w:val="right" w:pos="9639"/>
          </w:tabs>
          <w:overflowPunct w:val="0"/>
          <w:autoSpaceDE w:val="0"/>
          <w:autoSpaceDN w:val="0"/>
          <w:adjustRightInd w:val="0"/>
          <w:spacing w:after="0" w:line="240" w:lineRule="auto"/>
          <w:jc w:val="right"/>
          <w:rPr>
            <w:rFonts w:ascii="Antiqua" w:eastAsia="Times New Roman" w:hAnsi="Antiqua" w:cs="Times New Roman"/>
            <w:color w:val="7F7F7F"/>
            <w:sz w:val="28"/>
            <w:szCs w:val="20"/>
            <w:lang w:val="hr-HR" w:eastAsia="ru-RU"/>
          </w:rPr>
        </w:pPr>
        <w:r w:rsidRPr="004F7CAD">
          <w:rPr>
            <w:rFonts w:ascii="Antiqua" w:eastAsia="Times New Roman" w:hAnsi="Antiqua" w:cs="Times New Roman"/>
            <w:color w:val="7F7F7F" w:themeColor="text1" w:themeTint="80"/>
            <w:sz w:val="28"/>
            <w:szCs w:val="20"/>
            <w:lang w:val="hr-HR" w:eastAsia="ru-RU"/>
          </w:rPr>
          <w:t>Продовження додатку</w:t>
        </w:r>
      </w:p>
    </w:sdtContent>
  </w:sdt>
  <w:p w:rsidR="004F7CAD" w14:paraId="1D05D1E1"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15:restartNumberingAfterBreak="0">
    <w:nsid w:val="53DC7543"/>
    <w:multiLevelType w:val="hybridMultilevel"/>
    <w:tmpl w:val="22A207FA"/>
    <w:lvl w:ilvl="0">
      <w:start w:val="50"/>
      <w:numFmt w:val="bullet"/>
      <w:lvlText w:val="-"/>
      <w:lvlJc w:val="left"/>
      <w:pPr>
        <w:ind w:left="720" w:hanging="360"/>
      </w:pPr>
      <w:rPr>
        <w:rFonts w:ascii="Times New Roman" w:eastAsia="Calibri" w:hAnsi="Times New Roman" w:cs="Times New Roman"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cumentProtection w:edit="readOnly" w:enforcement="1" w:cryptProviderType="rsaAES" w:cryptAlgorithmClass="hash" w:cryptAlgorithmType="typeAny" w:cryptAlgorithmSid="14" w:cryptSpinCount="100000" w:hash="toIK2IVMAlZHJzrByGkGrCQWMmV9GtkJ+d8gG8/L4hDo28cs4lGFpdjrbgbQ8BEeGmexpSaZTMsW&#10;MqTc6eTgvg==&#10;" w:salt="3LAvFTpQEV7GRgkfEhbXJA==&#1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208DA"/>
    <w:rsid w:val="000E0637"/>
    <w:rsid w:val="00107BC2"/>
    <w:rsid w:val="00130307"/>
    <w:rsid w:val="0018110D"/>
    <w:rsid w:val="00187BB7"/>
    <w:rsid w:val="0019083E"/>
    <w:rsid w:val="00195ADE"/>
    <w:rsid w:val="001C08FC"/>
    <w:rsid w:val="001E657C"/>
    <w:rsid w:val="00221F84"/>
    <w:rsid w:val="0023104F"/>
    <w:rsid w:val="002940F4"/>
    <w:rsid w:val="002D195A"/>
    <w:rsid w:val="003735BC"/>
    <w:rsid w:val="003B2A39"/>
    <w:rsid w:val="004208DA"/>
    <w:rsid w:val="00424AD7"/>
    <w:rsid w:val="004D16B5"/>
    <w:rsid w:val="004F7CAD"/>
    <w:rsid w:val="00520285"/>
    <w:rsid w:val="00523B2E"/>
    <w:rsid w:val="00524AF7"/>
    <w:rsid w:val="00545B76"/>
    <w:rsid w:val="00592D6B"/>
    <w:rsid w:val="00635D96"/>
    <w:rsid w:val="00697513"/>
    <w:rsid w:val="0076454E"/>
    <w:rsid w:val="007C2CAF"/>
    <w:rsid w:val="007C3AF5"/>
    <w:rsid w:val="007C582E"/>
    <w:rsid w:val="008222BB"/>
    <w:rsid w:val="00853C00"/>
    <w:rsid w:val="00890E39"/>
    <w:rsid w:val="008B5032"/>
    <w:rsid w:val="008E586C"/>
    <w:rsid w:val="008F2E60"/>
    <w:rsid w:val="00925597"/>
    <w:rsid w:val="00937EE1"/>
    <w:rsid w:val="009A40AA"/>
    <w:rsid w:val="00A84A56"/>
    <w:rsid w:val="00B20C04"/>
    <w:rsid w:val="00CB633A"/>
    <w:rsid w:val="00D82467"/>
    <w:rsid w:val="00DC08EA"/>
    <w:rsid w:val="00E2245A"/>
    <w:rsid w:val="00E94187"/>
    <w:rsid w:val="00EB7844"/>
    <w:rsid w:val="00EE6215"/>
    <w:rsid w:val="00EF2A78"/>
    <w:rsid w:val="00F022A9"/>
    <w:rsid w:val="00F51CE6"/>
    <w:rsid w:val="00F53A3E"/>
  </w:rsids>
  <m:mathPr>
    <m:mathFont m:val="Cambria Math"/>
  </m:mathPr>
  <w:themeFontLang w:val="ru-RU"/>
  <w:clrSchemeMapping w:bg1="light1" w:t1="dark1" w:bg2="light2" w:t2="dark2" w:accent1="accent1" w:accent2="accent2" w:accent3="accent3" w:accent4="accent4" w:accent5="accent5" w:accent6="accent6" w:hyperlink="hyperlink" w:followedHyperlink="followedHyperlink"/>
  <w14:docId w14:val="0A1F4061"/>
  <w15:docId w15:val="{7A8CFBAB-0190-449F-A1DC-C607D3A0E8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uk-UA" w:eastAsia="uk-UA"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524AF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a"/>
    <w:uiPriority w:val="99"/>
    <w:unhideWhenUsed/>
    <w:rsid w:val="004F7CAD"/>
    <w:pPr>
      <w:tabs>
        <w:tab w:val="center" w:pos="4677"/>
        <w:tab w:val="right" w:pos="9355"/>
      </w:tabs>
      <w:spacing w:after="0" w:line="240" w:lineRule="auto"/>
    </w:pPr>
  </w:style>
  <w:style w:type="character" w:customStyle="1" w:styleId="a">
    <w:name w:val="Верхний колонтитул Знак"/>
    <w:basedOn w:val="DefaultParagraphFont"/>
    <w:link w:val="Header"/>
    <w:uiPriority w:val="99"/>
    <w:rsid w:val="004F7CAD"/>
  </w:style>
  <w:style w:type="paragraph" w:styleId="Footer">
    <w:name w:val="footer"/>
    <w:basedOn w:val="Normal"/>
    <w:link w:val="a0"/>
    <w:uiPriority w:val="99"/>
    <w:unhideWhenUsed/>
    <w:rsid w:val="004F7CAD"/>
    <w:pPr>
      <w:tabs>
        <w:tab w:val="center" w:pos="4677"/>
        <w:tab w:val="right" w:pos="9355"/>
      </w:tabs>
      <w:spacing w:after="0" w:line="240" w:lineRule="auto"/>
    </w:pPr>
  </w:style>
  <w:style w:type="character" w:customStyle="1" w:styleId="a0">
    <w:name w:val="Нижний колонтитул Знак"/>
    <w:basedOn w:val="DefaultParagraphFont"/>
    <w:link w:val="Footer"/>
    <w:uiPriority w:val="99"/>
    <w:rsid w:val="004F7CAD"/>
  </w:style>
  <w:style w:type="paragraph" w:customStyle="1" w:styleId="docdata">
    <w:name w:val="docdata"/>
    <w:aliases w:val="docy,v5,3262,baiaagaaboqcaaadywyaaavxbgaaaaaaaaaaaaaaaaaaaaaaaaaaaaaaaaaaaaaaaaaaaaaaaaaaaaaaaaaaaaaaaaaaaaaaaaaaaaaaaaaaaaaaaaaaaaaaaaaaaaaaaaaaaaaaaaaaaaaaaaaaaaaaaaaaaaaaaaaaaaaaaaaaaaaaaaaaaaaaaaaaaaaaaaaaaaaaaaaaaaaaaaaaaaaaaaaaaaaaaaaaaaaa"/>
    <w:basedOn w:val="Normal"/>
    <w:rsid w:val="00F51CE6"/>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glossaryDocument" Target="glossary/document.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glossary/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A9F0599B319A4DFEBC011EDB594FDDF6"/>
        <w:category>
          <w:name w:val="Общие"/>
          <w:gallery w:val="placeholder"/>
        </w:category>
        <w:types>
          <w:type w:val="bbPlcHdr"/>
        </w:types>
        <w:behaviors>
          <w:behavior w:val="content"/>
        </w:behaviors>
        <w:guid w:val="{D0BBBA00-8F61-46D5-BC32-00922E60BD4A}"/>
      </w:docPartPr>
      <w:docPartBody>
        <w:p w:rsidR="00E2245A" w:rsidP="0019083E">
          <w:pPr>
            <w:pStyle w:val="A9F0599B319A4DFEBC011EDB594FDDF6"/>
          </w:pPr>
          <w:r>
            <w:rPr>
              <w:color w:val="7F7F7F" w:themeColor="text1" w:themeTint="80"/>
            </w:rPr>
            <w:t>[Заголовок документа]</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Math">
    <w:panose1 w:val="02040503050406030204"/>
    <w:charset w:val="CC"/>
    <w:family w:val="roman"/>
    <w:pitch w:val="variable"/>
    <w:sig w:usb0="E00006FF" w:usb1="420024FF" w:usb2="02000000" w:usb3="00000000" w:csb0="0000019F" w:csb1="00000000"/>
  </w:font>
  <w:font w:name="Antiqua">
    <w:altName w:val="Arial Narrow"/>
    <w:panose1 w:val="00000000000000000000"/>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9083E"/>
    <w:rsid w:val="00015E7F"/>
    <w:rsid w:val="00033BE6"/>
    <w:rsid w:val="00080CCF"/>
    <w:rsid w:val="000A3FFB"/>
    <w:rsid w:val="00120B8F"/>
    <w:rsid w:val="0019083E"/>
    <w:rsid w:val="0020344F"/>
    <w:rsid w:val="00384212"/>
    <w:rsid w:val="004B06BA"/>
    <w:rsid w:val="00607594"/>
    <w:rsid w:val="00614D88"/>
    <w:rsid w:val="006734BA"/>
    <w:rsid w:val="006E5641"/>
    <w:rsid w:val="00D42FF9"/>
    <w:rsid w:val="00E2245A"/>
  </w:rsids>
  <m:mathPr>
    <m:mathFont m:val="Cambria Math"/>
  </m:mathPr>
  <w:themeFontLang w:val="ru-RU"/>
  <w:clrSchemeMapping w:bg1="light1" w:t1="dark1" w:bg2="light2" w:t2="dark2" w:accent1="accent1" w:accent2="accent2" w:accent3="accent3" w:accent4="accent4" w:accent5="accent5" w:accent6="accent6" w:hyperlink="hyperlink" w:followedHyperlink="followedHyperlink"/>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9F0599B319A4DFEBC011EDB594FDDF6">
    <w:name w:val="A9F0599B319A4DFEBC011EDB594FDDF6"/>
    <w:rsid w:val="0019083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TotalTime>
  <Pages>1</Pages>
  <Words>1488</Words>
  <Characters>8488</Characters>
  <Application>Microsoft Office Word</Application>
  <DocSecurity>8</DocSecurity>
  <Lines>70</Lines>
  <Paragraphs>19</Paragraphs>
  <ScaleCrop>false</ScaleCrop>
  <HeadingPairs>
    <vt:vector size="2" baseType="variant">
      <vt:variant>
        <vt:lpstr>Название</vt:lpstr>
      </vt:variant>
      <vt:variant>
        <vt:i4>1</vt:i4>
      </vt:variant>
    </vt:vector>
  </HeadingPairs>
  <TitlesOfParts>
    <vt:vector size="1" baseType="lpstr">
      <vt:lpstr>Продовження додатку</vt:lpstr>
    </vt:vector>
  </TitlesOfParts>
  <Company/>
  <LinksUpToDate>false</LinksUpToDate>
  <CharactersWithSpaces>9957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Продовження додатку</dc:title>
  <dc:creator>Пользователь</dc:creator>
  <cp:lastModifiedBy>Rada</cp:lastModifiedBy>
  <cp:revision>22</cp:revision>
  <dcterms:created xsi:type="dcterms:W3CDTF">2023-03-27T06:24:00Z</dcterms:created>
  <dcterms:modified xsi:type="dcterms:W3CDTF">2026-09-24T09:58:00Z</dcterms:modified>
</cp:coreProperties>
</file>