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E6EB7" w:rsidRPr="004208DA" w:rsidP="007E6EB7" w14:paraId="2A14D573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</w:p>
    <w:p w:rsidR="007E6EB7" w:rsidP="007E6EB7" w14:paraId="7C4D6A40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7E6EB7" w:rsidRPr="004208DA" w:rsidP="007E6EB7" w14:paraId="40F21269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7E6EB7" w:rsidP="007E6EB7" w14:paraId="21B9150C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7E6EB7" w:rsidP="007E6EB7" w14:paraId="54692B19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20.01.2026 № 51 (зі змінами)</w:t>
      </w:r>
    </w:p>
    <w:p w:rsidR="007E6EB7" w:rsidP="007E6EB7" w14:paraId="61A751B2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 редакції р</w:t>
      </w:r>
      <w:r w:rsidRP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7E6EB7" w:rsidRPr="004208DA" w:rsidP="007E6EB7" w14:paraId="6AF5FDEA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7E6EB7" w14:paraId="6A667878" w14:textId="7A1AFB8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22.09.2026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1142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6EB7" w:rsidP="007E6EB7" w14:paraId="24A2447A" w14:textId="7777777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ermStart w:id="1" w:edGrp="everyone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ПЕРЕЛІК</w:t>
      </w:r>
    </w:p>
    <w:p w:rsidR="007E6EB7" w:rsidP="007E6EB7" w14:paraId="0029CE4C" w14:textId="7777777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об’єктів, фінансування яких буде здійснюватися у 2026 році</w:t>
      </w:r>
    </w:p>
    <w:p w:rsidR="007E6EB7" w:rsidP="007E6EB7" w14:paraId="5EDBE225" w14:textId="7777777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 рахунок коштів Програми підтримки об’єднань співвласників багатоквартирних будинків та житлово-будівельних кооперативів</w:t>
      </w:r>
    </w:p>
    <w:p w:rsidR="004208DA" w:rsidRPr="00EE06C3" w:rsidP="007E6EB7" w14:paraId="05028A3C" w14:textId="347F898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Броварської міської територіальної громади на 2026-2030 роки</w:t>
      </w:r>
    </w:p>
    <w:p w:rsidR="004208DA" w:rsidRPr="00EE06C3" w:rsidP="003B2A39" w14:paraId="412AEC08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8222"/>
        <w:gridCol w:w="1275"/>
      </w:tblGrid>
      <w:tr w14:paraId="7466E3C2" w14:textId="77777777" w:rsidTr="00B212E2">
        <w:tblPrEx>
          <w:tblW w:w="10065" w:type="dxa"/>
          <w:tblInd w:w="-318" w:type="dxa"/>
          <w:tblLayout w:type="fixed"/>
          <w:tblLook w:val="04A0"/>
        </w:tblPrEx>
        <w:trPr>
          <w:trHeight w:val="5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EB7" w:rsidRPr="00100F45" w:rsidP="00B212E2" w14:paraId="7FD35058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7"/>
                <w:szCs w:val="27"/>
              </w:rPr>
            </w:pPr>
          </w:p>
          <w:p w:rsidR="007E6EB7" w:rsidRPr="00100F45" w:rsidP="00B212E2" w14:paraId="68BE305C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EB7" w:rsidRPr="00100F45" w:rsidP="00B212E2" w14:paraId="635224F1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7"/>
                <w:szCs w:val="27"/>
              </w:rPr>
            </w:pPr>
            <w:r w:rsidRPr="00100F45">
              <w:rPr>
                <w:rFonts w:ascii="Times New Roman" w:eastAsia="Calibri" w:hAnsi="Times New Roman" w:cs="Times New Roman"/>
                <w:color w:val="000000"/>
                <w:sz w:val="27"/>
                <w:szCs w:val="27"/>
              </w:rPr>
              <w:t>Напрям використання коштів Програми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EB7" w:rsidRPr="00100F45" w:rsidP="00B212E2" w14:paraId="6160247D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7"/>
                <w:szCs w:val="27"/>
              </w:rPr>
            </w:pPr>
            <w:r w:rsidRPr="00100F45">
              <w:rPr>
                <w:rFonts w:ascii="Times New Roman" w:eastAsia="Calibri" w:hAnsi="Times New Roman" w:cs="Times New Roman"/>
                <w:bCs/>
                <w:color w:val="000000"/>
                <w:sz w:val="27"/>
                <w:szCs w:val="27"/>
              </w:rPr>
              <w:t>Фінансування</w:t>
            </w:r>
          </w:p>
          <w:p w:rsidR="007E6EB7" w:rsidRPr="00100F45" w:rsidP="00B212E2" w14:paraId="4064C1AD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7"/>
                <w:szCs w:val="27"/>
              </w:rPr>
            </w:pPr>
            <w:r w:rsidRPr="00100F45">
              <w:rPr>
                <w:rFonts w:ascii="Times New Roman" w:eastAsia="Calibri" w:hAnsi="Times New Roman" w:cs="Times New Roman"/>
                <w:bCs/>
                <w:color w:val="000000"/>
                <w:sz w:val="27"/>
                <w:szCs w:val="27"/>
              </w:rPr>
              <w:t>тис. грн.</w:t>
            </w:r>
          </w:p>
        </w:tc>
      </w:tr>
      <w:tr w14:paraId="50D742CB" w14:textId="77777777" w:rsidTr="00B212E2">
        <w:tblPrEx>
          <w:tblW w:w="10065" w:type="dxa"/>
          <w:tblInd w:w="-318" w:type="dxa"/>
          <w:tblLayout w:type="fixed"/>
          <w:tblLook w:val="04A0"/>
        </w:tblPrEx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EB7" w:rsidRPr="00DA4A91" w:rsidP="00B212E2" w14:paraId="2A3C887B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7"/>
                <w:szCs w:val="27"/>
              </w:rPr>
            </w:pPr>
            <w:r w:rsidRPr="00DA4A91">
              <w:rPr>
                <w:rFonts w:ascii="Times New Roman" w:eastAsia="Calibri" w:hAnsi="Times New Roman" w:cs="Times New Roman"/>
                <w:b/>
                <w:color w:val="000000"/>
                <w:sz w:val="27"/>
                <w:szCs w:val="27"/>
              </w:rPr>
              <w:t>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EB7" w:rsidRPr="00DA4A91" w:rsidP="00B212E2" w14:paraId="6F4CAC06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7"/>
                <w:szCs w:val="27"/>
              </w:rPr>
            </w:pPr>
            <w:r w:rsidRPr="00DA4A91">
              <w:rPr>
                <w:rFonts w:ascii="Times New Roman" w:eastAsia="Calibri" w:hAnsi="Times New Roman" w:cs="Times New Roman"/>
                <w:b/>
                <w:color w:val="000000"/>
                <w:sz w:val="27"/>
                <w:szCs w:val="27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EB7" w:rsidRPr="00DA4A91" w:rsidP="00B212E2" w14:paraId="6B705E1C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DA4A91">
              <w:rPr>
                <w:rFonts w:ascii="Times New Roman" w:eastAsia="Calibri" w:hAnsi="Times New Roman" w:cs="Times New Roman"/>
                <w:b/>
                <w:bCs/>
                <w:color w:val="000000"/>
                <w:sz w:val="27"/>
                <w:szCs w:val="27"/>
              </w:rPr>
              <w:t>3</w:t>
            </w:r>
          </w:p>
        </w:tc>
      </w:tr>
      <w:tr w14:paraId="0F11DAC0" w14:textId="77777777" w:rsidTr="00B212E2">
        <w:tblPrEx>
          <w:tblW w:w="10065" w:type="dxa"/>
          <w:tblInd w:w="-318" w:type="dxa"/>
          <w:tblLayout w:type="fixed"/>
          <w:tblLook w:val="04A0"/>
        </w:tblPrEx>
        <w:trPr>
          <w:trHeight w:val="8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EB7" w:rsidRPr="00B45A9F" w:rsidP="00B212E2" w14:paraId="6D2A51DD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EB7" w:rsidRPr="00837E9E" w:rsidP="00B212E2" w14:paraId="0B938F9D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37E9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«</w:t>
            </w:r>
            <w:r w:rsidRPr="00837E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Капітальний ремонт конструктивних елементів житлових будинків, </w:t>
            </w:r>
            <w:r w:rsidRPr="00837E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внутрішньобудинкових</w:t>
            </w:r>
            <w:r w:rsidRPr="00837E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систем та зовнішніх мереж»: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EB7" w:rsidRPr="00837E9E" w:rsidP="00B212E2" w14:paraId="36F9251F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5 150,00</w:t>
            </w:r>
          </w:p>
        </w:tc>
      </w:tr>
      <w:tr w14:paraId="44C405C3" w14:textId="77777777" w:rsidTr="00B212E2">
        <w:tblPrEx>
          <w:tblW w:w="10065" w:type="dxa"/>
          <w:tblInd w:w="-318" w:type="dxa"/>
          <w:tblLayout w:type="fixed"/>
          <w:tblLook w:val="04A0"/>
        </w:tblPrEx>
        <w:trPr>
          <w:trHeight w:val="5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EB7" w:rsidRPr="00B45A9F" w:rsidP="00B212E2" w14:paraId="3B01ABF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EB7" w:rsidP="00B212E2" w14:paraId="4A2F6073" w14:textId="3A678F19">
            <w:pPr>
              <w:tabs>
                <w:tab w:val="left" w:pos="3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Виконання робіт з метою сталого проходження опалювального сезону: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Капітальний ремонт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внутрішньобудинкової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опалення багатоквартирного будинку по вул. Лагунової Марії, 18-Б в м. Бровари Броварського району Київської області, </w:t>
            </w:r>
            <w:r w:rsidRPr="00500B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ОСББ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500BAF">
              <w:rPr>
                <w:rFonts w:ascii="Times New Roman" w:eastAsia="Times New Roman" w:hAnsi="Times New Roman" w:cs="Times New Roman"/>
                <w:sz w:val="28"/>
                <w:szCs w:val="28"/>
              </w:rPr>
              <w:t>"М. Лагунової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500B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500BAF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1 секція</w:t>
            </w:r>
            <w:r w:rsidRPr="00500BAF"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EB7" w:rsidP="00B212E2" w14:paraId="1693F253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900,00</w:t>
            </w:r>
          </w:p>
        </w:tc>
      </w:tr>
      <w:tr w14:paraId="0A86E066" w14:textId="77777777" w:rsidTr="00B212E2">
        <w:tblPrEx>
          <w:tblW w:w="10065" w:type="dxa"/>
          <w:tblInd w:w="-318" w:type="dxa"/>
          <w:tblLayout w:type="fixed"/>
          <w:tblLook w:val="04A0"/>
        </w:tblPrEx>
        <w:trPr>
          <w:trHeight w:val="5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EB7" w:rsidP="00B212E2" w14:paraId="2F1DD8B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EB7" w:rsidP="00B212E2" w14:paraId="2710AEC4" w14:textId="77777777">
            <w:pPr>
              <w:tabs>
                <w:tab w:val="left" w:pos="3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Капітальний ремонт частини вимощення та зовнішнього водовідведення навколо багатоквартирного будинку по вул. Грушевського, 17-б в м. Бровари Броварського району Київської області, ОСББ «Грушевського 17б»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EB7" w:rsidP="00B212E2" w14:paraId="460D6274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1000,00</w:t>
            </w:r>
          </w:p>
        </w:tc>
      </w:tr>
      <w:tr w14:paraId="56B5EDE8" w14:textId="77777777" w:rsidTr="00B212E2">
        <w:tblPrEx>
          <w:tblW w:w="10065" w:type="dxa"/>
          <w:tblInd w:w="-318" w:type="dxa"/>
          <w:tblLayout w:type="fixed"/>
          <w:tblLook w:val="04A0"/>
        </w:tblPrEx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EB7" w:rsidP="00B212E2" w14:paraId="735B5DE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EB7" w:rsidP="00B212E2" w14:paraId="132D5CC1" w14:textId="77777777">
            <w:pPr>
              <w:tabs>
                <w:tab w:val="left" w:pos="3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Капітальний ремонт ГРЩ-0,4 кВт розташованих в багатоквартирних будинках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бульв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Незалежності 6 (під’їзд 2), 6-а в м. Бровари Броварського району Київської області, ОСББ ««Орбіта-Бровари»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EB7" w:rsidP="00B212E2" w14:paraId="4E4C0DB0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800,00</w:t>
            </w:r>
          </w:p>
        </w:tc>
      </w:tr>
      <w:tr w14:paraId="5516E52D" w14:textId="77777777" w:rsidTr="00B212E2">
        <w:tblPrEx>
          <w:tblW w:w="10065" w:type="dxa"/>
          <w:tblInd w:w="-318" w:type="dxa"/>
          <w:tblLayout w:type="fixed"/>
          <w:tblLook w:val="04A0"/>
        </w:tblPrEx>
        <w:trPr>
          <w:trHeight w:val="5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EB7" w:rsidP="00B212E2" w14:paraId="1C74B66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EB7" w:rsidP="00B212E2" w14:paraId="4485333A" w14:textId="77777777">
            <w:pPr>
              <w:tabs>
                <w:tab w:val="left" w:pos="3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515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Капітальний ремонт ГРЩ-0,4 кВт розташованого в багатоквартирному будинку по вул. Чорних Запорожців, </w:t>
            </w:r>
            <w:r w:rsidRPr="000A5152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>64 в 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Бровари, Броварського району Київської області, ОСББ «Надія»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EB7" w:rsidP="00B212E2" w14:paraId="450B144F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367,35</w:t>
            </w:r>
          </w:p>
        </w:tc>
      </w:tr>
    </w:tbl>
    <w:p w:rsidR="007E6EB7" w14:paraId="686765DE" w14:textId="77777777">
      <w:r>
        <w:br w:type="page"/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8222"/>
        <w:gridCol w:w="1275"/>
      </w:tblGrid>
      <w:tr w14:paraId="0E28119A" w14:textId="77777777" w:rsidTr="00B442A9">
        <w:tblPrEx>
          <w:tblW w:w="10065" w:type="dxa"/>
          <w:tblInd w:w="-318" w:type="dxa"/>
          <w:tblLayout w:type="fixed"/>
          <w:tblLook w:val="04A0"/>
        </w:tblPrEx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EB7" w:rsidRPr="007F19C7" w:rsidP="00B442A9" w14:paraId="6BC6481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br w:type="page"/>
            </w:r>
            <w:r>
              <w:br w:type="page"/>
            </w:r>
            <w:r w:rsidRPr="007F19C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EB7" w:rsidRPr="007F19C7" w:rsidP="00B442A9" w14:paraId="30C8EFD4" w14:textId="77777777">
            <w:pPr>
              <w:tabs>
                <w:tab w:val="left" w:pos="3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19C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EB7" w:rsidRPr="007F19C7" w:rsidP="00B442A9" w14:paraId="27A55E86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F19C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</w:tr>
      <w:tr w14:paraId="2D0F6E72" w14:textId="77777777" w:rsidTr="00B212E2">
        <w:tblPrEx>
          <w:tblW w:w="10065" w:type="dxa"/>
          <w:tblInd w:w="-318" w:type="dxa"/>
          <w:tblLayout w:type="fixed"/>
          <w:tblLook w:val="04A0"/>
        </w:tblPrEx>
        <w:trPr>
          <w:trHeight w:val="5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EB7" w:rsidP="00B212E2" w14:paraId="4A994474" w14:textId="31E990D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EB7" w:rsidP="00B212E2" w14:paraId="74E3EA35" w14:textId="77777777">
            <w:pPr>
              <w:tabs>
                <w:tab w:val="left" w:pos="3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Капітальний ремонт ГРЩ-0,4 кВт розташованого в багатоквартирному будинку по вул. Грушевського Михайла, 15-а в м. Бровари Броварського району Київської області, ОСББ ««Життєствердження»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EB7" w:rsidP="00B212E2" w14:paraId="669CEBD0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400,00</w:t>
            </w:r>
          </w:p>
        </w:tc>
      </w:tr>
      <w:tr w14:paraId="7BDB733B" w14:textId="77777777" w:rsidTr="00B212E2">
        <w:tblPrEx>
          <w:tblW w:w="10065" w:type="dxa"/>
          <w:tblInd w:w="-318" w:type="dxa"/>
          <w:tblLayout w:type="fixed"/>
          <w:tblLook w:val="04A0"/>
        </w:tblPrEx>
        <w:trPr>
          <w:trHeight w:val="5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EB7" w:rsidP="00B212E2" w14:paraId="440CC3C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EB7" w:rsidP="00B212E2" w14:paraId="38BEDA18" w14:textId="77777777">
            <w:pPr>
              <w:tabs>
                <w:tab w:val="left" w:pos="3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3036">
              <w:rPr>
                <w:rFonts w:ascii="Times New Roman" w:hAnsi="Times New Roman" w:cs="Times New Roman"/>
                <w:sz w:val="28"/>
                <w:szCs w:val="28"/>
              </w:rPr>
              <w:t>Капітальний ремонт м’якої покрівлі багатоквартирного будинку № 28, по вул. Ярослава Мудрого, в м. Бровари Броварського району Київської області, ОСББ «ЖК «ДОБРОБУ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AE30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EB7" w:rsidP="00B212E2" w14:paraId="0CC1A4C9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1382,65</w:t>
            </w:r>
          </w:p>
        </w:tc>
      </w:tr>
      <w:tr w14:paraId="62DF1A1C" w14:textId="77777777" w:rsidTr="00B212E2">
        <w:tblPrEx>
          <w:tblW w:w="10065" w:type="dxa"/>
          <w:tblInd w:w="-318" w:type="dxa"/>
          <w:tblLayout w:type="fixed"/>
          <w:tblLook w:val="04A0"/>
        </w:tblPrEx>
        <w:trPr>
          <w:trHeight w:val="5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EB7" w:rsidP="00B212E2" w14:paraId="2CE091D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EB7" w:rsidRPr="000B3A2C" w:rsidP="00B212E2" w14:paraId="3E471B00" w14:textId="77777777">
            <w:pPr>
              <w:tabs>
                <w:tab w:val="left" w:pos="37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A2C">
              <w:rPr>
                <w:rFonts w:ascii="Times New Roman" w:hAnsi="Times New Roman" w:cs="Times New Roman"/>
                <w:sz w:val="28"/>
                <w:szCs w:val="28"/>
              </w:rPr>
              <w:t xml:space="preserve">Капітальний ремонт ліфта (реєстраційний номер – 16321) розташованого в багатоквартирному будинку по </w:t>
            </w:r>
            <w:r w:rsidRPr="000B3A2C">
              <w:rPr>
                <w:rFonts w:ascii="Times New Roman" w:hAnsi="Times New Roman" w:cs="Times New Roman"/>
                <w:sz w:val="28"/>
                <w:szCs w:val="28"/>
              </w:rPr>
              <w:t>бульв</w:t>
            </w:r>
            <w:r w:rsidRPr="000B3A2C">
              <w:rPr>
                <w:rFonts w:ascii="Times New Roman" w:hAnsi="Times New Roman" w:cs="Times New Roman"/>
                <w:sz w:val="28"/>
                <w:szCs w:val="28"/>
              </w:rPr>
              <w:t>. Незалежності, 2 (під’їзд 8) в м. Бровари Броварського району Київської області, ОСББ «Відродження 219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EB7" w:rsidP="00B212E2" w14:paraId="48E3B68D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300,00</w:t>
            </w:r>
          </w:p>
        </w:tc>
      </w:tr>
    </w:tbl>
    <w:p w:rsidR="007E6EB7" w:rsidRPr="00EE06C3" w:rsidP="007E6EB7" w14:paraId="23F98AAD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6EB7" w:rsidRPr="00EE06C3" w:rsidP="007E6EB7" w14:paraId="3749D4E8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6EB7" w:rsidRPr="00EE06C3" w:rsidP="007E6EB7" w14:paraId="26799BC1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6EB7" w:rsidRPr="00EE06C3" w:rsidP="007E6EB7" w14:paraId="2258FBEE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6EB7" w:rsidRPr="00EE06C3" w:rsidP="007E6EB7" w14:paraId="01D4A0A5" w14:textId="221A1CDD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EE06C3">
        <w:rPr>
          <w:rFonts w:ascii="Times New Roman" w:hAnsi="Times New Roman" w:cs="Times New Roman"/>
          <w:iCs/>
          <w:sz w:val="28"/>
          <w:szCs w:val="28"/>
        </w:rPr>
        <w:t xml:space="preserve">Міський голова                                      </w:t>
      </w:r>
      <w:r>
        <w:rPr>
          <w:rFonts w:ascii="Times New Roman" w:hAnsi="Times New Roman" w:cs="Times New Roman"/>
          <w:iCs/>
          <w:sz w:val="28"/>
          <w:szCs w:val="28"/>
        </w:rPr>
        <w:t xml:space="preserve">         </w:t>
      </w:r>
      <w:r w:rsidRPr="00EE06C3">
        <w:rPr>
          <w:rFonts w:ascii="Times New Roman" w:hAnsi="Times New Roman" w:cs="Times New Roman"/>
          <w:iCs/>
          <w:sz w:val="28"/>
          <w:szCs w:val="28"/>
        </w:rPr>
        <w:t xml:space="preserve">    </w:t>
      </w:r>
      <w:r w:rsidR="00E66066">
        <w:rPr>
          <w:rFonts w:ascii="Times New Roman" w:hAnsi="Times New Roman" w:cs="Times New Roman"/>
          <w:iCs/>
          <w:sz w:val="28"/>
          <w:szCs w:val="28"/>
        </w:rPr>
        <w:t xml:space="preserve">  </w:t>
      </w:r>
      <w:bookmarkStart w:id="2" w:name="_GoBack"/>
      <w:bookmarkEnd w:id="2"/>
      <w:r w:rsidRPr="00EE06C3">
        <w:rPr>
          <w:rFonts w:ascii="Times New Roman" w:hAnsi="Times New Roman" w:cs="Times New Roman"/>
          <w:iCs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iCs/>
          <w:sz w:val="28"/>
          <w:szCs w:val="28"/>
        </w:rPr>
        <w:t>Ігор САПОЖКО</w:t>
      </w:r>
      <w:permEnd w:id="1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A5152"/>
    <w:rsid w:val="000B3A2C"/>
    <w:rsid w:val="000E0637"/>
    <w:rsid w:val="000E7ADA"/>
    <w:rsid w:val="00100F45"/>
    <w:rsid w:val="0019083E"/>
    <w:rsid w:val="001D628B"/>
    <w:rsid w:val="002D71B2"/>
    <w:rsid w:val="003735BC"/>
    <w:rsid w:val="003A4315"/>
    <w:rsid w:val="003B2A39"/>
    <w:rsid w:val="004208DA"/>
    <w:rsid w:val="00424AD7"/>
    <w:rsid w:val="004C6C25"/>
    <w:rsid w:val="004F7CAD"/>
    <w:rsid w:val="00500BAF"/>
    <w:rsid w:val="00520285"/>
    <w:rsid w:val="00524AF7"/>
    <w:rsid w:val="00545B76"/>
    <w:rsid w:val="00784598"/>
    <w:rsid w:val="007C582E"/>
    <w:rsid w:val="007E6EB7"/>
    <w:rsid w:val="007F19C7"/>
    <w:rsid w:val="0081066D"/>
    <w:rsid w:val="00837E9E"/>
    <w:rsid w:val="00853C00"/>
    <w:rsid w:val="00893E2E"/>
    <w:rsid w:val="008B6EF2"/>
    <w:rsid w:val="00A84A56"/>
    <w:rsid w:val="00AE3036"/>
    <w:rsid w:val="00B20C04"/>
    <w:rsid w:val="00B212E2"/>
    <w:rsid w:val="00B3670E"/>
    <w:rsid w:val="00B442A9"/>
    <w:rsid w:val="00B45A9F"/>
    <w:rsid w:val="00CB633A"/>
    <w:rsid w:val="00DA4A91"/>
    <w:rsid w:val="00E66066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ListParagraph">
    <w:name w:val="List Paragraph"/>
    <w:basedOn w:val="Normal"/>
    <w:uiPriority w:val="34"/>
    <w:qFormat/>
    <w:rsid w:val="007E6EB7"/>
    <w:pPr>
      <w:spacing w:after="160" w:line="256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4D1168"/>
    <w:rsid w:val="00587859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1478</Words>
  <Characters>843</Characters>
  <Application>Microsoft Office Word</Application>
  <DocSecurity>8</DocSecurity>
  <Lines>7</Lines>
  <Paragraphs>4</Paragraphs>
  <ScaleCrop>false</ScaleCrop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fedotievalarisa@gmail.com</cp:lastModifiedBy>
  <cp:revision>29</cp:revision>
  <dcterms:created xsi:type="dcterms:W3CDTF">2021-08-31T06:42:00Z</dcterms:created>
  <dcterms:modified xsi:type="dcterms:W3CDTF">2026-09-21T06:48:00Z</dcterms:modified>
</cp:coreProperties>
</file>