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05DCA" w14:textId="77777777" w:rsidR="005B1C08" w:rsidRDefault="000E0FDC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8A822C5" w14:textId="571DDBF5" w:rsidR="00361CD8" w:rsidRDefault="000E0FDC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  <w:lang w:val="uk-UA"/>
        </w:rPr>
        <w:t>про</w:t>
      </w:r>
      <w:r w:rsidR="00FD418C"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4644B" w:rsidRPr="00330B8C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внесення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Програми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розвитку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культури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Броварської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територіальної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громади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на 2022-2026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рр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>. (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зі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0B8C" w:rsidRPr="00330B8C">
        <w:rPr>
          <w:rFonts w:ascii="Times New Roman" w:hAnsi="Times New Roman" w:cs="Times New Roman"/>
          <w:b/>
          <w:sz w:val="28"/>
          <w:szCs w:val="28"/>
        </w:rPr>
        <w:t>змінами</w:t>
      </w:r>
      <w:proofErr w:type="spellEnd"/>
      <w:r w:rsidR="00330B8C" w:rsidRPr="00330B8C">
        <w:rPr>
          <w:rFonts w:ascii="Times New Roman" w:hAnsi="Times New Roman" w:cs="Times New Roman"/>
          <w:b/>
          <w:sz w:val="28"/>
          <w:szCs w:val="28"/>
        </w:rPr>
        <w:t>)</w:t>
      </w:r>
      <w:r w:rsidR="0074644B" w:rsidRPr="00330B8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254AC266" w14:textId="77777777" w:rsidR="0074644B" w:rsidRPr="0074644B" w:rsidRDefault="0074644B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108CEF" w14:textId="77777777" w:rsidR="0074644B" w:rsidRDefault="000E0FDC" w:rsidP="0074644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6B69">
        <w:rPr>
          <w:rFonts w:ascii="Times New Roman" w:hAnsi="Times New Roman"/>
          <w:sz w:val="28"/>
          <w:szCs w:val="28"/>
        </w:rPr>
        <w:t>Пояснювальна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записка </w:t>
      </w:r>
      <w:proofErr w:type="spellStart"/>
      <w:r w:rsidRPr="00126B69">
        <w:rPr>
          <w:rFonts w:ascii="Times New Roman" w:hAnsi="Times New Roman"/>
          <w:sz w:val="28"/>
          <w:szCs w:val="28"/>
        </w:rPr>
        <w:t>підготовлена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до ст. 20 Регламенту </w:t>
      </w:r>
      <w:proofErr w:type="spellStart"/>
      <w:r w:rsidRPr="00126B69">
        <w:rPr>
          <w:rFonts w:ascii="Times New Roman" w:hAnsi="Times New Roman"/>
          <w:sz w:val="28"/>
          <w:szCs w:val="28"/>
        </w:rPr>
        <w:t>Броварської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міської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ради </w:t>
      </w:r>
      <w:r w:rsidR="00696599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proofErr w:type="spellStart"/>
      <w:r w:rsidRPr="00126B69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126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B69">
        <w:rPr>
          <w:rFonts w:ascii="Times New Roman" w:hAnsi="Times New Roman"/>
          <w:sz w:val="28"/>
          <w:szCs w:val="28"/>
        </w:rPr>
        <w:t>області</w:t>
      </w:r>
      <w:proofErr w:type="spellEnd"/>
      <w:r w:rsidR="00696599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126B69">
        <w:rPr>
          <w:rFonts w:ascii="Times New Roman" w:hAnsi="Times New Roman"/>
          <w:sz w:val="28"/>
          <w:szCs w:val="28"/>
        </w:rPr>
        <w:t>.</w:t>
      </w:r>
    </w:p>
    <w:p w14:paraId="55FB8A69" w14:textId="77777777" w:rsidR="0074644B" w:rsidRPr="00827775" w:rsidRDefault="0074644B" w:rsidP="0074644B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2DF9B2F7" w14:textId="77777777" w:rsidR="0074644B" w:rsidRPr="00827775" w:rsidRDefault="000E0FDC" w:rsidP="00DD7BFD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6E5172EA" w14:textId="77777777" w:rsidR="00330B8C" w:rsidRPr="00956514" w:rsidRDefault="00330B8C" w:rsidP="00330B8C">
      <w:pPr>
        <w:pStyle w:val="a5"/>
        <w:numPr>
          <w:ilvl w:val="0"/>
          <w:numId w:val="1"/>
        </w:numPr>
        <w:tabs>
          <w:tab w:val="clear" w:pos="432"/>
        </w:tabs>
        <w:ind w:left="0" w:firstLine="567"/>
        <w:jc w:val="both"/>
        <w:rPr>
          <w:szCs w:val="28"/>
        </w:rPr>
      </w:pPr>
      <w:proofErr w:type="spellStart"/>
      <w:r w:rsidRPr="00956514">
        <w:rPr>
          <w:szCs w:val="28"/>
        </w:rPr>
        <w:t>Проєкт</w:t>
      </w:r>
      <w:proofErr w:type="spellEnd"/>
      <w:r w:rsidRPr="00956514">
        <w:rPr>
          <w:szCs w:val="28"/>
        </w:rPr>
        <w:t xml:space="preserve"> рішення «Про внесення змін до Програми розвитку культури Броварської міської територіальної громади на 2022–2026 рр. (зі змінами)» розроблено у зв’язку з необхідністю уточнення обсягу фінансування заходів Програми на 2026 рік відповідно до фактичної потреби та забезпечення ефективного використання коштів бюджету Броварської міської територіальної громади.</w:t>
      </w:r>
    </w:p>
    <w:p w14:paraId="45B2701F" w14:textId="092F7343" w:rsidR="00330B8C" w:rsidRPr="00956514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lang w:eastAsia="uk-UA"/>
        </w:rPr>
        <w:t>Відповідно до Програми КЗ «Міський культурний центр» Броварської міської ради Броварського району Київської обл</w:t>
      </w:r>
      <w:r w:rsidR="000E0FDC">
        <w:rPr>
          <w:lang w:eastAsia="uk-UA"/>
        </w:rPr>
        <w:t xml:space="preserve">асті є виконавцем підпункту 7.1 </w:t>
      </w:r>
      <w:r w:rsidRPr="00956514">
        <w:rPr>
          <w:lang w:eastAsia="uk-UA"/>
        </w:rPr>
        <w:t xml:space="preserve">пункту 7 «Підтримка аматорських хореографічних та вокальних </w:t>
      </w:r>
      <w:r w:rsidRPr="00956514">
        <w:rPr>
          <w:szCs w:val="28"/>
          <w:lang w:eastAsia="uk-UA"/>
        </w:rPr>
        <w:t>колективів, що мають звання «народний».</w:t>
      </w:r>
    </w:p>
    <w:p w14:paraId="69842B81" w14:textId="77777777" w:rsidR="00330B8C" w:rsidRPr="00155B4C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 xml:space="preserve">У межах реалізації зазначеного заходу у 2026 році було передбачено видатки в сумі </w:t>
      </w:r>
      <w:r w:rsidRPr="00155B4C">
        <w:rPr>
          <w:bCs/>
          <w:szCs w:val="28"/>
          <w:lang w:eastAsia="uk-UA"/>
        </w:rPr>
        <w:t>400,0 тис. грн</w:t>
      </w:r>
      <w:r>
        <w:rPr>
          <w:szCs w:val="28"/>
          <w:lang w:eastAsia="uk-UA"/>
        </w:rPr>
        <w:t xml:space="preserve">. </w:t>
      </w:r>
      <w:r w:rsidRPr="00956514">
        <w:rPr>
          <w:szCs w:val="28"/>
          <w:lang w:eastAsia="uk-UA"/>
        </w:rPr>
        <w:t xml:space="preserve">на оплату оренди приміщення для розміщення та проведення занять </w:t>
      </w:r>
      <w:r w:rsidRPr="00155B4C">
        <w:rPr>
          <w:bCs/>
          <w:szCs w:val="28"/>
          <w:lang w:eastAsia="uk-UA"/>
        </w:rPr>
        <w:t>Народної хореографічної майстерні «Мальва»</w:t>
      </w:r>
      <w:r w:rsidRPr="00155B4C">
        <w:rPr>
          <w:szCs w:val="28"/>
          <w:lang w:eastAsia="uk-UA"/>
        </w:rPr>
        <w:t>.</w:t>
      </w:r>
    </w:p>
    <w:p w14:paraId="0E85D054" w14:textId="77777777" w:rsidR="00330B8C" w:rsidRPr="00956514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>Під час укладення договору оренди приміщення було встановлено необхідність здійснення орендарем відшкодування (компенсації) орендодавцю витрат, пов’язаних з утриманням та експлуатацією орендованого приміщення, у тому числі витрат на комунальні послуги.</w:t>
      </w:r>
    </w:p>
    <w:p w14:paraId="3E95DF89" w14:textId="77777777" w:rsidR="00330B8C" w:rsidRPr="00155B4C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 xml:space="preserve">У зв’язку з уточненням фактичної потреби у видатках та необхідністю забезпечення відшкодування (компенсації) орендодавцю відповідних витрат виникла необхідність внесення змін до фінансового забезпечення заходів Програми та </w:t>
      </w:r>
      <w:r w:rsidRPr="00155B4C">
        <w:rPr>
          <w:bCs/>
          <w:szCs w:val="28"/>
          <w:lang w:eastAsia="uk-UA"/>
        </w:rPr>
        <w:t>зменшення загального обсягу фінансування Програми на 2026 рік на 101,8 тис. грн</w:t>
      </w:r>
      <w:r w:rsidRPr="00155B4C">
        <w:rPr>
          <w:szCs w:val="28"/>
          <w:lang w:eastAsia="uk-UA"/>
        </w:rPr>
        <w:t>.</w:t>
      </w:r>
    </w:p>
    <w:p w14:paraId="16AD6D61" w14:textId="77777777" w:rsidR="00330B8C" w:rsidRPr="00956514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>Зазначене зменшення обумовлене уточненням структури та фактичної потреби у видатках, пов’язаних із забезпеченням діяльності творчого колективу, та спрямоване на приведення фінансового забезпечення Програми у відповідність до фактичних потреб.</w:t>
      </w:r>
    </w:p>
    <w:p w14:paraId="1649D737" w14:textId="77777777" w:rsidR="00330B8C" w:rsidRPr="00956514" w:rsidRDefault="00330B8C" w:rsidP="00330B8C">
      <w:pPr>
        <w:pStyle w:val="a5"/>
        <w:numPr>
          <w:ilvl w:val="0"/>
          <w:numId w:val="1"/>
        </w:numPr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 xml:space="preserve">З урахуванням запропонованих змін обсяг фінансування Програми у 2026 році зменшується на </w:t>
      </w:r>
      <w:r w:rsidRPr="00155B4C">
        <w:rPr>
          <w:bCs/>
          <w:szCs w:val="28"/>
          <w:lang w:eastAsia="uk-UA"/>
        </w:rPr>
        <w:t>101,8 тис. грн</w:t>
      </w:r>
      <w:r w:rsidRPr="00155B4C">
        <w:rPr>
          <w:szCs w:val="28"/>
          <w:lang w:eastAsia="uk-UA"/>
        </w:rPr>
        <w:t>.</w:t>
      </w:r>
    </w:p>
    <w:p w14:paraId="29D21C91" w14:textId="77777777" w:rsidR="00330B8C" w:rsidRPr="00956514" w:rsidRDefault="00330B8C" w:rsidP="00330B8C">
      <w:pPr>
        <w:pStyle w:val="a5"/>
        <w:numPr>
          <w:ilvl w:val="0"/>
          <w:numId w:val="1"/>
        </w:numPr>
        <w:tabs>
          <w:tab w:val="clear" w:pos="432"/>
          <w:tab w:val="num" w:pos="0"/>
        </w:tabs>
        <w:ind w:left="0" w:firstLine="567"/>
        <w:jc w:val="both"/>
        <w:rPr>
          <w:szCs w:val="28"/>
          <w:lang w:eastAsia="uk-UA"/>
        </w:rPr>
      </w:pPr>
      <w:r w:rsidRPr="00956514">
        <w:rPr>
          <w:szCs w:val="28"/>
          <w:lang w:eastAsia="uk-UA"/>
        </w:rPr>
        <w:t>Народна хореографічна майстерня «Мальва» є важливою складовою культурного життя Броварської міської територіальної громади, сприяє розвитку хореографічного мистецтва, збереженню та популяризації українських культурних традицій і представляє громаду під час проведення культурно-мистецьких заходів міського, регіонального, всеукраїнського та міжнародного рівнів.</w:t>
      </w:r>
    </w:p>
    <w:p w14:paraId="5F5378E2" w14:textId="7C65839D" w:rsidR="009B7D79" w:rsidRDefault="009B7D79" w:rsidP="00330B8C">
      <w:pPr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5D7719AA" w14:textId="3D2083DF" w:rsidR="000E0FDC" w:rsidRDefault="000E0FDC" w:rsidP="00330B8C">
      <w:pPr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236FD82E" w14:textId="14C53235" w:rsidR="000E0FDC" w:rsidRDefault="000E0FDC" w:rsidP="00330B8C">
      <w:pPr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6C23D865" w14:textId="77777777" w:rsidR="000E0FDC" w:rsidRDefault="000E0FDC" w:rsidP="00330B8C">
      <w:pPr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20515710" w14:textId="77777777" w:rsidR="0074644B" w:rsidRPr="00502DF4" w:rsidRDefault="000E0FDC" w:rsidP="00DD7BFD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502DF4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lastRenderedPageBreak/>
        <w:t>2.Мета і шляхи її досягнення</w:t>
      </w:r>
    </w:p>
    <w:p w14:paraId="722AB037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 xml:space="preserve">Метою </w:t>
      </w:r>
      <w:proofErr w:type="spellStart"/>
      <w:r w:rsidRPr="003965CE">
        <w:rPr>
          <w:lang w:eastAsia="uk-UA"/>
        </w:rPr>
        <w:t>проєкту</w:t>
      </w:r>
      <w:proofErr w:type="spellEnd"/>
      <w:r w:rsidRPr="003965CE">
        <w:rPr>
          <w:lang w:eastAsia="uk-UA"/>
        </w:rPr>
        <w:t xml:space="preserve"> рішення є уточнення обсягу фінансування заходів Програми на 2026 рік відповідно до фактичної потреби у видатках та забезпечення ефективного і раціонального використання коштів бюджету Броварської міської територіальної громади.</w:t>
      </w:r>
    </w:p>
    <w:p w14:paraId="6AB71F45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>Досягнення визначеної мети передбачається шляхом:</w:t>
      </w:r>
    </w:p>
    <w:p w14:paraId="0E378C7C" w14:textId="31047956" w:rsidR="00330B8C" w:rsidRPr="003965CE" w:rsidRDefault="00330B8C" w:rsidP="00502DF4">
      <w:pPr>
        <w:pStyle w:val="a5"/>
        <w:numPr>
          <w:ilvl w:val="0"/>
          <w:numId w:val="6"/>
        </w:numPr>
        <w:rPr>
          <w:lang w:eastAsia="uk-UA"/>
        </w:rPr>
      </w:pPr>
      <w:r w:rsidRPr="003965CE">
        <w:rPr>
          <w:lang w:eastAsia="uk-UA"/>
        </w:rPr>
        <w:t>уточнення обсягу фінансування заходів Програми на 2026 рік;</w:t>
      </w:r>
    </w:p>
    <w:p w14:paraId="0415328A" w14:textId="783E86DA" w:rsidR="00330B8C" w:rsidRPr="003965CE" w:rsidRDefault="00330B8C" w:rsidP="00502DF4">
      <w:pPr>
        <w:pStyle w:val="a5"/>
        <w:numPr>
          <w:ilvl w:val="0"/>
          <w:numId w:val="6"/>
        </w:numPr>
        <w:rPr>
          <w:lang w:eastAsia="uk-UA"/>
        </w:rPr>
      </w:pPr>
      <w:r w:rsidRPr="003965CE">
        <w:rPr>
          <w:lang w:eastAsia="uk-UA"/>
        </w:rPr>
        <w:t xml:space="preserve">зменшення загального обсягу фінансування Програми на </w:t>
      </w:r>
      <w:r w:rsidRPr="00155B4C">
        <w:rPr>
          <w:bCs/>
          <w:lang w:eastAsia="uk-UA"/>
        </w:rPr>
        <w:t>101,8 тис. грн</w:t>
      </w:r>
      <w:r w:rsidRPr="00155B4C">
        <w:rPr>
          <w:lang w:eastAsia="uk-UA"/>
        </w:rPr>
        <w:t>;</w:t>
      </w:r>
    </w:p>
    <w:p w14:paraId="3C40822B" w14:textId="3FE2BA40" w:rsidR="00330B8C" w:rsidRPr="003965CE" w:rsidRDefault="00330B8C" w:rsidP="00502DF4">
      <w:pPr>
        <w:pStyle w:val="a5"/>
        <w:numPr>
          <w:ilvl w:val="0"/>
          <w:numId w:val="6"/>
        </w:numPr>
        <w:rPr>
          <w:lang w:eastAsia="uk-UA"/>
        </w:rPr>
      </w:pPr>
      <w:r w:rsidRPr="003965CE">
        <w:rPr>
          <w:lang w:eastAsia="uk-UA"/>
        </w:rPr>
        <w:t>приведення видатків за підпунктом 7.1 Програми у відповідність до фактичних умов оренди приміщення;</w:t>
      </w:r>
    </w:p>
    <w:p w14:paraId="11CE81A4" w14:textId="421400A4" w:rsidR="00330B8C" w:rsidRPr="003965CE" w:rsidRDefault="00330B8C" w:rsidP="00502DF4">
      <w:pPr>
        <w:pStyle w:val="a5"/>
        <w:numPr>
          <w:ilvl w:val="0"/>
          <w:numId w:val="6"/>
        </w:numPr>
        <w:rPr>
          <w:lang w:eastAsia="uk-UA"/>
        </w:rPr>
      </w:pPr>
      <w:r w:rsidRPr="003965CE">
        <w:rPr>
          <w:lang w:eastAsia="uk-UA"/>
        </w:rPr>
        <w:t>забезпечення відшкодування (компенсації) орендодавцю витрат, пов’язаних з утриманням та експлуатацією орендованого приміщення;</w:t>
      </w:r>
    </w:p>
    <w:p w14:paraId="3A503823" w14:textId="333DEA6E" w:rsidR="00330B8C" w:rsidRPr="003965CE" w:rsidRDefault="00330B8C" w:rsidP="00502DF4">
      <w:pPr>
        <w:pStyle w:val="a5"/>
        <w:numPr>
          <w:ilvl w:val="0"/>
          <w:numId w:val="6"/>
        </w:numPr>
        <w:rPr>
          <w:lang w:eastAsia="uk-UA"/>
        </w:rPr>
      </w:pPr>
      <w:r w:rsidRPr="003965CE">
        <w:rPr>
          <w:lang w:eastAsia="uk-UA"/>
        </w:rPr>
        <w:t>забезпечення належних умов для проведення занять та творчої діяльності Народної хореографічної майстерні «Мальва»;</w:t>
      </w:r>
    </w:p>
    <w:p w14:paraId="32865C19" w14:textId="357ACC85" w:rsidR="00330B8C" w:rsidRPr="003965CE" w:rsidRDefault="00330B8C" w:rsidP="00502DF4">
      <w:pPr>
        <w:pStyle w:val="a5"/>
        <w:numPr>
          <w:ilvl w:val="0"/>
          <w:numId w:val="6"/>
        </w:numPr>
        <w:rPr>
          <w:sz w:val="24"/>
          <w:szCs w:val="24"/>
          <w:lang w:eastAsia="uk-UA"/>
        </w:rPr>
      </w:pPr>
      <w:r w:rsidRPr="003965CE">
        <w:rPr>
          <w:lang w:eastAsia="uk-UA"/>
        </w:rPr>
        <w:t>забезпечення ефективного та цільового використання бюджетних коштів.</w:t>
      </w:r>
    </w:p>
    <w:p w14:paraId="6B85B5EF" w14:textId="77777777" w:rsidR="009B7D79" w:rsidRDefault="009B7D79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03A189B7" w14:textId="7B910B0F" w:rsidR="0074644B" w:rsidRPr="00827775" w:rsidRDefault="000E0FDC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</w:t>
      </w:r>
      <w:r w:rsidR="00330B8C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</w:t>
      </w:r>
      <w:r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Правові аспекти </w:t>
      </w:r>
      <w:r w:rsidR="00330B8C"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  <w:t xml:space="preserve"> </w:t>
      </w:r>
    </w:p>
    <w:p w14:paraId="37F11702" w14:textId="77777777" w:rsidR="00330B8C" w:rsidRDefault="00330B8C" w:rsidP="00330B8C">
      <w:pPr>
        <w:pStyle w:val="a5"/>
      </w:pPr>
      <w:r>
        <w:t>Пункт 22 частини 1 статті 26 Закону України «Про місцеве самоврядування в Україні».</w:t>
      </w:r>
    </w:p>
    <w:p w14:paraId="672CD691" w14:textId="44DA2182" w:rsidR="009B7D79" w:rsidRDefault="00330B8C" w:rsidP="00330B8C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уточнення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>.</w:t>
      </w:r>
    </w:p>
    <w:p w14:paraId="7F4446AC" w14:textId="77777777" w:rsidR="00330B8C" w:rsidRPr="00330B8C" w:rsidRDefault="00330B8C" w:rsidP="00330B8C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</w:p>
    <w:p w14:paraId="3E307582" w14:textId="77777777" w:rsidR="0074644B" w:rsidRPr="00FC33D9" w:rsidRDefault="000E0FDC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FC33D9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4. Фінансово-економічне обґрунтування</w:t>
      </w:r>
    </w:p>
    <w:p w14:paraId="6C95BB42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 xml:space="preserve">Прийняття </w:t>
      </w:r>
      <w:proofErr w:type="spellStart"/>
      <w:r w:rsidRPr="003965CE">
        <w:rPr>
          <w:lang w:eastAsia="uk-UA"/>
        </w:rPr>
        <w:t>проєкту</w:t>
      </w:r>
      <w:proofErr w:type="spellEnd"/>
      <w:r w:rsidRPr="003965CE">
        <w:rPr>
          <w:lang w:eastAsia="uk-UA"/>
        </w:rPr>
        <w:t xml:space="preserve"> рішення передбачає зменшення загального обсягу фінансування Програми на 2026 рік на 101,8 тис. грн.</w:t>
      </w:r>
    </w:p>
    <w:p w14:paraId="473DC35E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>Зменшення видатків здійснюється за КЕКВ 2240 у сумі 101 800,00 грн.</w:t>
      </w:r>
    </w:p>
    <w:p w14:paraId="277CD8AC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>У зв’язку з уточненням умов оренди приміщення та необхідністю відшкодування (компенсації) орендодавцю витрат, пов’язаних з утриманням та експлуатацією орендованого приміщення, у структурі видатків передбачається врахувати такі витрати:</w:t>
      </w:r>
    </w:p>
    <w:tbl>
      <w:tblPr>
        <w:tblStyle w:val="a7"/>
        <w:tblW w:w="4995" w:type="pct"/>
        <w:tblLook w:val="04A0" w:firstRow="1" w:lastRow="0" w:firstColumn="1" w:lastColumn="0" w:noHBand="0" w:noVBand="1"/>
      </w:tblPr>
      <w:tblGrid>
        <w:gridCol w:w="3185"/>
        <w:gridCol w:w="3188"/>
        <w:gridCol w:w="3188"/>
      </w:tblGrid>
      <w:tr w:rsidR="00330B8C" w14:paraId="2864392A" w14:textId="77777777" w:rsidTr="00B046BF">
        <w:tc>
          <w:tcPr>
            <w:tcW w:w="1666" w:type="pct"/>
          </w:tcPr>
          <w:p w14:paraId="2CF7A9FC" w14:textId="77777777" w:rsidR="00330B8C" w:rsidRPr="00A356C8" w:rsidRDefault="00330B8C" w:rsidP="00B046BF">
            <w:pPr>
              <w:pStyle w:val="a5"/>
              <w:jc w:val="center"/>
              <w:rPr>
                <w:b/>
                <w:lang w:eastAsia="uk-UA"/>
              </w:rPr>
            </w:pPr>
            <w:r w:rsidRPr="00A356C8">
              <w:rPr>
                <w:b/>
                <w:lang w:eastAsia="uk-UA"/>
              </w:rPr>
              <w:t>Напрям</w:t>
            </w:r>
          </w:p>
        </w:tc>
        <w:tc>
          <w:tcPr>
            <w:tcW w:w="1667" w:type="pct"/>
          </w:tcPr>
          <w:p w14:paraId="3440F919" w14:textId="77777777" w:rsidR="00330B8C" w:rsidRDefault="00330B8C" w:rsidP="00B046BF">
            <w:pPr>
              <w:pStyle w:val="a5"/>
              <w:jc w:val="center"/>
              <w:rPr>
                <w:lang w:eastAsia="uk-UA"/>
              </w:rPr>
            </w:pPr>
            <w:r w:rsidRPr="00A356C8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1667" w:type="pct"/>
          </w:tcPr>
          <w:p w14:paraId="3BA0F1AC" w14:textId="77777777" w:rsidR="00330B8C" w:rsidRDefault="00330B8C" w:rsidP="00B046BF">
            <w:pPr>
              <w:pStyle w:val="a5"/>
              <w:jc w:val="center"/>
              <w:rPr>
                <w:lang w:eastAsia="uk-UA"/>
              </w:rPr>
            </w:pPr>
            <w:r w:rsidRPr="00A356C8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Зміна, грн</w:t>
            </w:r>
          </w:p>
        </w:tc>
      </w:tr>
      <w:tr w:rsidR="00330B8C" w14:paraId="1B7EA0C4" w14:textId="77777777" w:rsidTr="00B046BF">
        <w:tc>
          <w:tcPr>
            <w:tcW w:w="1666" w:type="pct"/>
          </w:tcPr>
          <w:p w14:paraId="27F1C664" w14:textId="77777777" w:rsidR="00330B8C" w:rsidRDefault="00330B8C" w:rsidP="00B046BF">
            <w:pPr>
              <w:pStyle w:val="a5"/>
              <w:jc w:val="both"/>
              <w:rPr>
                <w:lang w:eastAsia="uk-UA"/>
              </w:rPr>
            </w:pPr>
            <w:r>
              <w:rPr>
                <w:rFonts w:cs="Times New Roman"/>
                <w:bCs/>
                <w:szCs w:val="28"/>
              </w:rPr>
              <w:t xml:space="preserve">Відшкодування (компенсацію) </w:t>
            </w:r>
            <w:r w:rsidRPr="00286F1B">
              <w:rPr>
                <w:rFonts w:cs="Times New Roman"/>
                <w:bCs/>
                <w:szCs w:val="28"/>
              </w:rPr>
              <w:t>експлуатаційних витрат</w:t>
            </w:r>
            <w:r>
              <w:rPr>
                <w:lang w:eastAsia="uk-UA"/>
              </w:rPr>
              <w:t xml:space="preserve">  </w:t>
            </w:r>
          </w:p>
        </w:tc>
        <w:tc>
          <w:tcPr>
            <w:tcW w:w="1667" w:type="pct"/>
          </w:tcPr>
          <w:p w14:paraId="0154C4C5" w14:textId="77777777" w:rsidR="00330B8C" w:rsidRDefault="00330B8C" w:rsidP="00B046BF">
            <w:pPr>
              <w:pStyle w:val="a5"/>
              <w:jc w:val="center"/>
              <w:rPr>
                <w:lang w:eastAsia="uk-UA"/>
              </w:rPr>
            </w:pPr>
            <w:r w:rsidRPr="00286F1B">
              <w:rPr>
                <w:rFonts w:cs="Times New Roman"/>
                <w:bCs/>
                <w:szCs w:val="28"/>
              </w:rPr>
              <w:t>2240</w:t>
            </w:r>
          </w:p>
        </w:tc>
        <w:tc>
          <w:tcPr>
            <w:tcW w:w="1667" w:type="pct"/>
          </w:tcPr>
          <w:p w14:paraId="2C0D7643" w14:textId="77777777" w:rsidR="00330B8C" w:rsidRDefault="00330B8C" w:rsidP="00B046BF">
            <w:pPr>
              <w:pStyle w:val="a5"/>
              <w:jc w:val="center"/>
              <w:rPr>
                <w:lang w:eastAsia="uk-UA"/>
              </w:rPr>
            </w:pPr>
            <w:r w:rsidRPr="00286F1B">
              <w:rPr>
                <w:rFonts w:cs="Times New Roman"/>
                <w:bCs/>
                <w:szCs w:val="28"/>
              </w:rPr>
              <w:t>28800,00</w:t>
            </w:r>
          </w:p>
        </w:tc>
      </w:tr>
      <w:tr w:rsidR="00330B8C" w:rsidRPr="00286F1B" w14:paraId="6DBDA8BD" w14:textId="77777777" w:rsidTr="00B046BF">
        <w:tc>
          <w:tcPr>
            <w:tcW w:w="1666" w:type="pct"/>
          </w:tcPr>
          <w:p w14:paraId="63EA3590" w14:textId="77777777" w:rsidR="00330B8C" w:rsidRDefault="00330B8C" w:rsidP="00B046BF">
            <w:pPr>
              <w:pStyle w:val="a5"/>
              <w:jc w:val="both"/>
              <w:rPr>
                <w:lang w:eastAsia="uk-UA"/>
              </w:rPr>
            </w:pPr>
            <w:r>
              <w:rPr>
                <w:rFonts w:cs="Times New Roman"/>
                <w:bCs/>
                <w:szCs w:val="28"/>
              </w:rPr>
              <w:t>В</w:t>
            </w:r>
            <w:r w:rsidRPr="00286F1B">
              <w:rPr>
                <w:rFonts w:cs="Times New Roman"/>
                <w:bCs/>
                <w:szCs w:val="28"/>
              </w:rPr>
              <w:t>ідшкодування (компенсацію) витрат на теплопостачання</w:t>
            </w:r>
          </w:p>
        </w:tc>
        <w:tc>
          <w:tcPr>
            <w:tcW w:w="1667" w:type="pct"/>
          </w:tcPr>
          <w:p w14:paraId="2B15B9E8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2271</w:t>
            </w:r>
          </w:p>
        </w:tc>
        <w:tc>
          <w:tcPr>
            <w:tcW w:w="1667" w:type="pct"/>
          </w:tcPr>
          <w:p w14:paraId="7B89BA51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60000,00</w:t>
            </w:r>
          </w:p>
        </w:tc>
      </w:tr>
      <w:tr w:rsidR="00330B8C" w:rsidRPr="00286F1B" w14:paraId="266B64C4" w14:textId="77777777" w:rsidTr="00B046BF">
        <w:tc>
          <w:tcPr>
            <w:tcW w:w="1666" w:type="pct"/>
          </w:tcPr>
          <w:p w14:paraId="1FFF497B" w14:textId="77777777" w:rsidR="00330B8C" w:rsidRDefault="00330B8C" w:rsidP="00B046BF">
            <w:pPr>
              <w:pStyle w:val="a5"/>
              <w:jc w:val="both"/>
              <w:rPr>
                <w:lang w:eastAsia="uk-UA"/>
              </w:rPr>
            </w:pPr>
            <w:r>
              <w:rPr>
                <w:rFonts w:cs="Times New Roman"/>
                <w:bCs/>
                <w:szCs w:val="28"/>
              </w:rPr>
              <w:t>В</w:t>
            </w:r>
            <w:r w:rsidRPr="00286F1B">
              <w:rPr>
                <w:rFonts w:cs="Times New Roman"/>
                <w:bCs/>
                <w:szCs w:val="28"/>
              </w:rPr>
              <w:t>ідшкодування (компенсацію) витрат на в</w:t>
            </w:r>
            <w:r>
              <w:rPr>
                <w:rFonts w:cs="Times New Roman"/>
                <w:bCs/>
                <w:szCs w:val="28"/>
              </w:rPr>
              <w:t>одопостачання та водовідведення</w:t>
            </w:r>
          </w:p>
        </w:tc>
        <w:tc>
          <w:tcPr>
            <w:tcW w:w="1667" w:type="pct"/>
          </w:tcPr>
          <w:p w14:paraId="1FB2C00A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2272</w:t>
            </w:r>
          </w:p>
        </w:tc>
        <w:tc>
          <w:tcPr>
            <w:tcW w:w="1667" w:type="pct"/>
          </w:tcPr>
          <w:p w14:paraId="277DF6A2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1000,00</w:t>
            </w:r>
          </w:p>
        </w:tc>
      </w:tr>
      <w:tr w:rsidR="00330B8C" w:rsidRPr="00286F1B" w14:paraId="0F4CE9FF" w14:textId="77777777" w:rsidTr="00B046BF">
        <w:tc>
          <w:tcPr>
            <w:tcW w:w="1666" w:type="pct"/>
          </w:tcPr>
          <w:p w14:paraId="01058AB9" w14:textId="77777777" w:rsidR="00330B8C" w:rsidRDefault="00330B8C" w:rsidP="00B046BF">
            <w:pPr>
              <w:pStyle w:val="a5"/>
              <w:jc w:val="both"/>
              <w:rPr>
                <w:lang w:eastAsia="uk-UA"/>
              </w:rPr>
            </w:pPr>
            <w:r>
              <w:rPr>
                <w:rFonts w:cs="Times New Roman"/>
                <w:bCs/>
                <w:szCs w:val="28"/>
              </w:rPr>
              <w:t>В</w:t>
            </w:r>
            <w:r w:rsidRPr="00286F1B">
              <w:rPr>
                <w:rFonts w:cs="Times New Roman"/>
                <w:bCs/>
                <w:szCs w:val="28"/>
              </w:rPr>
              <w:t>ідшкодування (компенсацію) витрат на</w:t>
            </w:r>
            <w:r>
              <w:rPr>
                <w:rFonts w:cs="Times New Roman"/>
                <w:bCs/>
                <w:szCs w:val="28"/>
              </w:rPr>
              <w:t xml:space="preserve"> постачання електричної енергії.</w:t>
            </w:r>
          </w:p>
        </w:tc>
        <w:tc>
          <w:tcPr>
            <w:tcW w:w="1667" w:type="pct"/>
          </w:tcPr>
          <w:p w14:paraId="4CA794AD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2273</w:t>
            </w:r>
          </w:p>
        </w:tc>
        <w:tc>
          <w:tcPr>
            <w:tcW w:w="1667" w:type="pct"/>
          </w:tcPr>
          <w:p w14:paraId="53FF96E6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 w:rsidRPr="00286F1B">
              <w:rPr>
                <w:rFonts w:cs="Times New Roman"/>
                <w:bCs/>
                <w:szCs w:val="28"/>
              </w:rPr>
              <w:t>12000,00</w:t>
            </w:r>
          </w:p>
        </w:tc>
      </w:tr>
      <w:tr w:rsidR="00330B8C" w:rsidRPr="00286F1B" w14:paraId="4DA5EB26" w14:textId="77777777" w:rsidTr="00B046BF">
        <w:tc>
          <w:tcPr>
            <w:tcW w:w="1666" w:type="pct"/>
          </w:tcPr>
          <w:p w14:paraId="14B99975" w14:textId="77777777" w:rsidR="00330B8C" w:rsidRDefault="00330B8C" w:rsidP="00B046BF">
            <w:pPr>
              <w:pStyle w:val="a5"/>
              <w:jc w:val="both"/>
              <w:rPr>
                <w:lang w:eastAsia="uk-UA"/>
              </w:rPr>
            </w:pPr>
            <w:r>
              <w:rPr>
                <w:lang w:eastAsia="uk-UA"/>
              </w:rPr>
              <w:t>Разом</w:t>
            </w:r>
          </w:p>
        </w:tc>
        <w:tc>
          <w:tcPr>
            <w:tcW w:w="1667" w:type="pct"/>
          </w:tcPr>
          <w:p w14:paraId="2F40CB5D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</w:p>
        </w:tc>
        <w:tc>
          <w:tcPr>
            <w:tcW w:w="1667" w:type="pct"/>
          </w:tcPr>
          <w:p w14:paraId="63C6688E" w14:textId="77777777" w:rsidR="00330B8C" w:rsidRPr="00286F1B" w:rsidRDefault="00330B8C" w:rsidP="00B046BF">
            <w:pPr>
              <w:pStyle w:val="a5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101800,00</w:t>
            </w:r>
          </w:p>
        </w:tc>
      </w:tr>
    </w:tbl>
    <w:p w14:paraId="7A46153F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lastRenderedPageBreak/>
        <w:t>Зазначені видатки пов’язані із забезпеченням функціонування орендованого приміщення, що використовується для проведення занять та творчої діяльності Народної хореографічної майстерні «Мальва».</w:t>
      </w:r>
    </w:p>
    <w:p w14:paraId="6DA9FDA2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>Фінансове забезпечення заходів здійснюється в межах бюджетних призначень, визначених бюджетом Броварської міської територіальної громади на 2026 рік, з урахуванням вимог бюджетного законодавства України.</w:t>
      </w:r>
    </w:p>
    <w:p w14:paraId="2D74117C" w14:textId="77777777" w:rsidR="00330B8C" w:rsidRPr="00155B4C" w:rsidRDefault="00330B8C" w:rsidP="00330B8C">
      <w:pPr>
        <w:pStyle w:val="a5"/>
        <w:ind w:firstLine="567"/>
        <w:jc w:val="both"/>
        <w:rPr>
          <w:lang w:eastAsia="uk-UA"/>
        </w:rPr>
      </w:pPr>
      <w:r w:rsidRPr="003965CE">
        <w:rPr>
          <w:lang w:eastAsia="uk-UA"/>
        </w:rPr>
        <w:t xml:space="preserve">У результаті внесення запропонованих змін </w:t>
      </w:r>
      <w:r w:rsidRPr="00155B4C">
        <w:rPr>
          <w:bCs/>
          <w:lang w:eastAsia="uk-UA"/>
        </w:rPr>
        <w:t>загальний обсяг фінансування Програми на 2026 рік зменшується на 101,8 тис. грн</w:t>
      </w:r>
      <w:r w:rsidRPr="00155B4C">
        <w:rPr>
          <w:lang w:eastAsia="uk-UA"/>
        </w:rPr>
        <w:t>.</w:t>
      </w:r>
    </w:p>
    <w:p w14:paraId="6418C73A" w14:textId="77777777" w:rsidR="0074644B" w:rsidRDefault="000E0FDC" w:rsidP="00330B8C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FC33D9">
        <w:rPr>
          <w:rFonts w:ascii="Times New Roman" w:hAnsi="Times New Roman"/>
          <w:color w:val="000000"/>
          <w:sz w:val="28"/>
          <w:szCs w:val="28"/>
          <w:lang w:val="uk-UA" w:eastAsia="zh-CN"/>
        </w:rPr>
        <w:tab/>
      </w:r>
    </w:p>
    <w:p w14:paraId="259FF575" w14:textId="77777777" w:rsidR="0074644B" w:rsidRDefault="000E0FDC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FC33D9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ab/>
      </w:r>
      <w:r w:rsidR="005F334B" w:rsidRPr="00827775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</w:t>
      </w:r>
      <w:r w:rsidRPr="00FC33D9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. Прогноз результатів</w:t>
      </w:r>
    </w:p>
    <w:p w14:paraId="4C682783" w14:textId="77777777" w:rsidR="00330B8C" w:rsidRPr="003965CE" w:rsidRDefault="00330B8C" w:rsidP="00330B8C">
      <w:pPr>
        <w:pStyle w:val="a5"/>
        <w:ind w:firstLine="567"/>
        <w:jc w:val="both"/>
        <w:rPr>
          <w:lang w:eastAsia="uk-UA"/>
        </w:rPr>
      </w:pPr>
      <w:r>
        <w:rPr>
          <w:b/>
          <w:color w:val="000000"/>
          <w:szCs w:val="28"/>
          <w:lang w:eastAsia="zh-CN"/>
        </w:rPr>
        <w:t xml:space="preserve">  </w:t>
      </w:r>
      <w:r w:rsidRPr="003965CE">
        <w:rPr>
          <w:lang w:eastAsia="uk-UA"/>
        </w:rPr>
        <w:t xml:space="preserve">Прийняття </w:t>
      </w:r>
      <w:proofErr w:type="spellStart"/>
      <w:r w:rsidRPr="003965CE">
        <w:rPr>
          <w:lang w:eastAsia="uk-UA"/>
        </w:rPr>
        <w:t>проєкту</w:t>
      </w:r>
      <w:proofErr w:type="spellEnd"/>
      <w:r w:rsidRPr="003965CE">
        <w:rPr>
          <w:lang w:eastAsia="uk-UA"/>
        </w:rPr>
        <w:t xml:space="preserve"> рішення та його реалізація сприятимуть:</w:t>
      </w:r>
    </w:p>
    <w:p w14:paraId="52C0AE25" w14:textId="26D3ECAB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приведенню обсягу фінансування Програми у відповідність до фактичної потреби у видатках;</w:t>
      </w:r>
    </w:p>
    <w:p w14:paraId="44E5AE50" w14:textId="5DADB9EC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забезпеченню раціонального та ефективного використання коштів бюджету Броварської міської територіальної громади;</w:t>
      </w:r>
    </w:p>
    <w:p w14:paraId="3A5D09FB" w14:textId="540EBADC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забезпеченню належних умов для діяльності Народної хореографічної майстерні «Мальва»;</w:t>
      </w:r>
    </w:p>
    <w:p w14:paraId="1E54B0A3" w14:textId="4D061216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забезпеченню належного утримання та експлуатації орендованого приміщення;</w:t>
      </w:r>
    </w:p>
    <w:p w14:paraId="32091783" w14:textId="2B07F392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підтримці аматорського хореографічного мистецтва;</w:t>
      </w:r>
    </w:p>
    <w:p w14:paraId="21D7BC35" w14:textId="4FC132C6" w:rsidR="00330B8C" w:rsidRPr="003965CE" w:rsidRDefault="00330B8C" w:rsidP="00502DF4">
      <w:pPr>
        <w:pStyle w:val="a5"/>
        <w:numPr>
          <w:ilvl w:val="0"/>
          <w:numId w:val="6"/>
        </w:numPr>
        <w:jc w:val="both"/>
        <w:rPr>
          <w:lang w:eastAsia="uk-UA"/>
        </w:rPr>
      </w:pPr>
      <w:r w:rsidRPr="003965CE">
        <w:rPr>
          <w:lang w:eastAsia="uk-UA"/>
        </w:rPr>
        <w:t>збереженню та популяризації українських культурних традицій;</w:t>
      </w:r>
    </w:p>
    <w:p w14:paraId="6C5BF8E5" w14:textId="77777777" w:rsidR="00330B8C" w:rsidRPr="00956514" w:rsidRDefault="00330B8C" w:rsidP="00330B8C">
      <w:pPr>
        <w:pStyle w:val="a5"/>
        <w:jc w:val="both"/>
        <w:rPr>
          <w:szCs w:val="28"/>
          <w:lang w:eastAsia="uk-UA"/>
        </w:rPr>
      </w:pPr>
      <w:r w:rsidRPr="003965CE">
        <w:rPr>
          <w:lang w:eastAsia="uk-UA"/>
        </w:rPr>
        <w:t xml:space="preserve">забезпеченню участі творчого колективу у культурно-мистецьких заходах </w:t>
      </w:r>
      <w:r w:rsidRPr="00956514">
        <w:rPr>
          <w:szCs w:val="28"/>
          <w:lang w:eastAsia="uk-UA"/>
        </w:rPr>
        <w:t>різного рівня;</w:t>
      </w:r>
    </w:p>
    <w:p w14:paraId="1F685983" w14:textId="287A3633" w:rsidR="00330B8C" w:rsidRDefault="00330B8C" w:rsidP="00502DF4">
      <w:pPr>
        <w:pStyle w:val="a5"/>
        <w:numPr>
          <w:ilvl w:val="0"/>
          <w:numId w:val="6"/>
        </w:numPr>
        <w:jc w:val="both"/>
        <w:rPr>
          <w:rFonts w:eastAsia="Times New Roman" w:cs="Times New Roman"/>
          <w:szCs w:val="28"/>
          <w:lang w:eastAsia="uk-UA"/>
        </w:rPr>
      </w:pPr>
      <w:bookmarkStart w:id="0" w:name="_GoBack"/>
      <w:bookmarkEnd w:id="0"/>
      <w:r w:rsidRPr="00956514">
        <w:rPr>
          <w:rFonts w:eastAsia="Times New Roman" w:cs="Times New Roman"/>
          <w:szCs w:val="28"/>
          <w:lang w:eastAsia="uk-UA"/>
        </w:rPr>
        <w:t>популяризації культурного потенціалу Броварської міської територіальної громади.</w:t>
      </w:r>
    </w:p>
    <w:p w14:paraId="049846E0" w14:textId="35565784" w:rsidR="009B7D79" w:rsidRPr="009B7D79" w:rsidRDefault="009B7D79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60E3A9C8" w14:textId="79BAEEEC" w:rsidR="005F334B" w:rsidRDefault="000E0FDC" w:rsidP="00DD7BFD">
      <w:pPr>
        <w:spacing w:after="0"/>
        <w:ind w:firstLine="553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27775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6</w:t>
      </w:r>
      <w:r w:rsidR="00525C68" w:rsidRPr="00827775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. Суб’єкт подання проекту рішення </w:t>
      </w:r>
      <w:r w:rsidR="00330B8C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</w:p>
    <w:p w14:paraId="136CCE8B" w14:textId="77777777" w:rsidR="00330B8C" w:rsidRDefault="00330B8C" w:rsidP="00330B8C">
      <w:pPr>
        <w:pStyle w:val="a9"/>
        <w:numPr>
          <w:ilvl w:val="0"/>
          <w:numId w:val="5"/>
        </w:numPr>
        <w:tabs>
          <w:tab w:val="left" w:pos="882"/>
        </w:tabs>
        <w:spacing w:after="0" w:line="276" w:lineRule="auto"/>
        <w:ind w:left="140" w:firstLine="500"/>
      </w:pPr>
      <w:proofErr w:type="spellStart"/>
      <w:r>
        <w:t>Управління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, </w:t>
      </w:r>
      <w:proofErr w:type="spellStart"/>
      <w:r>
        <w:t>сім’ї</w:t>
      </w:r>
      <w:proofErr w:type="spellEnd"/>
      <w:r>
        <w:t xml:space="preserve"> та </w:t>
      </w:r>
      <w:proofErr w:type="spellStart"/>
      <w:r>
        <w:t>молоді</w:t>
      </w:r>
      <w:proofErr w:type="spellEnd"/>
      <w:r>
        <w:t xml:space="preserve"> </w:t>
      </w:r>
      <w:proofErr w:type="spellStart"/>
      <w:r>
        <w:t>Броварської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Броварського</w:t>
      </w:r>
      <w:proofErr w:type="spellEnd"/>
      <w:r>
        <w:t xml:space="preserve"> району </w:t>
      </w:r>
      <w:proofErr w:type="spellStart"/>
      <w:r>
        <w:t>Київської</w:t>
      </w:r>
      <w:proofErr w:type="spellEnd"/>
      <w:r>
        <w:t xml:space="preserve"> </w:t>
      </w:r>
      <w:proofErr w:type="spellStart"/>
      <w:r>
        <w:t>області</w:t>
      </w:r>
      <w:proofErr w:type="spellEnd"/>
      <w:r>
        <w:t>.</w:t>
      </w:r>
    </w:p>
    <w:p w14:paraId="503C793F" w14:textId="77777777" w:rsidR="00330B8C" w:rsidRDefault="00330B8C" w:rsidP="00330B8C">
      <w:pPr>
        <w:pStyle w:val="a9"/>
        <w:numPr>
          <w:ilvl w:val="0"/>
          <w:numId w:val="5"/>
        </w:numPr>
        <w:tabs>
          <w:tab w:val="left" w:pos="872"/>
        </w:tabs>
        <w:spacing w:after="0" w:line="276" w:lineRule="auto"/>
        <w:ind w:firstLine="600"/>
      </w:pPr>
      <w:bookmarkStart w:id="1" w:name="bookmark34"/>
      <w:bookmarkEnd w:id="1"/>
      <w:proofErr w:type="spellStart"/>
      <w:r>
        <w:t>Керівник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 xml:space="preserve"> – Ярмоленко </w:t>
      </w:r>
      <w:proofErr w:type="spellStart"/>
      <w:r>
        <w:t>Аліна</w:t>
      </w:r>
      <w:proofErr w:type="spellEnd"/>
      <w:r>
        <w:t xml:space="preserve"> </w:t>
      </w:r>
      <w:proofErr w:type="spellStart"/>
      <w:r>
        <w:t>Анатоліївна</w:t>
      </w:r>
      <w:proofErr w:type="spellEnd"/>
      <w:r>
        <w:t>.</w:t>
      </w:r>
    </w:p>
    <w:p w14:paraId="18F55685" w14:textId="15FBF807" w:rsidR="009B7D79" w:rsidRDefault="00330B8C" w:rsidP="00330B8C">
      <w:pPr>
        <w:spacing w:after="0"/>
        <w:ind w:firstLine="553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35"/>
      <w:bookmarkEnd w:id="2"/>
      <w:proofErr w:type="spellStart"/>
      <w:r>
        <w:rPr>
          <w:rFonts w:ascii="Times New Roman" w:hAnsi="Times New Roman" w:cs="Times New Roman"/>
          <w:sz w:val="28"/>
          <w:szCs w:val="28"/>
        </w:rPr>
        <w:t>Доповідач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Pr="00330B8C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відповідальна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соба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Pr="00330B8C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– Ярмоленко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Аліна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Анатоліївна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>, (067)9519512.</w:t>
      </w:r>
    </w:p>
    <w:p w14:paraId="7E66E7E6" w14:textId="77777777" w:rsidR="00330B8C" w:rsidRPr="00330B8C" w:rsidRDefault="00330B8C" w:rsidP="00330B8C">
      <w:pPr>
        <w:spacing w:after="0"/>
        <w:ind w:firstLine="5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04DF45" w14:textId="53752642" w:rsidR="005F334B" w:rsidRPr="00330B8C" w:rsidRDefault="000E0FDC" w:rsidP="00DD7BFD">
      <w:pPr>
        <w:spacing w:after="0"/>
        <w:ind w:firstLine="55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27775">
        <w:rPr>
          <w:rFonts w:ascii="Times New Roman" w:hAnsi="Times New Roman"/>
          <w:b/>
          <w:sz w:val="28"/>
          <w:szCs w:val="28"/>
          <w:lang w:val="uk-UA"/>
        </w:rPr>
        <w:t>7</w:t>
      </w:r>
      <w:r w:rsidRPr="00827775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827775">
        <w:rPr>
          <w:rFonts w:ascii="Times New Roman" w:hAnsi="Times New Roman"/>
          <w:b/>
          <w:sz w:val="28"/>
          <w:szCs w:val="28"/>
        </w:rPr>
        <w:t>Порівняльна</w:t>
      </w:r>
      <w:proofErr w:type="spellEnd"/>
      <w:r w:rsidRPr="0082777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</w:rPr>
        <w:t>таблиця</w:t>
      </w:r>
      <w:proofErr w:type="spellEnd"/>
      <w:r w:rsidRPr="00827775">
        <w:rPr>
          <w:rFonts w:ascii="Times New Roman" w:hAnsi="Times New Roman"/>
          <w:b/>
          <w:sz w:val="28"/>
          <w:szCs w:val="28"/>
        </w:rPr>
        <w:t xml:space="preserve"> </w:t>
      </w:r>
      <w:r w:rsidR="00330B8C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3256"/>
        <w:gridCol w:w="2409"/>
        <w:gridCol w:w="1248"/>
        <w:gridCol w:w="1236"/>
        <w:gridCol w:w="1344"/>
      </w:tblGrid>
      <w:tr w:rsidR="00330B8C" w:rsidRPr="00330B8C" w14:paraId="499B828C" w14:textId="77777777" w:rsidTr="00B046BF">
        <w:tc>
          <w:tcPr>
            <w:tcW w:w="3256" w:type="dxa"/>
          </w:tcPr>
          <w:p w14:paraId="5BFAF627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Було</w:t>
            </w:r>
          </w:p>
        </w:tc>
        <w:tc>
          <w:tcPr>
            <w:tcW w:w="2409" w:type="dxa"/>
          </w:tcPr>
          <w:p w14:paraId="45C221C4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  <w:tc>
          <w:tcPr>
            <w:tcW w:w="1248" w:type="dxa"/>
            <w:vMerge w:val="restart"/>
          </w:tcPr>
          <w:p w14:paraId="43962FC0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Було</w:t>
            </w:r>
          </w:p>
          <w:p w14:paraId="73B2A087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236" w:type="dxa"/>
            <w:vMerge w:val="restart"/>
          </w:tcPr>
          <w:p w14:paraId="26C55BB2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Зміни</w:t>
            </w:r>
          </w:p>
          <w:p w14:paraId="7C5B90DB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344" w:type="dxa"/>
            <w:vMerge w:val="restart"/>
          </w:tcPr>
          <w:p w14:paraId="5FD10F8D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  <w:p w14:paraId="724E86EF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330B8C" w:rsidRPr="00330B8C" w14:paraId="760F8D67" w14:textId="77777777" w:rsidTr="00B046BF">
        <w:tc>
          <w:tcPr>
            <w:tcW w:w="3256" w:type="dxa"/>
          </w:tcPr>
          <w:p w14:paraId="6DEC1B49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Назва пункту, підпункту</w:t>
            </w:r>
          </w:p>
        </w:tc>
        <w:tc>
          <w:tcPr>
            <w:tcW w:w="2409" w:type="dxa"/>
          </w:tcPr>
          <w:p w14:paraId="15DFA4FA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Назва пункту, підпункту,  який додається</w:t>
            </w:r>
          </w:p>
        </w:tc>
        <w:tc>
          <w:tcPr>
            <w:tcW w:w="1248" w:type="dxa"/>
            <w:vMerge/>
          </w:tcPr>
          <w:p w14:paraId="3FC8BC33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6" w:type="dxa"/>
            <w:vMerge/>
          </w:tcPr>
          <w:p w14:paraId="12E8BEE8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vMerge/>
          </w:tcPr>
          <w:p w14:paraId="05F07D9C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0B8C" w:rsidRPr="00330B8C" w14:paraId="3229EDAE" w14:textId="77777777" w:rsidTr="00B046BF">
        <w:tc>
          <w:tcPr>
            <w:tcW w:w="3256" w:type="dxa"/>
          </w:tcPr>
          <w:p w14:paraId="4DB0B06A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Пункт 7  </w:t>
            </w:r>
          </w:p>
          <w:p w14:paraId="0E6CA010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sz w:val="28"/>
                <w:szCs w:val="28"/>
              </w:rPr>
              <w:t>Підтримка аматорських хореографічних та вокальних колективів, що мають звання «народний».</w:t>
            </w:r>
          </w:p>
          <w:p w14:paraId="78453936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Підпункт 7.1</w:t>
            </w:r>
          </w:p>
          <w:p w14:paraId="12B0BDB0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sz w:val="28"/>
                <w:szCs w:val="28"/>
              </w:rPr>
              <w:t xml:space="preserve">Оплата послуг з оренди </w:t>
            </w:r>
            <w:r w:rsidRPr="00330B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приміщення, в тому числі комунальних послуг та послуг з перевезення   (транспортних послуг).  </w:t>
            </w:r>
          </w:p>
          <w:p w14:paraId="2169C029" w14:textId="77777777" w:rsidR="00330B8C" w:rsidRPr="00330B8C" w:rsidRDefault="00330B8C" w:rsidP="00B046BF">
            <w:pPr>
              <w:pStyle w:val="ab"/>
              <w:tabs>
                <w:tab w:val="left" w:pos="211"/>
              </w:tabs>
              <w:spacing w:line="264" w:lineRule="auto"/>
              <w:ind w:left="260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70FDB9B6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Пункт 7  </w:t>
            </w:r>
          </w:p>
          <w:p w14:paraId="50CA6CA2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sz w:val="28"/>
                <w:szCs w:val="28"/>
              </w:rPr>
              <w:t>Підтримка аматорських хореографічних та вокальних колективів, що мають звання «народний».</w:t>
            </w:r>
          </w:p>
          <w:p w14:paraId="00B663E3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Підпункт 7.1</w:t>
            </w:r>
          </w:p>
          <w:p w14:paraId="7022B78E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sz w:val="28"/>
                <w:szCs w:val="28"/>
              </w:rPr>
              <w:t xml:space="preserve">Оплата послуг з оренди приміщення та послуг з перевезення   (транспортних послуг).  </w:t>
            </w:r>
          </w:p>
          <w:p w14:paraId="7EE8B659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</w:tcPr>
          <w:p w14:paraId="40A87223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400,0</w:t>
            </w:r>
          </w:p>
        </w:tc>
        <w:tc>
          <w:tcPr>
            <w:tcW w:w="1236" w:type="dxa"/>
          </w:tcPr>
          <w:p w14:paraId="192F81A8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-101,8</w:t>
            </w:r>
          </w:p>
        </w:tc>
        <w:tc>
          <w:tcPr>
            <w:tcW w:w="1344" w:type="dxa"/>
          </w:tcPr>
          <w:p w14:paraId="4E8DD4CF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298,2</w:t>
            </w:r>
          </w:p>
        </w:tc>
      </w:tr>
    </w:tbl>
    <w:p w14:paraId="66DAEE33" w14:textId="3CBBB670" w:rsidR="00330B8C" w:rsidRPr="00330B8C" w:rsidRDefault="00330B8C" w:rsidP="00330B8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5003" w:type="pct"/>
        <w:tblLayout w:type="fixed"/>
        <w:tblLook w:val="04A0" w:firstRow="1" w:lastRow="0" w:firstColumn="1" w:lastColumn="0" w:noHBand="0" w:noVBand="1"/>
      </w:tblPr>
      <w:tblGrid>
        <w:gridCol w:w="4432"/>
        <w:gridCol w:w="1992"/>
        <w:gridCol w:w="1291"/>
        <w:gridCol w:w="1862"/>
      </w:tblGrid>
      <w:tr w:rsidR="00330B8C" w:rsidRPr="00330B8C" w14:paraId="5C8D1FA6" w14:textId="77777777" w:rsidTr="00B046BF">
        <w:tc>
          <w:tcPr>
            <w:tcW w:w="2314" w:type="pct"/>
          </w:tcPr>
          <w:p w14:paraId="77F0F796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72572642" w14:textId="77777777" w:rsidR="00330B8C" w:rsidRPr="00330B8C" w:rsidRDefault="00330B8C" w:rsidP="00B04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0" w:type="pct"/>
          </w:tcPr>
          <w:p w14:paraId="14639A0E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Було</w:t>
            </w:r>
          </w:p>
          <w:p w14:paraId="4C19CA1A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674" w:type="pct"/>
          </w:tcPr>
          <w:p w14:paraId="146B1812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Зміни</w:t>
            </w:r>
          </w:p>
          <w:p w14:paraId="6B872F19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972" w:type="pct"/>
          </w:tcPr>
          <w:p w14:paraId="3C26B3A4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  <w:p w14:paraId="33C6613D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тис.грн</w:t>
            </w:r>
            <w:proofErr w:type="spellEnd"/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330B8C" w:rsidRPr="00330B8C" w14:paraId="1FF7D2F2" w14:textId="77777777" w:rsidTr="00B046BF">
        <w:tc>
          <w:tcPr>
            <w:tcW w:w="2314" w:type="pct"/>
          </w:tcPr>
          <w:p w14:paraId="2D040FE1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Всього по Програмі на 2026 рік</w:t>
            </w:r>
          </w:p>
          <w:p w14:paraId="0FE1E5C9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40" w:type="pct"/>
          </w:tcPr>
          <w:p w14:paraId="68390897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1200,0</w:t>
            </w:r>
          </w:p>
        </w:tc>
        <w:tc>
          <w:tcPr>
            <w:tcW w:w="674" w:type="pct"/>
          </w:tcPr>
          <w:p w14:paraId="6F0B6803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-101,8</w:t>
            </w:r>
          </w:p>
        </w:tc>
        <w:tc>
          <w:tcPr>
            <w:tcW w:w="972" w:type="pct"/>
          </w:tcPr>
          <w:p w14:paraId="23A22F28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1098,2 </w:t>
            </w:r>
          </w:p>
        </w:tc>
      </w:tr>
      <w:tr w:rsidR="00330B8C" w:rsidRPr="00330B8C" w14:paraId="6FCC91A2" w14:textId="77777777" w:rsidTr="00B046BF">
        <w:tc>
          <w:tcPr>
            <w:tcW w:w="2314" w:type="pct"/>
          </w:tcPr>
          <w:p w14:paraId="01645759" w14:textId="77777777" w:rsidR="00330B8C" w:rsidRPr="00330B8C" w:rsidRDefault="00330B8C" w:rsidP="00B046B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Всього по Програмі на 2022-2026 роки</w:t>
            </w:r>
          </w:p>
        </w:tc>
        <w:tc>
          <w:tcPr>
            <w:tcW w:w="1040" w:type="pct"/>
          </w:tcPr>
          <w:p w14:paraId="0177A51D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33200,0</w:t>
            </w:r>
          </w:p>
        </w:tc>
        <w:tc>
          <w:tcPr>
            <w:tcW w:w="674" w:type="pct"/>
          </w:tcPr>
          <w:p w14:paraId="6605EA5A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-101,8</w:t>
            </w:r>
          </w:p>
        </w:tc>
        <w:tc>
          <w:tcPr>
            <w:tcW w:w="972" w:type="pct"/>
          </w:tcPr>
          <w:p w14:paraId="0BFC7977" w14:textId="77777777" w:rsidR="00330B8C" w:rsidRPr="00330B8C" w:rsidRDefault="00330B8C" w:rsidP="00B046B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B8C">
              <w:rPr>
                <w:rFonts w:ascii="Times New Roman" w:hAnsi="Times New Roman" w:cs="Times New Roman"/>
                <w:i/>
                <w:sz w:val="28"/>
                <w:szCs w:val="28"/>
              </w:rPr>
              <w:t>3218,2</w:t>
            </w:r>
          </w:p>
        </w:tc>
      </w:tr>
    </w:tbl>
    <w:p w14:paraId="30F62153" w14:textId="77777777" w:rsidR="00525C68" w:rsidRDefault="00525C68" w:rsidP="00244FF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6D693D06" w14:textId="77777777" w:rsidR="009B7D79" w:rsidRDefault="009B7D79" w:rsidP="00244FF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79570124" w14:textId="77777777" w:rsidR="009B7D79" w:rsidRDefault="009B7D79" w:rsidP="00244FF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7A6F15F6" w14:textId="39B3D201" w:rsidR="00330B8C" w:rsidRPr="00330B8C" w:rsidRDefault="00330B8C" w:rsidP="00330B8C">
      <w:pPr>
        <w:rPr>
          <w:rFonts w:ascii="Times New Roman" w:hAnsi="Times New Roman" w:cs="Times New Roman"/>
          <w:sz w:val="28"/>
          <w:szCs w:val="28"/>
        </w:rPr>
      </w:pPr>
      <w:r w:rsidRPr="00330B8C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ab/>
      </w:r>
      <w:r w:rsidRPr="00330B8C">
        <w:rPr>
          <w:rFonts w:ascii="Times New Roman" w:hAnsi="Times New Roman" w:cs="Times New Roman"/>
          <w:sz w:val="28"/>
          <w:szCs w:val="28"/>
        </w:rPr>
        <w:tab/>
      </w:r>
      <w:r w:rsidRPr="00330B8C">
        <w:rPr>
          <w:rFonts w:ascii="Times New Roman" w:hAnsi="Times New Roman" w:cs="Times New Roman"/>
          <w:sz w:val="28"/>
          <w:szCs w:val="28"/>
        </w:rPr>
        <w:tab/>
      </w:r>
      <w:r w:rsidRPr="00330B8C">
        <w:rPr>
          <w:rFonts w:ascii="Times New Roman" w:hAnsi="Times New Roman" w:cs="Times New Roman"/>
          <w:sz w:val="28"/>
          <w:szCs w:val="28"/>
        </w:rPr>
        <w:tab/>
      </w:r>
      <w:r w:rsidRPr="00330B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30B8C">
        <w:rPr>
          <w:rFonts w:ascii="Times New Roman" w:hAnsi="Times New Roman" w:cs="Times New Roman"/>
          <w:sz w:val="28"/>
          <w:szCs w:val="28"/>
        </w:rPr>
        <w:t>Аліна</w:t>
      </w:r>
      <w:proofErr w:type="spellEnd"/>
      <w:r w:rsidRPr="00330B8C">
        <w:rPr>
          <w:rFonts w:ascii="Times New Roman" w:hAnsi="Times New Roman" w:cs="Times New Roman"/>
          <w:sz w:val="28"/>
          <w:szCs w:val="28"/>
        </w:rPr>
        <w:t xml:space="preserve"> ЯРМОЛЕНКО</w:t>
      </w:r>
    </w:p>
    <w:p w14:paraId="19D3CCEC" w14:textId="114E0DAB" w:rsidR="009B7D79" w:rsidRPr="00244FF9" w:rsidRDefault="009B7D79" w:rsidP="00244FF9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AF531E"/>
    <w:multiLevelType w:val="hybridMultilevel"/>
    <w:tmpl w:val="1D20A2D2"/>
    <w:lvl w:ilvl="0" w:tplc="9C3657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54429"/>
    <w:multiLevelType w:val="hybridMultilevel"/>
    <w:tmpl w:val="08F638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73CEE"/>
    <w:multiLevelType w:val="hybridMultilevel"/>
    <w:tmpl w:val="8A14A5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D21DA"/>
    <w:multiLevelType w:val="multilevel"/>
    <w:tmpl w:val="E166AB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AB0001"/>
    <w:multiLevelType w:val="hybridMultilevel"/>
    <w:tmpl w:val="7BFA9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08"/>
    <w:rsid w:val="000E0FDC"/>
    <w:rsid w:val="00126B69"/>
    <w:rsid w:val="001A3FF0"/>
    <w:rsid w:val="00244FF9"/>
    <w:rsid w:val="00330B8C"/>
    <w:rsid w:val="003613A9"/>
    <w:rsid w:val="00361CD8"/>
    <w:rsid w:val="00502DF4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link w:val="a6"/>
    <w:uiPriority w:val="1"/>
    <w:qFormat/>
    <w:rsid w:val="00330B8C"/>
    <w:pPr>
      <w:spacing w:after="0" w:line="240" w:lineRule="auto"/>
    </w:pPr>
    <w:rPr>
      <w:rFonts w:ascii="Times New Roman" w:eastAsiaTheme="minorHAnsi" w:hAnsi="Times New Roman"/>
      <w:sz w:val="28"/>
      <w:lang w:val="uk-UA" w:eastAsia="en-US"/>
    </w:rPr>
  </w:style>
  <w:style w:type="character" w:customStyle="1" w:styleId="a6">
    <w:name w:val="Без інтервалів Знак"/>
    <w:link w:val="a5"/>
    <w:uiPriority w:val="1"/>
    <w:rsid w:val="00330B8C"/>
    <w:rPr>
      <w:rFonts w:ascii="Times New Roman" w:eastAsiaTheme="minorHAnsi" w:hAnsi="Times New Roman"/>
      <w:sz w:val="28"/>
      <w:lang w:val="uk-UA" w:eastAsia="en-US"/>
    </w:rPr>
  </w:style>
  <w:style w:type="table" w:styleId="a7">
    <w:name w:val="Table Grid"/>
    <w:basedOn w:val="a1"/>
    <w:uiPriority w:val="39"/>
    <w:rsid w:val="00330B8C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a9"/>
    <w:rsid w:val="00330B8C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Основной текст"/>
    <w:basedOn w:val="a"/>
    <w:link w:val="a8"/>
    <w:rsid w:val="00330B8C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Другое_"/>
    <w:basedOn w:val="a0"/>
    <w:link w:val="ab"/>
    <w:rsid w:val="00330B8C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330B8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4270</Words>
  <Characters>2434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Лариса Олексіївна</cp:lastModifiedBy>
  <cp:revision>18</cp:revision>
  <dcterms:created xsi:type="dcterms:W3CDTF">2021-03-03T14:03:00Z</dcterms:created>
  <dcterms:modified xsi:type="dcterms:W3CDTF">2026-09-18T12:24:00Z</dcterms:modified>
</cp:coreProperties>
</file>