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ab/>
        <w:tab/>
        <w:t>ПРОЄКТ</w:t>
        <w:tab/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ПВ-1161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jc w:val="center"/>
        <w:rPr>
          <w:rFonts w:ascii="Times New Roman" w:hAnsi="Times New Roman"/>
          <w:b/>
          <w:bCs/>
          <w:sz w:val="24"/>
          <w:szCs w:val="24"/>
        </w:rPr>
      </w:pP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  <w:permStart w:id="0" w:edGrp="everyone"/>
      <w:r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ЗАТВЕРДЖЕНО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Рішення виконавчого комітету Броварської міської ради 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Броварського району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Київської області</w:t>
      </w:r>
    </w:p>
    <w:p>
      <w:pPr>
        <w:tabs>
          <w:tab w:val="left" w:pos="5610"/>
          <w:tab w:val="left" w:pos="6358"/>
        </w:tabs>
        <w:spacing w:beforeAutospacing="0" w:after="0" w:afterAutospacing="0"/>
        <w:ind w:left="5103"/>
        <w:rPr>
          <w:rFonts w:ascii="Times New Roman" w:hAnsi="Times New Roman"/>
          <w:sz w:val="28"/>
          <w:szCs w:val="28"/>
        </w:rPr>
      </w:pP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>Склад організаційного комітету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в рамках міжнародної грантової ініціативи 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«Молодіжний фонд кліматичних дій» 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 w:val="0"/>
          <w:bCs w:val="0"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tbl>
      <w:tblPr>
        <w:tblW w:w="0" w:type="auto"/>
        <w:tblInd w:w="0" w:type="dxa"/>
        <w:shd w:val="clear" w:color="auto" w:fill="FFFFFF"/>
        <w:tblLook w:val="0000"/>
      </w:tblPr>
      <w:tblGrid>
        <w:gridCol w:w="2290"/>
        <w:gridCol w:w="4910"/>
      </w:tblGrid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Олен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а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КОРОВІНА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начальник відділу інвестицій та зовнішніх зв’язків   управління економіки та інвестицій виконавчого комітету Броварської міської   ради Броварського району Київської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області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–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ерівник організаційного комітету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>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Тамара СТЕЛЬМА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Х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заступник начальника управління   освіти та науки Броварської міської ради Броварського району Київської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області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–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заступник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керівника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організаційного комітету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87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Члени організаційного комітету: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Ольга</w:t>
              <w:tab/>
              <w:t xml:space="preserve"> ПАВЛОВСЬКА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головний спеціаліст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відділу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дошкільних, позашкільних закладів та виховної роботи управління освіти і 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науки Броварської міської ради Броварського району Київської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Наталія</w:t>
              <w:tab/>
              <w:t xml:space="preserve"> ПИЛИПЕНКО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консультант Центру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професійного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розвитку педагогічних працівників Броварської міської ради Броварського   району Київської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Євгенія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ШИЛО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начальник відділу сім’ї та молоді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управління культури, сім’ї та молоді Броварської міської ради Броварського   району Київської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Ілона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ШУТИЛО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tabs>
                <w:tab w:val="left" w:pos="426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tabs>
                <w:tab w:val="left" w:pos="426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головний спеціаліст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відділу інвестицій та зовнішніх зв’язків управління економіки та інвестицій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виконавчого комітету Броварської міської ради Броварського району Київської   області;</w:t>
            </w:r>
          </w:p>
        </w:tc>
      </w:tr>
      <w:tr>
        <w:tblPrEx>
          <w:tblW w:w="0" w:type="auto"/>
          <w:tblInd w:w="0" w:type="dxa"/>
          <w:shd w:val="clear" w:color="auto" w:fill="FFFFFF"/>
          <w:tblLook w:val="0000"/>
        </w:tblPrEx>
        <w:tc>
          <w:tcPr>
            <w:tcW w:w="2384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Аліна ЯРМОЛЕНКО</w:t>
            </w:r>
          </w:p>
        </w:tc>
        <w:tc>
          <w:tcPr>
            <w:tcW w:w="6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начальник управління культури, сім’ї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та молоді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.</w:t>
            </w:r>
          </w:p>
        </w:tc>
      </w:tr>
    </w:tbl>
    <w:p>
      <w:pPr>
        <w:spacing w:beforeAutospacing="0" w:after="0" w:afterAutospacing="0" w:line="240" w:lineRule="auto"/>
        <w:jc w:val="both"/>
        <w:rPr>
          <w:rFonts w:ascii="Times New Roman" w:hAnsi="Times New Roman"/>
          <w:b w:val="0"/>
          <w:bCs w:val="0"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i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8"/>
        </w:tabs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8"/>
        </w:tabs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Міський голова </w:t>
        <w:tab/>
        <w:t>Ігор САПОЖКО</w:t>
      </w:r>
    </w:p>
    <w:p>
      <w:pPr>
        <w:spacing w:beforeAutospacing="0" w:after="0" w:afterAutospacing="0"/>
        <w:ind w:left="142"/>
        <w:jc w:val="both"/>
        <w:rPr>
          <w:rFonts w:ascii="Times New Roman" w:hAnsi="Times New Roman"/>
          <w:iCs/>
          <w:sz w:val="28"/>
          <w:szCs w:val="28"/>
        </w:rPr>
      </w:pPr>
      <w:permEnd w:id="0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Times New Roman" w:hAnsi="Times New Roman"/>
        <w:color w:val="7F7F7F"/>
        <w:sz w:val="24"/>
        <w:szCs w:val="24"/>
        <w:lang w:val="hr-HR" w:eastAsia="ru-RU"/>
      </w:rPr>
    </w:pPr>
    <w:bookmarkStart w:id="1" w:name="_Hlk109737539"/>
    <w:r>
      <w:rPr>
        <w:rFonts w:ascii="Times New Roman" w:hAnsi="Times New Roman"/>
        <w:color w:val="7F7F7F" w:themeColor="text1" w:themeTint="80"/>
        <w:sz w:val="24"/>
        <w:szCs w:val="24"/>
        <w:lang w:eastAsia="ru-RU"/>
      </w:rPr>
      <w:t>Продовження додатку</w:t>
    </w:r>
  </w:p>
  <w:p>
    <w:pPr>
      <w:pStyle w:val="Header"/>
      <w:rPr>
        <w:rFonts w:ascii="Times New Roman" w:hAnsi="Times New Roman"/>
        <w:sz w:val="24"/>
        <w:szCs w:val="24"/>
      </w:rPr>
    </w:pP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31</cp:revision>
  <dcterms:created xsi:type="dcterms:W3CDTF">2021-08-31T06:42:00Z</dcterms:created>
  <dcterms:modified xsi:type="dcterms:W3CDTF">2026-09-18T07:57:19Z</dcterms:modified>
</cp:coreProperties>
</file>