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022A9" w:rsidP="009434F3" w14:paraId="1B67490C" w14:textId="77777777">
      <w:pPr>
        <w:pStyle w:val="docdata"/>
        <w:spacing w:before="0" w:beforeAutospacing="0" w:after="0" w:afterAutospacing="0" w:line="276" w:lineRule="auto"/>
        <w:ind w:left="4678"/>
        <w:jc w:val="center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 xml:space="preserve">Додаток </w:t>
      </w:r>
    </w:p>
    <w:p w:rsidR="00F51CE6" w:rsidP="000E02CB" w14:paraId="4468EFE1" w14:textId="0B158661">
      <w:pPr>
        <w:spacing w:after="0" w:line="240" w:lineRule="auto"/>
        <w:ind w:left="4678"/>
        <w:jc w:val="center"/>
        <w:rPr>
          <w:rFonts w:eastAsia="Cambria Math"/>
          <w:sz w:val="28"/>
          <w:szCs w:val="28"/>
          <w:lang w:eastAsia="ru-RU"/>
        </w:rPr>
      </w:pPr>
      <w:r w:rsidRPr="00B91CAF">
        <w:rPr>
          <w:rFonts w:ascii="Times New Roman" w:eastAsia="Times New Roman" w:hAnsi="Times New Roman" w:cs="Times New Roman"/>
          <w:sz w:val="28"/>
          <w:szCs w:val="28"/>
        </w:rPr>
        <w:t>Програми фінансової підтримки комунального підприємства «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>Оздоровчо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>-реабілітаційний центр» Броварської  міської  ради Броварського району Київської області на 2022-2026 роки, затвердженої  рішенням Броварської міської ради Броварського району Київської області від 23.12.2021 № 589-19-08 в редакції рішення Броварської міської ради Броварського району Київської області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10.09.2026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2892-123-08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9434F3" w:rsidRPr="00B91CAF" w:rsidP="009434F3" w14:paraId="33C1058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ermStart w:id="1" w:edGrp="everyone"/>
      <w:r w:rsidRPr="00B91CAF">
        <w:rPr>
          <w:rFonts w:ascii="Times New Roman" w:eastAsia="Times New Roman" w:hAnsi="Times New Roman" w:cs="Times New Roman"/>
          <w:b/>
          <w:sz w:val="28"/>
          <w:szCs w:val="28"/>
        </w:rPr>
        <w:t>Фінансування Програми</w:t>
      </w:r>
    </w:p>
    <w:p w:rsidR="009434F3" w:rsidRPr="00B91CAF" w:rsidP="009434F3" w14:paraId="0EFD4C0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CAF">
        <w:rPr>
          <w:rFonts w:ascii="Times New Roman" w:eastAsia="Times New Roman" w:hAnsi="Times New Roman" w:cs="Times New Roman"/>
          <w:b/>
          <w:sz w:val="28"/>
          <w:szCs w:val="28"/>
        </w:rPr>
        <w:t>на 2022-2026 роки</w:t>
      </w:r>
    </w:p>
    <w:p w:rsidR="009434F3" w:rsidRPr="00B91CAF" w:rsidP="009434F3" w14:paraId="265B8A4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0350" w:type="dxa"/>
        <w:tblInd w:w="-601" w:type="dxa"/>
        <w:tblLayout w:type="fixed"/>
        <w:tblLook w:val="04A0"/>
      </w:tblPr>
      <w:tblGrid>
        <w:gridCol w:w="568"/>
        <w:gridCol w:w="2268"/>
        <w:gridCol w:w="1275"/>
        <w:gridCol w:w="1276"/>
        <w:gridCol w:w="1278"/>
        <w:gridCol w:w="1274"/>
        <w:gridCol w:w="1134"/>
        <w:gridCol w:w="1277"/>
      </w:tblGrid>
      <w:tr w14:paraId="66671E37" w14:textId="77777777" w:rsidTr="009C0411">
        <w:tblPrEx>
          <w:tblW w:w="10350" w:type="dxa"/>
          <w:tblInd w:w="-601" w:type="dxa"/>
          <w:tblLayout w:type="fixed"/>
          <w:tblLook w:val="04A0"/>
        </w:tblPrEx>
        <w:trPr>
          <w:trHeight w:val="6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0D4B3CA" w14:textId="77777777">
            <w:pPr>
              <w:jc w:val="both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B0218BD" w14:textId="77777777">
            <w:pPr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bdr w:val="none" w:sz="0" w:space="0" w:color="auto" w:frame="1"/>
                <w:lang w:eastAsia="ru-RU"/>
              </w:rPr>
              <w:t>Заходи по Програмі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A7BC1A8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Потреба у фінансуванні та період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8C1304F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Джерело фінансування</w:t>
            </w:r>
          </w:p>
        </w:tc>
      </w:tr>
      <w:tr w14:paraId="6201A83A" w14:textId="77777777" w:rsidTr="009C0411">
        <w:tblPrEx>
          <w:tblW w:w="10350" w:type="dxa"/>
          <w:tblInd w:w="-601" w:type="dxa"/>
          <w:tblLayout w:type="fixed"/>
          <w:tblLook w:val="04A0"/>
        </w:tblPrEx>
        <w:trPr>
          <w:trHeight w:val="1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CFF03D1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E42289D" w14:textId="77777777">
            <w:pPr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Утримання підприємства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B1CF802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2022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1635100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2023 рік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A273288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2024 рік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CCA7AD3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2025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ED6CE50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lang w:eastAsia="ru-RU"/>
              </w:rPr>
              <w:t>2026 рік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71B5AED9" w14:textId="77777777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14:paraId="3C10B3CA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49F9A66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9F33963" w14:textId="7777777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Заробітна плата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2ED480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2 465 399,72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3F1362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2 425 000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7B7F2C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2 900 000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6E8958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3 300 000,80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3BC42F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3 330 000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861D40C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26A6F46F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7CE27A5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AD3C7EB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Нарахування на заробітну плату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9A9808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538 079,25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6B5769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545 180,98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A926E3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602 016,61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E9C2AF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82A56B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729 000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B4EBC9F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282B982B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DFC038A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7820AE54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Енергопостачання</w:t>
            </w:r>
          </w:p>
          <w:p w:rsidR="009434F3" w:rsidRPr="009434F3" w:rsidP="009C0411" w14:paraId="18CCCD9F" w14:textId="7777777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3F8FF0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455 502,84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25CF7E8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587 997,94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39F2785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789 700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BBBE18D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952 904,12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1C8AC9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866 000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A924346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6887537F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B797BE2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E9268A0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Газопостачання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1C4AA5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681 591,68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0C69BBF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1 710 233,21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E51E2AE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1 450 583,39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671F42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1 650 608,75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CB0EFFD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1 375 000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AF372C8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7517483B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A9B1E42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BE48BC4" w14:textId="7777777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Водопостачання та водовідведення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9D2A41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83 316,77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0EEB212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131 587,87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0322598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207 700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ED915E2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246 486,33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9293487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300 000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CD0E612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Місцевий бюджет </w:t>
            </w:r>
          </w:p>
        </w:tc>
      </w:tr>
      <w:tr w14:paraId="32E1F374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93AFDD7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728E512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Теплопостачання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6E88D5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76 109,74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28376C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871B71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D8AE48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46DAE5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EC6FCEC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084A911F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1457D96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1EFB22C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Матеріали та поточний ремонт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392EAD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64753E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304000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96ABF0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F30326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70AB41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0AAECC9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BE34554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FAE0B49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2F3ABC3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Реконструкція  системи газопостачання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911332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3E52F4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718 531,38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A544A4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EB3680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3ABB32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D03F538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6578551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8E77524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285C6CF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Капітальний ремонт покрівлі (частини)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128E02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82BC97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744685,47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2DD259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8F7C449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431E17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8A25303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6E928E2E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6A22521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5773F61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блоків для електролізних установок, 3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AC71E4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3E1E39C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BE5B2A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289 932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602DE5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717D81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8C9BE32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640DE15F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7656B08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8C7D02C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Послуга з проведення експертизи газових котлів потужністю до 300 кВт, 4 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489FFA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D21711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6FBC3B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79 000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39006D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7634B4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74B0510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64CE4175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38BD9F3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734E9FD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Встановлення</w:t>
            </w:r>
          </w:p>
          <w:p w:rsidR="009434F3" w:rsidRPr="009434F3" w:rsidP="009C0411" w14:paraId="340156EB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генератора, придбання ПММ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2703E34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70F19A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957B71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170 216,89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517D9A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F04BB06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3879E3C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2B75F183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7B2014A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2E86147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Заміна контролерів вентиляційної системи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7E8C22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76C1D9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9B80D2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52 360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4DCC50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47FFBDB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CEDD7A0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AEB3D57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6BF0701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97C9817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Придбання модуль решітки </w:t>
            </w: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перелива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BE3855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27E61E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57E767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30 950,40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F94939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51EFF82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E0EDAC2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19451D0D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D9CE5A2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7224614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фільтруючого елемента (очищення води у басейнах) (кварцовий пісок)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8E73905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98340C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B598CA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44 289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574D114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D85EF3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637E47B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7D11696E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B783173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D0DC552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Заміна та встановлення камер відео нагляду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457ABA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26065A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6729996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61 500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41EEF26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6D698D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71B30D48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3E90EF3C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20069EEB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90B5DE3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Проточний водонагрівач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041D900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7D2A353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5748DB1E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40 711,68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210B013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E3A635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6102AC18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0DA6E8C8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59369475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1DEA272B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AED6E38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41AA2CC4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8842D8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9 144,00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41D4459A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077EF47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2C74888A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4023AB9E" w14:textId="77777777" w:rsidTr="009C0411">
        <w:tblPrEx>
          <w:tblW w:w="10350" w:type="dxa"/>
          <w:tblInd w:w="-601" w:type="dxa"/>
          <w:tblLayout w:type="fixed"/>
          <w:tblLook w:val="04A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573D018B" w14:textId="77777777">
            <w:pPr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5A7116DF" w14:textId="7777777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Придбання матеріалів для ремонту господарським способом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F876000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477AA48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4707E381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21 896,03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14AFB8BD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44EDB3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503C9B6E" w14:textId="77777777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Місцевий бюджет</w:t>
            </w:r>
          </w:p>
        </w:tc>
      </w:tr>
      <w:tr w14:paraId="54A91D7A" w14:textId="77777777" w:rsidTr="009C0411">
        <w:tblPrEx>
          <w:tblW w:w="10350" w:type="dxa"/>
          <w:tblInd w:w="-601" w:type="dxa"/>
          <w:tblLayout w:type="fixed"/>
          <w:tblLook w:val="04A0"/>
        </w:tblPrEx>
        <w:trPr>
          <w:trHeight w:val="282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337BB260" w14:textId="77777777">
            <w:pPr>
              <w:jc w:val="center"/>
              <w:rPr>
                <w:rFonts w:ascii="Times New Roman" w:hAnsi="Times New Roman"/>
                <w:bdr w:val="none" w:sz="0" w:space="0" w:color="auto" w:frame="1"/>
                <w:lang w:eastAsia="ru-RU"/>
              </w:rPr>
            </w:pPr>
            <w:r w:rsidRPr="009434F3">
              <w:rPr>
                <w:rFonts w:ascii="Times New Roman" w:hAnsi="Times New Roman"/>
                <w:bdr w:val="none" w:sz="0" w:space="0" w:color="auto" w:frame="1"/>
                <w:lang w:eastAsia="ru-RU"/>
              </w:rPr>
              <w:t>Всього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2B76EEE2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4 300 000</w:t>
            </w:r>
          </w:p>
          <w:p w:rsidR="009434F3" w:rsidRPr="009434F3" w:rsidP="009C0411" w14:paraId="0CB71E0F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6808E3A3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7 167 216,85</w:t>
            </w:r>
          </w:p>
          <w:p w:rsidR="009434F3" w:rsidRPr="009434F3" w:rsidP="009C0411" w14:paraId="3811DB47" w14:textId="7777777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2015FE53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6 750 000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06CA6D3A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6 850 000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F3" w:rsidRPr="009434F3" w:rsidP="009C0411" w14:paraId="1ECD10F4" w14:textId="7777777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34F3">
              <w:rPr>
                <w:rFonts w:ascii="Times New Roman" w:hAnsi="Times New Roman"/>
                <w:sz w:val="20"/>
                <w:szCs w:val="20"/>
                <w:lang w:eastAsia="ru-RU"/>
              </w:rPr>
              <w:t>6 600 000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F3" w:rsidRPr="009434F3" w:rsidP="009C0411" w14:paraId="3C103409" w14:textId="77777777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9434F3" w:rsidP="009434F3" w14:paraId="76DCB3D9" w14:textId="6EA6E4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34F3" w:rsidP="009434F3" w14:paraId="1396AC5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7CAD" w:rsidRPr="009434F3" w:rsidP="009434F3" w14:paraId="5FF0D8BD" w14:textId="25E8B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CAF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</w:t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</w:r>
      <w:r w:rsidRPr="00B91CAF">
        <w:rPr>
          <w:rFonts w:ascii="Times New Roman" w:eastAsia="Times New Roman" w:hAnsi="Times New Roman" w:cs="Times New Roman"/>
          <w:sz w:val="28"/>
          <w:szCs w:val="28"/>
        </w:rPr>
        <w:tab/>
        <w:t xml:space="preserve">     Ігор САПОЖКО 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E02CB"/>
    <w:rsid w:val="000E0637"/>
    <w:rsid w:val="00107BC2"/>
    <w:rsid w:val="00130307"/>
    <w:rsid w:val="0018110D"/>
    <w:rsid w:val="00187BB7"/>
    <w:rsid w:val="0019083E"/>
    <w:rsid w:val="00195ADE"/>
    <w:rsid w:val="001C08FC"/>
    <w:rsid w:val="001E657C"/>
    <w:rsid w:val="00221F84"/>
    <w:rsid w:val="00272C2A"/>
    <w:rsid w:val="002940F4"/>
    <w:rsid w:val="002D195A"/>
    <w:rsid w:val="00341C8E"/>
    <w:rsid w:val="003735BC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97513"/>
    <w:rsid w:val="0076454E"/>
    <w:rsid w:val="007C2CAF"/>
    <w:rsid w:val="007C3AF5"/>
    <w:rsid w:val="007C582E"/>
    <w:rsid w:val="008222BB"/>
    <w:rsid w:val="00853C00"/>
    <w:rsid w:val="008B5032"/>
    <w:rsid w:val="008F2E60"/>
    <w:rsid w:val="00925597"/>
    <w:rsid w:val="00937EE1"/>
    <w:rsid w:val="009434F3"/>
    <w:rsid w:val="009A40AA"/>
    <w:rsid w:val="009C0411"/>
    <w:rsid w:val="009D4F76"/>
    <w:rsid w:val="00A84A56"/>
    <w:rsid w:val="00B20C04"/>
    <w:rsid w:val="00B91CAF"/>
    <w:rsid w:val="00CB633A"/>
    <w:rsid w:val="00D82467"/>
    <w:rsid w:val="00DC08EA"/>
    <w:rsid w:val="00E2245A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434F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272C2A"/>
    <w:rsid w:val="002C071F"/>
    <w:rsid w:val="00384212"/>
    <w:rsid w:val="004B06BA"/>
    <w:rsid w:val="00607594"/>
    <w:rsid w:val="00614D88"/>
    <w:rsid w:val="006734BA"/>
    <w:rsid w:val="006E5641"/>
    <w:rsid w:val="00915985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1464</Words>
  <Characters>836</Characters>
  <Application>Microsoft Office Word</Application>
  <DocSecurity>8</DocSecurity>
  <Lines>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22</cp:revision>
  <dcterms:created xsi:type="dcterms:W3CDTF">2023-03-27T06:24:00Z</dcterms:created>
  <dcterms:modified xsi:type="dcterms:W3CDTF">2026-09-10T11:17:00Z</dcterms:modified>
</cp:coreProperties>
</file>