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4C0708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AA186AB" w14:textId="77B76DE6" w:rsidR="004C0708" w:rsidRPr="00737E2F" w:rsidRDefault="004C0708" w:rsidP="00737E2F">
      <w:pPr>
        <w:spacing w:after="0"/>
        <w:ind w:right="-284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  <w:lang w:val="uk-UA"/>
        </w:rPr>
        <w:t>про</w:t>
      </w:r>
      <w:r w:rsidR="00FD418C"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4644B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737E2F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Про</w:t>
      </w:r>
      <w:r w:rsidRPr="004C0708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  <w:r w:rsidRPr="00737E2F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безоплатне прийняття </w:t>
      </w:r>
      <w:r w:rsidRPr="004C0708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в</w:t>
      </w:r>
      <w:r w:rsidRPr="00737E2F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комунальну власність</w:t>
      </w:r>
      <w:r w:rsidRPr="004C0708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  <w:r w:rsidRPr="00737E2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Броварської міської територіальної громади індивідуально визначеного майна – </w:t>
      </w:r>
      <w:r w:rsidRPr="00737E2F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легкового автомобіля </w:t>
      </w:r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CITROEN</w:t>
      </w:r>
      <w:r w:rsidRPr="00737E2F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 </w:t>
      </w:r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BERLINGO</w:t>
      </w:r>
      <w:r w:rsidRPr="00737E2F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 </w:t>
      </w:r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із</w:t>
      </w:r>
      <w:r w:rsidRPr="00737E2F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 спільної власності</w:t>
      </w:r>
    </w:p>
    <w:p w14:paraId="51B84C00" w14:textId="39685841" w:rsidR="004C0708" w:rsidRPr="0055746A" w:rsidRDefault="004C0708" w:rsidP="00737E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proofErr w:type="spellStart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територіальних</w:t>
      </w:r>
      <w:proofErr w:type="spellEnd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громад </w:t>
      </w:r>
      <w:proofErr w:type="spellStart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сіл</w:t>
      </w:r>
      <w:proofErr w:type="spellEnd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, селищ, </w:t>
      </w:r>
      <w:proofErr w:type="spellStart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міст</w:t>
      </w:r>
      <w:proofErr w:type="spellEnd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Київської</w:t>
      </w:r>
      <w:proofErr w:type="spellEnd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області</w:t>
      </w:r>
      <w:proofErr w:type="spellEnd"/>
      <w:r w:rsidR="0055746A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»</w:t>
      </w:r>
    </w:p>
    <w:p w14:paraId="26487BD6" w14:textId="77777777" w:rsidR="004C0708" w:rsidRPr="004178AA" w:rsidRDefault="004C0708" w:rsidP="004C07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16"/>
          <w:szCs w:val="16"/>
        </w:rPr>
      </w:pPr>
    </w:p>
    <w:p w14:paraId="45C3806E" w14:textId="622E5B6D" w:rsidR="004C0708" w:rsidRDefault="004C0708" w:rsidP="00737E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Пояснювальна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записка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підготовлена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відповідно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 ст. 20 Регламенту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Броварської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міської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ради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Броварського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району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Київської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області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VIII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скликання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14:paraId="27765152" w14:textId="77777777" w:rsidR="00737E2F" w:rsidRPr="004178AA" w:rsidRDefault="00737E2F" w:rsidP="00737E2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  <w:lang w:val="uk-UA" w:eastAsia="en-US"/>
        </w:rPr>
      </w:pPr>
    </w:p>
    <w:p w14:paraId="7822E4EF" w14:textId="77777777" w:rsidR="004C0708" w:rsidRPr="004C0708" w:rsidRDefault="004C0708" w:rsidP="00737E2F">
      <w:pPr>
        <w:numPr>
          <w:ilvl w:val="0"/>
          <w:numId w:val="2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6DB59105" w14:textId="32CD06D6" w:rsidR="004C0708" w:rsidRDefault="00737E2F" w:rsidP="00737E2F">
      <w:pPr>
        <w:tabs>
          <w:tab w:val="left" w:pos="7560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ішення Київської обласної ради від 20.08.2026 № 1828-38-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VIII</w:t>
      </w:r>
      <w:r w:rsidR="004C0708" w:rsidRPr="00737E2F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«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згоди на безоплатну передачу індивідуально визначеного майна зі спільної власності територіальних громад сіл, селищ, міст Київської області у комунальну власність Броварської міської територіальної громади»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, л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ист У</w:t>
      </w:r>
      <w:r w:rsidR="004C0708" w:rsidRPr="004C07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правління ветеранської політики Київської обласної військової адміністрації від 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02.09.2026 №1154/51/51.1/51/2026 </w:t>
      </w:r>
      <w:r w:rsidR="004C0708" w:rsidRPr="004C07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про безоплатну передачу </w:t>
      </w:r>
      <w:r w:rsidR="004C0708" w:rsidRPr="004C0708">
        <w:rPr>
          <w:rFonts w:ascii="Times New Roman" w:eastAsia="Times New Roman" w:hAnsi="Times New Roman" w:cs="Times New Roman"/>
          <w:noProof/>
          <w:sz w:val="28"/>
          <w:szCs w:val="24"/>
          <w:lang w:val="uk-UA"/>
        </w:rPr>
        <w:t xml:space="preserve">в комунальну власність 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Броварської міської територіальної громади індивідуально визначеного майна – легкового автомобіля</w:t>
      </w:r>
      <w:r w:rsidR="004C0708" w:rsidRPr="00737E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CITROEN</w:t>
      </w:r>
      <w:r w:rsidR="004C0708" w:rsidRPr="00737E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BERLINGO</w:t>
      </w:r>
      <w:r w:rsidR="004C0708" w:rsidRPr="00737E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1.5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</w:t>
      </w:r>
      <w:r w:rsidR="004C0708" w:rsidRPr="00737E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2025 </w:t>
      </w:r>
      <w:r w:rsidR="004C0708"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року випуску.</w:t>
      </w:r>
    </w:p>
    <w:p w14:paraId="7E8C0054" w14:textId="77777777" w:rsidR="00737E2F" w:rsidRPr="004178AA" w:rsidRDefault="00737E2F" w:rsidP="00737E2F">
      <w:pPr>
        <w:tabs>
          <w:tab w:val="left" w:pos="7560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sz w:val="16"/>
          <w:szCs w:val="16"/>
          <w:lang w:val="uk-UA" w:eastAsia="en-US"/>
        </w:rPr>
      </w:pPr>
    </w:p>
    <w:p w14:paraId="698951BE" w14:textId="060E5D80" w:rsidR="004C0708" w:rsidRPr="004C0708" w:rsidRDefault="004178AA" w:rsidP="004C07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2. </w:t>
      </w:r>
      <w:r w:rsidR="004C0708"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Мета і шляхи її досягнення</w:t>
      </w:r>
    </w:p>
    <w:p w14:paraId="5411D9A3" w14:textId="5399B184" w:rsidR="004C0708" w:rsidRDefault="004C0708" w:rsidP="004178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Calibri" w:hAnsi="Times New Roman" w:cs="Times New Roman"/>
          <w:sz w:val="28"/>
          <w:szCs w:val="28"/>
          <w:lang w:val="uk-UA"/>
        </w:rPr>
        <w:t>Мета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Pr="004C07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забезпечення соціально-економічних потреб мешканців Броварської міської територіальної громади</w:t>
      </w:r>
      <w:r w:rsidR="00C647F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, а саме 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 діяльності ветеранських просторів.</w:t>
      </w:r>
    </w:p>
    <w:p w14:paraId="4A3BF503" w14:textId="77777777" w:rsidR="004178AA" w:rsidRPr="008D2B51" w:rsidRDefault="004178AA" w:rsidP="004178A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en-US"/>
        </w:rPr>
      </w:pPr>
    </w:p>
    <w:p w14:paraId="4BD72678" w14:textId="0AE00405" w:rsidR="004C0708" w:rsidRPr="004C0708" w:rsidRDefault="004178AA" w:rsidP="004178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</w:t>
      </w:r>
      <w:r w:rsidR="004C0708"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3. Правові аспекти</w:t>
      </w:r>
    </w:p>
    <w:p w14:paraId="17EBA4C9" w14:textId="793348AE" w:rsidR="004C0708" w:rsidRDefault="004C0708" w:rsidP="004C0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Закон України «Про передачу об’єктів права державної та комунальної власності»,  частина 2  статті 60 Закону України «Про місцеве самоврядування в Україні». </w:t>
      </w:r>
    </w:p>
    <w:p w14:paraId="3F783E30" w14:textId="77777777" w:rsidR="004178AA" w:rsidRPr="008D2B51" w:rsidRDefault="004178AA" w:rsidP="004C0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16"/>
          <w:szCs w:val="16"/>
          <w:lang w:val="uk-UA"/>
        </w:rPr>
      </w:pPr>
    </w:p>
    <w:p w14:paraId="461D68AB" w14:textId="77777777" w:rsidR="004C0708" w:rsidRPr="004C0708" w:rsidRDefault="004C0708" w:rsidP="004178A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4. Фінансово-економічне обґрунтування</w:t>
      </w:r>
    </w:p>
    <w:p w14:paraId="7145440E" w14:textId="02F67E66" w:rsidR="004C0708" w:rsidRDefault="004C0708" w:rsidP="004178A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Прийняття даного рішення виділення коштів не потребує.</w:t>
      </w:r>
    </w:p>
    <w:p w14:paraId="455BC30E" w14:textId="77777777" w:rsidR="004178AA" w:rsidRPr="004178AA" w:rsidRDefault="004178AA" w:rsidP="004178A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16"/>
          <w:szCs w:val="16"/>
          <w:lang w:val="uk-UA" w:eastAsia="en-US"/>
        </w:rPr>
      </w:pPr>
    </w:p>
    <w:p w14:paraId="0950C86C" w14:textId="77777777" w:rsidR="004C0708" w:rsidRPr="004C0708" w:rsidRDefault="004C0708" w:rsidP="004178A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5. Прогноз результатів</w:t>
      </w:r>
    </w:p>
    <w:p w14:paraId="7B258A1B" w14:textId="6C56CC2C" w:rsidR="004C0708" w:rsidRDefault="00C647FF" w:rsidP="004178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4C0708"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>абезпечення діяльності ветеранських просторів.</w:t>
      </w:r>
    </w:p>
    <w:p w14:paraId="58E3ADE4" w14:textId="77777777" w:rsidR="004178AA" w:rsidRPr="004178AA" w:rsidRDefault="004178AA" w:rsidP="004178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6A303AD2" w14:textId="778D6AEF" w:rsidR="004C0708" w:rsidRPr="004C0708" w:rsidRDefault="004178AA" w:rsidP="008D2B51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4C0708"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6. Суб’єкт подання </w:t>
      </w:r>
      <w:proofErr w:type="spellStart"/>
      <w:r w:rsidR="004C0708"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="004C0708"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="004C0708"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574D84CC" w14:textId="77777777" w:rsidR="004C0708" w:rsidRPr="004C0708" w:rsidRDefault="004C0708" w:rsidP="004C0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Доповідач: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 управління з питань комунальної власності та житла Броварської міської ради Броварського району Київської області – Ірина ЮЩЕНКО.</w:t>
      </w:r>
    </w:p>
    <w:p w14:paraId="53EC5F46" w14:textId="443F5F2B" w:rsidR="004C0708" w:rsidRPr="004C0708" w:rsidRDefault="004C0708" w:rsidP="004C0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Відповідальна за підготовку </w:t>
      </w:r>
      <w:proofErr w:type="spellStart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 w:rsidR="004178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начальника управління з питань комунальної власності та житла Броварської міської ради Броварського району Київської області, начальник відділу комунального майна та комунальних підприємств – Тетяна ДАНЮК.</w:t>
      </w:r>
    </w:p>
    <w:p w14:paraId="2E0FE01D" w14:textId="77777777" w:rsidR="004C0708" w:rsidRPr="004C0708" w:rsidRDefault="004C0708" w:rsidP="004C0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1590A7" w14:textId="77777777" w:rsidR="004C0708" w:rsidRPr="004C0708" w:rsidRDefault="004C0708" w:rsidP="004C0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управління з питань </w:t>
      </w:r>
    </w:p>
    <w:p w14:paraId="005B2187" w14:textId="3D2CB3E3" w:rsidR="004C0708" w:rsidRPr="004C0708" w:rsidRDefault="004C0708" w:rsidP="004C0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комунальної власності та житла   </w:t>
      </w:r>
      <w:r w:rsidRPr="00737E2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4178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Ірина ЮЩЕНКО</w:t>
      </w:r>
    </w:p>
    <w:p w14:paraId="5AF74930" w14:textId="4321D6C4" w:rsidR="004C0708" w:rsidRDefault="004C0708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4C0708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7447B9"/>
    <w:multiLevelType w:val="hybridMultilevel"/>
    <w:tmpl w:val="6864624C"/>
    <w:lvl w:ilvl="0" w:tplc="60E478BC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4178AA"/>
    <w:rsid w:val="004C0708"/>
    <w:rsid w:val="00525C68"/>
    <w:rsid w:val="0055746A"/>
    <w:rsid w:val="005B1C08"/>
    <w:rsid w:val="005F334B"/>
    <w:rsid w:val="00696599"/>
    <w:rsid w:val="006C396C"/>
    <w:rsid w:val="00737E2F"/>
    <w:rsid w:val="0074644B"/>
    <w:rsid w:val="007E7FBA"/>
    <w:rsid w:val="00827775"/>
    <w:rsid w:val="00881846"/>
    <w:rsid w:val="008D2B51"/>
    <w:rsid w:val="009B7D79"/>
    <w:rsid w:val="009C0EEF"/>
    <w:rsid w:val="00A218AE"/>
    <w:rsid w:val="00B35D4C"/>
    <w:rsid w:val="00B46089"/>
    <w:rsid w:val="00B80167"/>
    <w:rsid w:val="00BF6942"/>
    <w:rsid w:val="00C647FF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4C0708"/>
    <w:pPr>
      <w:spacing w:after="0"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21</cp:revision>
  <dcterms:created xsi:type="dcterms:W3CDTF">2021-03-03T14:03:00Z</dcterms:created>
  <dcterms:modified xsi:type="dcterms:W3CDTF">2026-09-04T10:40:00Z</dcterms:modified>
</cp:coreProperties>
</file>