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ПС-431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6723A" w:rsidRPr="00B91CAF" w:rsidP="00F6723A" w14:paraId="393F5709" w14:textId="77777777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</w:rPr>
      </w:pPr>
      <w:permStart w:id="0" w:edGrp="everyone"/>
      <w:r w:rsidRPr="00B91CA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Додаток</w:t>
      </w:r>
    </w:p>
    <w:p w:rsidR="00F6723A" w:rsidP="007031BB" w14:paraId="3022856E" w14:textId="60CDB8BD">
      <w:pPr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1CAF">
        <w:rPr>
          <w:rFonts w:ascii="Times New Roman" w:eastAsia="Times New Roman" w:hAnsi="Times New Roman" w:cs="Times New Roman"/>
          <w:sz w:val="28"/>
          <w:szCs w:val="28"/>
        </w:rPr>
        <w:t xml:space="preserve">Програми фінансової підтримки комунального підприємства «Оздоровчо-реабілітаційний центр» Броварської  міської  ради Броварського району Київської області на 2022-2026 роки, затвердженої  рішенням Броварської міської ради Броварського району Київської області від 23.12.2021 № 589-19-08 </w:t>
      </w:r>
    </w:p>
    <w:p w:rsidR="00F6723A" w:rsidRPr="00B91CAF" w:rsidP="007031BB" w14:paraId="4DFAC514" w14:textId="612A5598">
      <w:pPr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B91CAF">
        <w:rPr>
          <w:rFonts w:ascii="Times New Roman" w:eastAsia="Times New Roman" w:hAnsi="Times New Roman" w:cs="Times New Roman"/>
          <w:sz w:val="28"/>
          <w:szCs w:val="28"/>
        </w:rPr>
        <w:t>в редакції рішення Броварської міської ради Броварського району Київської області</w:t>
      </w:r>
    </w:p>
    <w:p w:rsidR="00F6723A" w:rsidRPr="00B91CAF" w:rsidP="007031BB" w14:paraId="28677977" w14:textId="322D8544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B91CAF">
        <w:rPr>
          <w:rFonts w:ascii="Times New Roman" w:eastAsia="Times New Roman" w:hAnsi="Times New Roman" w:cs="Times New Roman"/>
          <w:sz w:val="28"/>
          <w:szCs w:val="28"/>
        </w:rPr>
        <w:t>від _______   №_______________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F6723A" w:rsidRPr="00B91CAF" w:rsidP="00F6723A" w14:paraId="24ABA4F8" w14:textId="77777777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</w:rPr>
      </w:pPr>
    </w:p>
    <w:p w:rsidR="00F6723A" w:rsidRPr="00B91CAF" w:rsidP="00F6723A" w14:paraId="67E496A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CAF">
        <w:rPr>
          <w:rFonts w:ascii="Times New Roman" w:eastAsia="Times New Roman" w:hAnsi="Times New Roman" w:cs="Times New Roman"/>
          <w:b/>
          <w:sz w:val="28"/>
          <w:szCs w:val="28"/>
        </w:rPr>
        <w:t>Фінансування Програми</w:t>
      </w:r>
    </w:p>
    <w:p w:rsidR="00F6723A" w:rsidRPr="00B91CAF" w:rsidP="00F6723A" w14:paraId="47749FB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CAF">
        <w:rPr>
          <w:rFonts w:ascii="Times New Roman" w:eastAsia="Times New Roman" w:hAnsi="Times New Roman" w:cs="Times New Roman"/>
          <w:b/>
          <w:sz w:val="28"/>
          <w:szCs w:val="28"/>
        </w:rPr>
        <w:t>на 2022-2026 роки</w:t>
      </w:r>
    </w:p>
    <w:p w:rsidR="00F6723A" w:rsidRPr="00B91CAF" w:rsidP="00F6723A" w14:paraId="601F426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350" w:type="dxa"/>
        <w:tblInd w:w="-601" w:type="dxa"/>
        <w:tblLayout w:type="fixed"/>
        <w:tblLook w:val="04A0"/>
      </w:tblPr>
      <w:tblGrid>
        <w:gridCol w:w="568"/>
        <w:gridCol w:w="2268"/>
        <w:gridCol w:w="1275"/>
        <w:gridCol w:w="1276"/>
        <w:gridCol w:w="1278"/>
        <w:gridCol w:w="1274"/>
        <w:gridCol w:w="1134"/>
        <w:gridCol w:w="1277"/>
      </w:tblGrid>
      <w:tr w14:paraId="2D08E952" w14:textId="77777777" w:rsidTr="0066232F">
        <w:tblPrEx>
          <w:tblW w:w="10350" w:type="dxa"/>
          <w:tblInd w:w="-601" w:type="dxa"/>
          <w:tblLayout w:type="fixed"/>
          <w:tblLook w:val="04A0"/>
        </w:tblPrEx>
        <w:trPr>
          <w:trHeight w:val="6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A4297D3" w14:textId="77777777">
            <w:pPr>
              <w:jc w:val="both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57C7348B" w14:textId="77777777">
            <w:pPr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bdr w:val="none" w:sz="0" w:space="0" w:color="auto" w:frame="1"/>
                <w:lang w:eastAsia="ru-RU"/>
              </w:rPr>
              <w:t>Заходи по Програмі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1037AFDC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lang w:eastAsia="ru-RU"/>
              </w:rPr>
              <w:t>Потреба у фінансуванні та період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3624BF6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Джерело фінансування</w:t>
            </w:r>
          </w:p>
        </w:tc>
      </w:tr>
      <w:tr w14:paraId="6F07A2DB" w14:textId="77777777" w:rsidTr="0066232F">
        <w:tblPrEx>
          <w:tblW w:w="10350" w:type="dxa"/>
          <w:tblInd w:w="-601" w:type="dxa"/>
          <w:tblLayout w:type="fixed"/>
          <w:tblLook w:val="04A0"/>
        </w:tblPrEx>
        <w:trPr>
          <w:trHeight w:val="1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9EBB72B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72DED84A" w14:textId="77777777">
            <w:pPr>
              <w:rPr>
                <w:rFonts w:ascii="Times New Roman" w:hAnsi="Times New Roman"/>
                <w:lang w:eastAsia="ru-RU"/>
              </w:rPr>
            </w:pPr>
            <w:r w:rsidRPr="006E2B87">
              <w:rPr>
                <w:rFonts w:ascii="Times New Roman" w:hAnsi="Times New Roman"/>
                <w:lang w:eastAsia="ru-RU"/>
              </w:rPr>
              <w:t>Утримання підприємства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A1C8FC2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lang w:eastAsia="ru-RU"/>
              </w:rPr>
              <w:t>2022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4C3EF80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lang w:eastAsia="ru-RU"/>
              </w:rPr>
              <w:t>2023 рік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BC7DC2A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lang w:eastAsia="ru-RU"/>
              </w:rPr>
              <w:t>2024 рік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4D5608DB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5890">
              <w:rPr>
                <w:rFonts w:ascii="Times New Roman" w:hAnsi="Times New Roman"/>
                <w:lang w:eastAsia="ru-RU"/>
              </w:rPr>
              <w:t>2025 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789E8BFA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lang w:eastAsia="ru-RU"/>
              </w:rPr>
              <w:t>2026 рік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756CEE87" w14:textId="77777777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14:paraId="1CE47DFE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12FFA878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74EEAF46" w14:textId="7777777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Заробітна плата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3C70CAA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2 465 399,72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63D8F88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2 425 000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2B8099C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2 900 000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695557CC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3 300 </w:t>
            </w: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000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A161ACF" w14:textId="77933F2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5DA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5DA2">
              <w:rPr>
                <w:rFonts w:ascii="Times New Roman" w:hAnsi="Times New Roman"/>
                <w:sz w:val="20"/>
                <w:szCs w:val="20"/>
                <w:lang w:eastAsia="ru-RU"/>
              </w:rPr>
              <w:t>330</w:t>
            </w: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0D0F3EAF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01A9972E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4C23884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29FEDF1F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Нарахування на заробітну плату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1C26076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538 079,25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8FB4B3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545 180,98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B802C6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602 016,61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6F336B1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000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29F3F3F" w14:textId="3C9F554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729</w:t>
            </w: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524A263B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3FE232BE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21968D8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6E2B87" w:rsidP="0066232F" w14:paraId="03D81BF6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Енергопостачання</w:t>
            </w:r>
          </w:p>
          <w:p w:rsidR="00F6723A" w:rsidRPr="006E2B87" w:rsidP="0066232F" w14:paraId="14B5641E" w14:textId="7777777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DCE8BC6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455 502,84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7D4D93C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587 997,94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B9EB660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789 700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22C76A14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952 904,12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573D35A4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866</w:t>
            </w: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623FAD24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0D763C70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3C175BE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0FCEE83F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Газопостачання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FB073C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681 591,68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7F5690A6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1 710 233,21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6F83E12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1 450 583,39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6C72057D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1 650 608,75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6D497B27" w14:textId="5BAEA5DB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 </w:t>
            </w:r>
            <w:r w:rsidR="003A5DA2">
              <w:rPr>
                <w:rFonts w:ascii="Times New Roman" w:hAnsi="Times New Roman"/>
                <w:sz w:val="20"/>
                <w:szCs w:val="20"/>
                <w:lang w:eastAsia="ru-RU"/>
              </w:rPr>
              <w:t>375</w:t>
            </w: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370672FE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67854F99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BF95714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778E4B31" w14:textId="7777777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Водопостачання та водовідведення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8E78818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83 316,77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555CCCC5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131 587,87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428896A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207 700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022C9E46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246 486,33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04C09317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6AD77A8C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5D1FA117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04B9028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6DE5ED66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Теплопостачання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8D15BF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76 109,74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2C1E8FA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41374EB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59793AC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1ACFF7B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375F467B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151DD132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173E957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76CB7D5A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Матеріали та поточний ремонт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7794E23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5B7A0B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304000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109D57A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7F37C2C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19395AB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4858E389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2067E8B1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3EF1726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7657D82E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Реконструкція  системи газопостачання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30D529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5125A09A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718 531,38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B8F0D9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2A080A1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1177870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318397EB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74971091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D568B5E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0C2D706A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Капітальний ремонт покрівлі (частини)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63E4F2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5F6E567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744685,47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6F7026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6D23B24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0D7A7874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2E6BB1F7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511C51EB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2638196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1E6F3B86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Придбання блоків для електролізних установок, 3 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C4B49F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5F614AB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27D35D6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4FA9">
              <w:rPr>
                <w:rFonts w:ascii="Times New Roman" w:hAnsi="Times New Roman"/>
                <w:sz w:val="20"/>
                <w:szCs w:val="20"/>
                <w:lang w:eastAsia="ru-RU"/>
              </w:rPr>
              <w:t>289 932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08873248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45A097F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3CF2FE8E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3B6A5075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67F9763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27DF83D6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Послуга з проведення експертизи газових котлів потужністю до 300 кВт, 4 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4D17E8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3F026C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1F0CBEC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79</w:t>
            </w: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46FF459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4A1C6F6B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3FEB2800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43538485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789D64C7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4930230C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Встановлення</w:t>
            </w:r>
          </w:p>
          <w:p w:rsidR="00F6723A" w:rsidRPr="006E2B87" w:rsidP="0066232F" w14:paraId="56BD6DD5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генератора, придбання ПММ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C2B627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76E34A4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9E6729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4FA9">
              <w:rPr>
                <w:rFonts w:ascii="Times New Roman" w:hAnsi="Times New Roman"/>
                <w:sz w:val="20"/>
                <w:szCs w:val="20"/>
                <w:lang w:eastAsia="ru-RU"/>
              </w:rPr>
              <w:t>170 216,89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68C7AE4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4F74B67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4B883484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1BF94B75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760FB09D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52F7701E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Заміна контролерів вентиляційної системи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79951D1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88AE92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41F74A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52 360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35CC063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6F16242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3F758EEF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21A8DC25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45D078CF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69B7649B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Придбання модуль решітки перелива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B9B6C1F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548FA49F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5AB4CEB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30 950,40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37B28F1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5828364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19B7223A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6B1B4F06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66123F72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6518E79B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Придбання фільтруючого елемента (очищення води у басейнах) (кварцовий пісок)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077A146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716E81BF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77468A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44 289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07DFE10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32C7B36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3239B681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3967183A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11B3830E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2EB77CE4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Заміна та встановлення камер відео нагляду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503EF146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19BAD7FC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2FFC91F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61 500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0777E1FC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1D2537B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6E2B87" w:rsidP="0066232F" w14:paraId="37D67584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7C0C3AE9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431949A7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6E2B87" w:rsidP="0066232F" w14:paraId="3C2B6AAD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Проточний водонагрівач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68A854F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1CD0C46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100B652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40 711,68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85890" w:rsidP="0066232F" w14:paraId="2033884B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85890" w:rsidP="0066232F" w14:paraId="74006EE6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6E2B87" w:rsidP="0066232F" w14:paraId="4FAB5C99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644F89F3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7C3CFAF8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6E2B87" w:rsidP="0066232F" w14:paraId="4A7505E3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Тен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066FB0C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05DE926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46A40CE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9 144,00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85890" w:rsidP="0066232F" w14:paraId="1E90DC2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85890" w:rsidP="0066232F" w14:paraId="365BA2C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6E2B87" w:rsidP="0066232F" w14:paraId="747FC257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7B1DBF48" w14:textId="77777777" w:rsidTr="0066232F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P="0066232F" w14:paraId="5A6C2357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6E2B87" w:rsidP="0066232F" w14:paraId="0194A84F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Придбання матеріалів для ремонту господарським способом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3F09A12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6F78802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P="0066232F" w14:paraId="7CD950C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21 896,03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85890" w:rsidP="0066232F" w14:paraId="37FDB36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85890" w:rsidP="0066232F" w14:paraId="1AD80B5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6E2B87" w:rsidP="0066232F" w14:paraId="6D373CA0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2B87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2E2AC561" w14:textId="77777777" w:rsidTr="0066232F">
        <w:tblPrEx>
          <w:tblW w:w="10350" w:type="dxa"/>
          <w:tblInd w:w="-601" w:type="dxa"/>
          <w:tblLayout w:type="fixed"/>
          <w:tblLook w:val="04A0"/>
        </w:tblPrEx>
        <w:trPr>
          <w:trHeight w:val="282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3F40226B" w14:textId="77777777">
            <w:pPr>
              <w:jc w:val="center"/>
              <w:rPr>
                <w:rFonts w:ascii="Times New Roman" w:hAnsi="Times New Roman"/>
                <w:bdr w:val="none" w:sz="0" w:space="0" w:color="auto" w:frame="1"/>
                <w:lang w:eastAsia="ru-RU"/>
              </w:rPr>
            </w:pPr>
            <w:r w:rsidRPr="00B91CAF">
              <w:rPr>
                <w:rFonts w:ascii="Times New Roman" w:hAnsi="Times New Roman"/>
                <w:bdr w:val="none" w:sz="0" w:space="0" w:color="auto" w:frame="1"/>
                <w:lang w:eastAsia="ru-RU"/>
              </w:rPr>
              <w:t>Всього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1A75470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4 300 000</w:t>
            </w:r>
          </w:p>
          <w:p w:rsidR="00F6723A" w:rsidRPr="00B91CAF" w:rsidP="0066232F" w14:paraId="203391F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7572AAA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7 167 216,85</w:t>
            </w:r>
          </w:p>
          <w:p w:rsidR="00F6723A" w:rsidRPr="00B91CAF" w:rsidP="0066232F" w14:paraId="4B0AD72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91CAF" w:rsidP="0066232F" w14:paraId="79EC325A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91CAF">
              <w:rPr>
                <w:rFonts w:ascii="Times New Roman" w:hAnsi="Times New Roman"/>
                <w:sz w:val="20"/>
                <w:szCs w:val="20"/>
                <w:lang w:eastAsia="ru-RU"/>
              </w:rPr>
              <w:t>6 750 000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7554A253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6 85</w:t>
            </w: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>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3A" w:rsidRPr="00B85890" w:rsidP="0066232F" w14:paraId="4AE43F44" w14:textId="68D59A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600</w:t>
            </w:r>
            <w:r w:rsidRPr="00B8589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3A" w:rsidRPr="00B91CAF" w:rsidP="0066232F" w14:paraId="315BE9F2" w14:textId="77777777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F6723A" w:rsidP="00F6723A" w14:paraId="39E2D34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723A" w:rsidRPr="00B91CAF" w:rsidP="00F6723A" w14:paraId="29ABC878" w14:textId="1E333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CAF">
        <w:rPr>
          <w:rFonts w:ascii="Times New Roman" w:eastAsia="Times New Roman" w:hAnsi="Times New Roman" w:cs="Times New Roman"/>
          <w:sz w:val="28"/>
          <w:szCs w:val="28"/>
        </w:rPr>
        <w:t>Міський  голова</w:t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="00BB181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</w:t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  <w:t xml:space="preserve">     Ігор САПОЖКО </w:t>
      </w:r>
    </w:p>
    <w:p w:rsidR="00F6723A" w:rsidRPr="00B91CAF" w:rsidP="00F6723A" w14:paraId="3E36672E" w14:textId="77777777">
      <w:pPr>
        <w:spacing w:after="0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723A" w:rsidP="00F6723A" w14:paraId="48212368" w14:textId="77777777"/>
    <w:permEnd w:id="0"/>
    <w:p w:rsidR="004F7CAD" w:rsidRPr="00EE06C3" w:rsidP="00F6723A" w14:paraId="5FF0D8BD" w14:textId="114FB0D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Sect="007031BB">
      <w:headerReference w:type="default" r:id="rId4"/>
      <w:footerReference w:type="default" r:id="rId5"/>
      <w:pgSz w:w="11906" w:h="16838"/>
      <w:pgMar w:top="1135" w:right="566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307E"/>
    <w:rsid w:val="0004464E"/>
    <w:rsid w:val="000E0637"/>
    <w:rsid w:val="000E7ADA"/>
    <w:rsid w:val="0019083E"/>
    <w:rsid w:val="001D7A69"/>
    <w:rsid w:val="002D71B2"/>
    <w:rsid w:val="003044F0"/>
    <w:rsid w:val="003530E1"/>
    <w:rsid w:val="00365A8B"/>
    <w:rsid w:val="003735BC"/>
    <w:rsid w:val="0038207B"/>
    <w:rsid w:val="003A4315"/>
    <w:rsid w:val="003A5DA2"/>
    <w:rsid w:val="003B2A39"/>
    <w:rsid w:val="004208DA"/>
    <w:rsid w:val="00424AD7"/>
    <w:rsid w:val="00424B54"/>
    <w:rsid w:val="004C6C25"/>
    <w:rsid w:val="004F7CAD"/>
    <w:rsid w:val="00520285"/>
    <w:rsid w:val="00524AF7"/>
    <w:rsid w:val="00545B76"/>
    <w:rsid w:val="0066232F"/>
    <w:rsid w:val="006B78DD"/>
    <w:rsid w:val="006E2B87"/>
    <w:rsid w:val="007031BB"/>
    <w:rsid w:val="0072112F"/>
    <w:rsid w:val="00784598"/>
    <w:rsid w:val="007C5486"/>
    <w:rsid w:val="007C582E"/>
    <w:rsid w:val="0081066D"/>
    <w:rsid w:val="00853C00"/>
    <w:rsid w:val="00893E2E"/>
    <w:rsid w:val="008B6EF2"/>
    <w:rsid w:val="008C7B09"/>
    <w:rsid w:val="008F55D5"/>
    <w:rsid w:val="009E1F3A"/>
    <w:rsid w:val="00A84A56"/>
    <w:rsid w:val="00B20C04"/>
    <w:rsid w:val="00B3670E"/>
    <w:rsid w:val="00B85890"/>
    <w:rsid w:val="00B91CAF"/>
    <w:rsid w:val="00BB1818"/>
    <w:rsid w:val="00BF532A"/>
    <w:rsid w:val="00C72BF6"/>
    <w:rsid w:val="00CB633A"/>
    <w:rsid w:val="00E34FA9"/>
    <w:rsid w:val="00EE06C3"/>
    <w:rsid w:val="00F1156F"/>
    <w:rsid w:val="00F13CCA"/>
    <w:rsid w:val="00F33B16"/>
    <w:rsid w:val="00F52248"/>
    <w:rsid w:val="00F6723A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table" w:styleId="TableGrid">
    <w:name w:val="Table Grid"/>
    <w:basedOn w:val="TableNormal"/>
    <w:uiPriority w:val="59"/>
    <w:rsid w:val="00F6723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4D1168"/>
    <w:rsid w:val="00934C4A"/>
    <w:rsid w:val="00A148A0"/>
    <w:rsid w:val="00A51DB1"/>
    <w:rsid w:val="00D6466E"/>
    <w:rsid w:val="00DF5E1B"/>
    <w:rsid w:val="00F738DF"/>
    <w:rsid w:val="00FA1083"/>
    <w:rsid w:val="00FD2FC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1507</Words>
  <Characters>860</Characters>
  <Application>Microsoft Office Word</Application>
  <DocSecurity>8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Відділ фізичної культури та спорту Броварської МР БР КО</cp:lastModifiedBy>
  <cp:revision>17</cp:revision>
  <dcterms:created xsi:type="dcterms:W3CDTF">2023-03-27T06:26:00Z</dcterms:created>
  <dcterms:modified xsi:type="dcterms:W3CDTF">2026-09-08T10:53:00Z</dcterms:modified>
</cp:coreProperties>
</file>