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Pr="002D2690" w:rsidRDefault="00000000" w:rsidP="00B20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D2690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Пояснювальна записка </w:t>
      </w:r>
    </w:p>
    <w:p w14:paraId="6C8FD5CC" w14:textId="77777777" w:rsidR="002D71CC" w:rsidRPr="00D838B7" w:rsidRDefault="002D71CC" w:rsidP="00C23A6C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 </w:t>
      </w:r>
      <w:proofErr w:type="spellStart"/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проєкту</w:t>
      </w:r>
      <w:proofErr w:type="spellEnd"/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рішення</w:t>
      </w:r>
      <w:r w:rsidRPr="00D838B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«Про внесення змін до  Комплексної Програми розвитку охорони здоров'я в Броварській міській територіальній громаді на 2022 - 2026 роки»</w:t>
      </w:r>
    </w:p>
    <w:p w14:paraId="3227142E" w14:textId="77777777" w:rsidR="008D2513" w:rsidRPr="00D838B7" w:rsidRDefault="008D2513" w:rsidP="008D2513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Пояснювальна записка підготовлена відповідно до ст. 20 Регламенту Броварської міської ради Броварського району Київської області VIII скликання, Постанови КМУ від 17.08.1998 № 1303 (далі-Постанови).</w:t>
      </w:r>
    </w:p>
    <w:p w14:paraId="203DF2BE" w14:textId="77777777" w:rsidR="008D2513" w:rsidRPr="0005579A" w:rsidRDefault="008D2513" w:rsidP="008D2513">
      <w:pPr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03962830" w14:textId="77777777" w:rsidR="008D2513" w:rsidRPr="00D838B7" w:rsidRDefault="008D2513" w:rsidP="008D2513">
      <w:pPr>
        <w:keepNext/>
        <w:numPr>
          <w:ilvl w:val="0"/>
          <w:numId w:val="1"/>
        </w:numPr>
        <w:suppressAutoHyphens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D838B7">
        <w:rPr>
          <w:rFonts w:ascii="Times New Roman" w:eastAsia="Times New Roman" w:hAnsi="Times New Roman" w:cs="Times New Roman"/>
          <w:b/>
          <w:sz w:val="26"/>
          <w:szCs w:val="26"/>
          <w:lang w:val="uk-UA" w:eastAsia="zh-CN"/>
        </w:rPr>
        <w:t>1. Обґрунтування необхідності прийняття рішення</w:t>
      </w:r>
    </w:p>
    <w:p w14:paraId="32905FA7" w14:textId="77777777" w:rsidR="008D2513" w:rsidRPr="00D838B7" w:rsidRDefault="008D2513" w:rsidP="008D2513">
      <w:pPr>
        <w:keepNext/>
        <w:numPr>
          <w:ilvl w:val="0"/>
          <w:numId w:val="1"/>
        </w:numPr>
        <w:tabs>
          <w:tab w:val="left" w:pos="709"/>
        </w:tabs>
        <w:suppressAutoHyphens/>
        <w:autoSpaceDN w:val="0"/>
        <w:spacing w:after="0" w:line="240" w:lineRule="auto"/>
        <w:ind w:left="0" w:right="-2"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</w:pPr>
      <w:proofErr w:type="spellStart"/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Проєкт</w:t>
      </w:r>
      <w:proofErr w:type="spellEnd"/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рішення підготовлено</w:t>
      </w:r>
      <w:r w:rsidRPr="00D838B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у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зв’язку з потребою у додатковому фінансуванні по загальному фонду у розмірі </w:t>
      </w:r>
      <w:r w:rsidRPr="00D838B7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>2 193 459</w:t>
      </w:r>
      <w:r w:rsidRPr="00D838B7">
        <w:rPr>
          <w:rFonts w:ascii="Times New Roman" w:hAnsi="Times New Roman" w:cs="Times New Roman"/>
          <w:b/>
          <w:bCs/>
          <w:sz w:val="26"/>
          <w:szCs w:val="26"/>
          <w:lang w:val="uk-UA"/>
        </w:rPr>
        <w:t>,00</w:t>
      </w:r>
      <w:r w:rsidRPr="00D838B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грн, а саме:</w:t>
      </w:r>
    </w:p>
    <w:p w14:paraId="67B25591" w14:textId="5DD8CFEA" w:rsidR="008D2513" w:rsidRPr="00D838B7" w:rsidRDefault="008D2513" w:rsidP="008D2513">
      <w:pPr>
        <w:keepNext/>
        <w:numPr>
          <w:ilvl w:val="0"/>
          <w:numId w:val="1"/>
        </w:numPr>
        <w:tabs>
          <w:tab w:val="left" w:pos="0"/>
        </w:tabs>
        <w:suppressAutoHyphens/>
        <w:autoSpaceDN w:val="0"/>
        <w:spacing w:after="0" w:line="240" w:lineRule="auto"/>
        <w:ind w:left="0" w:right="-2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zh-CN"/>
        </w:rPr>
      </w:pPr>
      <w:r w:rsidRPr="00D838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zh-CN"/>
        </w:rPr>
        <w:t xml:space="preserve">- придбання 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медикаментів та виробів медичного призначення у сумі </w:t>
      </w:r>
      <w:r w:rsidR="00621838">
        <w:rPr>
          <w:rFonts w:ascii="Times New Roman" w:eastAsia="Times New Roman" w:hAnsi="Times New Roman" w:cs="Times New Roman"/>
          <w:sz w:val="26"/>
          <w:szCs w:val="26"/>
          <w:lang w:val="uk-UA"/>
        </w:rPr>
        <w:br/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200 739,00 грн;</w:t>
      </w:r>
    </w:p>
    <w:p w14:paraId="3F899BF4" w14:textId="77777777" w:rsidR="008D2513" w:rsidRPr="00D838B7" w:rsidRDefault="008D2513" w:rsidP="008D2513">
      <w:pPr>
        <w:pStyle w:val="a5"/>
        <w:keepNext/>
        <w:tabs>
          <w:tab w:val="left" w:pos="709"/>
        </w:tabs>
        <w:suppressAutoHyphens/>
        <w:autoSpaceDN w:val="0"/>
        <w:spacing w:after="0" w:line="240" w:lineRule="auto"/>
        <w:ind w:left="0"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- на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профілактику та лікування стоматологічних захворювань у дітей та окремих категорій дорослого населення в Броварській міській територіальній громаді у сумі             692 720,00 грн;</w:t>
      </w:r>
    </w:p>
    <w:p w14:paraId="1D30B849" w14:textId="5D23593D" w:rsidR="008D2513" w:rsidRPr="00D838B7" w:rsidRDefault="008D2513" w:rsidP="008D2513">
      <w:pPr>
        <w:keepNext/>
        <w:numPr>
          <w:ilvl w:val="0"/>
          <w:numId w:val="1"/>
        </w:numPr>
        <w:tabs>
          <w:tab w:val="left" w:pos="0"/>
          <w:tab w:val="num" w:pos="709"/>
        </w:tabs>
        <w:suppressAutoHyphens/>
        <w:autoSpaceDN w:val="0"/>
        <w:spacing w:after="0" w:line="240" w:lineRule="auto"/>
        <w:ind w:left="0" w:right="-2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r w:rsidRPr="00D838B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- на в</w:t>
      </w:r>
      <w:r w:rsidRPr="00D838B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ідшкодування ліків пільговим категоріям населення в Броварській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міській територіальній громаді у сумі 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en-US"/>
        </w:rPr>
        <w:t>1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000 000,00 грн</w:t>
      </w:r>
      <w:r w:rsidR="00621838">
        <w:rPr>
          <w:rFonts w:ascii="Times New Roman" w:eastAsia="Times New Roman" w:hAnsi="Times New Roman" w:cs="Times New Roman"/>
          <w:sz w:val="26"/>
          <w:szCs w:val="26"/>
          <w:lang w:val="uk-UA"/>
        </w:rPr>
        <w:t>;</w:t>
      </w:r>
    </w:p>
    <w:p w14:paraId="711A776C" w14:textId="77777777" w:rsidR="008D2513" w:rsidRPr="00D838B7" w:rsidRDefault="008D2513" w:rsidP="008D2513">
      <w:pPr>
        <w:pStyle w:val="a5"/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40" w:lineRule="auto"/>
        <w:ind w:left="0"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Calibri" w:hAnsi="Times New Roman" w:cs="Times New Roman"/>
          <w:bCs/>
          <w:kern w:val="0"/>
          <w:sz w:val="26"/>
          <w:szCs w:val="26"/>
          <w:lang w:val="uk-UA" w:eastAsia="ru-RU"/>
        </w:rPr>
        <w:t xml:space="preserve">- на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відшкодування ліків на лікування онкологічних захворювань, що потребують хіміотерапії у сумі  300 000,00 грн.</w:t>
      </w:r>
    </w:p>
    <w:p w14:paraId="1F645F33" w14:textId="77777777" w:rsidR="008D2513" w:rsidRPr="00D838B7" w:rsidRDefault="008D2513" w:rsidP="008D2513">
      <w:pPr>
        <w:keepNext/>
        <w:numPr>
          <w:ilvl w:val="0"/>
          <w:numId w:val="1"/>
        </w:numPr>
        <w:tabs>
          <w:tab w:val="left" w:pos="0"/>
          <w:tab w:val="num" w:pos="709"/>
        </w:tabs>
        <w:suppressAutoHyphens/>
        <w:autoSpaceDN w:val="0"/>
        <w:spacing w:after="0" w:line="240" w:lineRule="auto"/>
        <w:ind w:left="0" w:right="-2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proofErr w:type="spellStart"/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Внести</w:t>
      </w:r>
      <w:proofErr w:type="spellEnd"/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зміни у Додаток до Програми додавши у Розділ 3. </w:t>
      </w:r>
      <w:proofErr w:type="spellStart"/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п.п</w:t>
      </w:r>
      <w:proofErr w:type="spellEnd"/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. 1.3.4. «Придбання додаткових, резервних джерел електричної енергії».</w:t>
      </w:r>
    </w:p>
    <w:p w14:paraId="68A4EFD5" w14:textId="77777777" w:rsidR="008D2513" w:rsidRPr="00D838B7" w:rsidRDefault="008D2513" w:rsidP="008D2513">
      <w:pPr>
        <w:keepNext/>
        <w:numPr>
          <w:ilvl w:val="0"/>
          <w:numId w:val="1"/>
        </w:numPr>
        <w:suppressAutoHyphens/>
        <w:autoSpaceDN w:val="0"/>
        <w:spacing w:after="0" w:line="252" w:lineRule="atLeast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А також виникла необхідність перерозподілити кошти на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Комплексну Програму розвитку охорони здоров'я в Броварській міській територіальній громаді на 2022 - 2026 роки»</w:t>
      </w:r>
      <w:r w:rsidRPr="00D838B7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між категоріями програми, а саме:</w:t>
      </w:r>
    </w:p>
    <w:p w14:paraId="1A91A316" w14:textId="77777777" w:rsidR="008D2513" w:rsidRPr="00D838B7" w:rsidRDefault="008D2513" w:rsidP="008D2513">
      <w:pPr>
        <w:tabs>
          <w:tab w:val="num" w:pos="432"/>
        </w:tabs>
        <w:autoSpaceDN w:val="0"/>
        <w:spacing w:after="0" w:line="252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- зняти кошти із </w:t>
      </w:r>
      <w:proofErr w:type="spellStart"/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п.п</w:t>
      </w:r>
      <w:proofErr w:type="spellEnd"/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. 1.3.3, п.1.3. «Купівля обладнання (кредитна лінія, на купівлю УЗД апарату)» у сумі 1 242 795,00 грн;</w:t>
      </w:r>
    </w:p>
    <w:p w14:paraId="602A3B43" w14:textId="77777777" w:rsidR="008D2513" w:rsidRPr="00D838B7" w:rsidRDefault="008D2513" w:rsidP="008D2513">
      <w:pPr>
        <w:keepNext/>
        <w:numPr>
          <w:ilvl w:val="0"/>
          <w:numId w:val="1"/>
        </w:numPr>
        <w:tabs>
          <w:tab w:val="left" w:pos="0"/>
          <w:tab w:val="num" w:pos="709"/>
        </w:tabs>
        <w:suppressAutoHyphens/>
        <w:autoSpaceDN w:val="0"/>
        <w:spacing w:after="0" w:line="240" w:lineRule="auto"/>
        <w:ind w:left="0" w:right="-2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додати кошти в п.п.1.3.4, п. 1.3 «Придбання додаткових, резервних джерел електричної енергії» у сумі 1 242 795,00 грн.</w:t>
      </w:r>
    </w:p>
    <w:p w14:paraId="4F3062FD" w14:textId="77777777" w:rsidR="008D2513" w:rsidRPr="0005579A" w:rsidRDefault="008D2513" w:rsidP="008D2513">
      <w:pPr>
        <w:keepNext/>
        <w:tabs>
          <w:tab w:val="left" w:pos="0"/>
          <w:tab w:val="left" w:pos="709"/>
        </w:tabs>
        <w:suppressAutoHyphens/>
        <w:autoSpaceDN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zh-CN"/>
        </w:rPr>
      </w:pPr>
    </w:p>
    <w:p w14:paraId="0E526219" w14:textId="77777777" w:rsidR="008D2513" w:rsidRPr="00D838B7" w:rsidRDefault="008D2513" w:rsidP="008D2513">
      <w:pPr>
        <w:tabs>
          <w:tab w:val="num" w:pos="432"/>
        </w:tabs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>2. Мета і шляхи її досягнення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2F93D223" w14:textId="742C7DDC" w:rsidR="00B779FE" w:rsidRPr="00D838B7" w:rsidRDefault="008D2513" w:rsidP="00B779FE">
      <w:pPr>
        <w:autoSpaceDN w:val="0"/>
        <w:spacing w:after="0" w:line="240" w:lineRule="auto"/>
        <w:ind w:right="-2"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bookmarkStart w:id="0" w:name="_Hlk231830287"/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Для забезпечення населення громади ліками та медичними виробами є необхідність у виділенні додаткових коштів, а саме:</w:t>
      </w:r>
    </w:p>
    <w:p w14:paraId="11EAE649" w14:textId="273B78BE" w:rsidR="008D2513" w:rsidRPr="00D838B7" w:rsidRDefault="008D2513" w:rsidP="00B779FE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-</w:t>
      </w:r>
      <w:r w:rsidRPr="00D838B7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zh-CN"/>
        </w:rPr>
        <w:t xml:space="preserve"> придбання 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медикаментів та виробів медичного призначення;</w:t>
      </w:r>
    </w:p>
    <w:p w14:paraId="7D1A448C" w14:textId="4A7B9D79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hAnsi="Times New Roman" w:cs="Times New Roman"/>
          <w:sz w:val="26"/>
          <w:szCs w:val="26"/>
          <w:lang w:val="uk-UA"/>
        </w:rPr>
        <w:t xml:space="preserve"> - </w:t>
      </w:r>
      <w:r w:rsidR="00B779FE" w:rsidRPr="00D838B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невідкладна стоматологічна допомога до виведення з гострого стану</w:t>
      </w:r>
    </w:p>
    <w:p w14:paraId="0DBBE3DA" w14:textId="03551702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-терапевтична та хірургічна стоматологічна допомога у повному обсязі дитячому населенню міста без застосування високовартісних матеріалів;</w:t>
      </w:r>
    </w:p>
    <w:p w14:paraId="7C20E866" w14:textId="77777777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терапевтична та хірургічна стоматологічна допомога у повному обсязі без застосування високовартісних матеріалів дорослим;</w:t>
      </w:r>
    </w:p>
    <w:p w14:paraId="158098D4" w14:textId="77777777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вартості ліків для учасників бойових дій, осіб з інвалідністю внаслідок війни;</w:t>
      </w:r>
    </w:p>
    <w:p w14:paraId="0173B597" w14:textId="77777777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 ліків іншим групам населення з  переліку Додатку 1 Постанови;</w:t>
      </w:r>
    </w:p>
    <w:p w14:paraId="4F0A1AA7" w14:textId="77777777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ліків на онкологічні захворювання;</w:t>
      </w:r>
    </w:p>
    <w:p w14:paraId="51AD465E" w14:textId="77777777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 ліків іншим групам населення з  переліку Додатку 2 Постанови;</w:t>
      </w:r>
    </w:p>
    <w:p w14:paraId="7F71774F" w14:textId="77777777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вартості медичних виробів та витратних матеріалів для дітей з інвалідністю по цукровому діабету І типу.</w:t>
      </w:r>
    </w:p>
    <w:p w14:paraId="41F5F090" w14:textId="557C5447" w:rsidR="008D2513" w:rsidRPr="00D838B7" w:rsidRDefault="008D2513" w:rsidP="008D2513">
      <w:pPr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ліків на онкологічні захворювання, що потребують хіміотерапії.</w:t>
      </w:r>
    </w:p>
    <w:bookmarkEnd w:id="0"/>
    <w:p w14:paraId="131A9E14" w14:textId="77777777" w:rsidR="008D2513" w:rsidRPr="00D838B7" w:rsidRDefault="008D2513" w:rsidP="008D251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kern w:val="3"/>
          <w:sz w:val="26"/>
          <w:szCs w:val="26"/>
          <w:lang w:val="en-US"/>
        </w:rPr>
      </w:pPr>
      <w:r w:rsidRPr="00D838B7">
        <w:rPr>
          <w:rFonts w:ascii="Times New Roman" w:eastAsia="Times New Roman" w:hAnsi="Times New Roman" w:cs="Times New Roman"/>
          <w:kern w:val="3"/>
          <w:sz w:val="26"/>
          <w:szCs w:val="26"/>
          <w:lang w:val="uk-UA"/>
        </w:rPr>
        <w:t xml:space="preserve">Внесення змін в Додаток до Програми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на 2026 рік є</w:t>
      </w:r>
      <w:r w:rsidRPr="00D838B7">
        <w:rPr>
          <w:rFonts w:ascii="Times New Roman" w:eastAsia="Times New Roman" w:hAnsi="Times New Roman" w:cs="Times New Roman"/>
          <w:kern w:val="3"/>
          <w:sz w:val="26"/>
          <w:szCs w:val="26"/>
          <w:lang w:val="uk-UA"/>
        </w:rPr>
        <w:t xml:space="preserve"> підвищення якості та ефективності надання медичної допомоги, забезпечення захисту прав громадян на охорону здоров’я.</w:t>
      </w:r>
    </w:p>
    <w:p w14:paraId="7F2F2FF7" w14:textId="77777777" w:rsidR="008D2513" w:rsidRPr="00D838B7" w:rsidRDefault="008D2513" w:rsidP="008D251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</w:p>
    <w:p w14:paraId="50501A9B" w14:textId="77777777" w:rsidR="008D2513" w:rsidRPr="00D838B7" w:rsidRDefault="008D2513" w:rsidP="008D2513">
      <w:pPr>
        <w:keepNext/>
        <w:suppressAutoHyphens/>
        <w:autoSpaceDN w:val="0"/>
        <w:spacing w:after="0" w:line="240" w:lineRule="auto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lastRenderedPageBreak/>
        <w:t>3. Правові аспекти</w:t>
      </w:r>
    </w:p>
    <w:p w14:paraId="2C197A29" w14:textId="77777777" w:rsidR="008D2513" w:rsidRPr="00D838B7" w:rsidRDefault="008D2513" w:rsidP="008D251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</w:pPr>
      <w:r w:rsidRPr="00D838B7">
        <w:rPr>
          <w:rFonts w:ascii="Times New Roman" w:eastAsia="Times New Roman" w:hAnsi="Times New Roman" w:cs="Times New Roman"/>
          <w:color w:val="000000"/>
          <w:kern w:val="3"/>
          <w:sz w:val="26"/>
          <w:szCs w:val="26"/>
          <w:lang w:val="uk-UA"/>
        </w:rPr>
        <w:t xml:space="preserve">Відповідно до Бюджетного Кодексу України,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Закон України «Про місцеве самоврядування в Україні», </w:t>
      </w:r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Закон України «Основи законодавства України про охорону здоров'я» від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19.11.1992  № 2801-ХІІ.</w:t>
      </w:r>
    </w:p>
    <w:p w14:paraId="6870462B" w14:textId="77777777" w:rsidR="008D2513" w:rsidRPr="0005579A" w:rsidRDefault="008D2513" w:rsidP="008D251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14:paraId="3640C034" w14:textId="77777777" w:rsidR="008D2513" w:rsidRPr="00D838B7" w:rsidRDefault="008D2513" w:rsidP="008D251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>4. Фінансово - економічне обґрунтування</w:t>
      </w:r>
    </w:p>
    <w:p w14:paraId="6D1A69E6" w14:textId="77777777" w:rsidR="008D2513" w:rsidRPr="00D838B7" w:rsidRDefault="008D2513" w:rsidP="008D2513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КНТ БМР БР КО «Броварський міський центр первинної медико-санітарної допомоги» потребує додаткового фінансування по загальному фонду на</w:t>
      </w:r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видатки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необхідність в додаткових коштах становить </w:t>
      </w:r>
      <w:r w:rsidRPr="00D838B7">
        <w:rPr>
          <w:rFonts w:ascii="Times New Roman" w:eastAsia="Calibri" w:hAnsi="Times New Roman" w:cs="Times New Roman"/>
          <w:sz w:val="26"/>
          <w:szCs w:val="26"/>
          <w:lang w:val="en-US"/>
        </w:rPr>
        <w:t>1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000 000</w:t>
      </w:r>
      <w:r w:rsidRPr="00D838B7">
        <w:rPr>
          <w:rFonts w:ascii="Times New Roman" w:eastAsia="Calibri" w:hAnsi="Times New Roman" w:cs="Times New Roman"/>
          <w:b/>
          <w:bCs/>
          <w:sz w:val="26"/>
          <w:szCs w:val="26"/>
          <w:lang w:val="uk-UA"/>
        </w:rPr>
        <w:t xml:space="preserve"> 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грн, а саме: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</w:p>
    <w:p w14:paraId="295D82AF" w14:textId="77777777" w:rsidR="008D2513" w:rsidRPr="00D838B7" w:rsidRDefault="008D2513" w:rsidP="008D2513">
      <w:pPr>
        <w:pStyle w:val="a5"/>
        <w:numPr>
          <w:ilvl w:val="0"/>
          <w:numId w:val="2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відшкодування вартості ліків для учасників бойових дій, осіб з інвалідністю внаслідок війни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>: 50 000,00 грн;</w:t>
      </w:r>
    </w:p>
    <w:p w14:paraId="036B3D3C" w14:textId="30235121" w:rsidR="008D2513" w:rsidRPr="00D838B7" w:rsidRDefault="008D2513" w:rsidP="008D2513">
      <w:pPr>
        <w:pStyle w:val="a5"/>
        <w:numPr>
          <w:ilvl w:val="0"/>
          <w:numId w:val="2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відшкодування  ліків іншим групам населення з  переліку Додатку 1 Постанови у сумі 100 000,00</w:t>
      </w:r>
      <w:r w:rsidR="0062183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грн;</w:t>
      </w: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                                                                         </w:t>
      </w:r>
    </w:p>
    <w:p w14:paraId="4418C91D" w14:textId="77777777" w:rsidR="008D2513" w:rsidRPr="00D838B7" w:rsidRDefault="008D2513" w:rsidP="008D2513">
      <w:pPr>
        <w:pStyle w:val="a5"/>
        <w:numPr>
          <w:ilvl w:val="0"/>
          <w:numId w:val="2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відшкодування вартості ліків для пацієнтів з онкологічними захворюваннями,  забезпечення препаратами для надання паліативної допомоги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>: 100 000,00 грн;</w:t>
      </w:r>
    </w:p>
    <w:p w14:paraId="05E83EB9" w14:textId="77777777" w:rsidR="008D2513" w:rsidRPr="00D838B7" w:rsidRDefault="008D2513" w:rsidP="008D2513">
      <w:pPr>
        <w:pStyle w:val="a5"/>
        <w:numPr>
          <w:ilvl w:val="0"/>
          <w:numId w:val="2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відшкодування вартості ліків у разі амбулаторного лікування, згідно з переліком категорій захворювань, відповідно до Додатку 2 Постанови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>: 300 000,00 грн;</w:t>
      </w:r>
    </w:p>
    <w:p w14:paraId="519E7088" w14:textId="637E83E2" w:rsidR="008D2513" w:rsidRPr="00D838B7" w:rsidRDefault="008D2513" w:rsidP="001563B4">
      <w:pPr>
        <w:pStyle w:val="a5"/>
        <w:numPr>
          <w:ilvl w:val="0"/>
          <w:numId w:val="2"/>
        </w:numPr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відшкодування вартості медичних виробів  та витратних матеріалів для дітей з інвалідністю по цукровому діабету І типу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D838B7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val="uk-UA"/>
        </w:rPr>
        <w:t xml:space="preserve">:  450 000,00 грн.                                                                                  </w:t>
      </w:r>
    </w:p>
    <w:p w14:paraId="46500459" w14:textId="77777777" w:rsidR="008D2513" w:rsidRPr="00D838B7" w:rsidRDefault="008D2513" w:rsidP="008D2513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КНТ БМР БР КО «Броварська стоматологічна поліклініка» потребує додаткового фінансування по загальному фонду</w:t>
      </w:r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</w:t>
      </w:r>
      <w:bookmarkStart w:id="1" w:name="_Hlk231830365"/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>на видатки</w:t>
      </w:r>
      <w:bookmarkEnd w:id="1"/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zh-CN"/>
        </w:rPr>
        <w:t xml:space="preserve"> по фінансовій підтримці та відшкодуванню вартості стоматологічних послуг пільговим категоріям населення громади,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необхідність в додаткових коштах становить 893 459,00 грн, а саме:</w:t>
      </w:r>
    </w:p>
    <w:p w14:paraId="06C3963D" w14:textId="77777777" w:rsidR="008D2513" w:rsidRPr="00D838B7" w:rsidRDefault="008D2513" w:rsidP="008D2513">
      <w:pPr>
        <w:spacing w:after="0" w:line="240" w:lineRule="auto"/>
        <w:ind w:right="-2" w:firstLine="284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- п</w:t>
      </w:r>
      <w:r w:rsidRPr="00D838B7">
        <w:rPr>
          <w:rFonts w:ascii="Times New Roman" w:hAnsi="Times New Roman" w:cs="Times New Roman"/>
          <w:sz w:val="26"/>
          <w:szCs w:val="26"/>
          <w:lang w:val="uk-UA" w:eastAsia="en-US"/>
        </w:rPr>
        <w:t xml:space="preserve">ридбання медикаментів та виробів медичного призначення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у сумі</w:t>
      </w:r>
      <w:r w:rsidRPr="00D838B7">
        <w:rPr>
          <w:rFonts w:ascii="Times New Roman" w:hAnsi="Times New Roman" w:cs="Times New Roman"/>
          <w:sz w:val="26"/>
          <w:szCs w:val="26"/>
          <w:lang w:val="uk-UA" w:eastAsia="en-US"/>
        </w:rPr>
        <w:t>: 200 739,00 грн</w:t>
      </w:r>
      <w:r w:rsidRPr="00D838B7">
        <w:rPr>
          <w:rFonts w:ascii="Times New Roman" w:hAnsi="Times New Roman" w:cs="Times New Roman"/>
          <w:sz w:val="26"/>
          <w:szCs w:val="26"/>
          <w:lang w:eastAsia="en-US"/>
        </w:rPr>
        <w:t>;</w:t>
      </w:r>
    </w:p>
    <w:p w14:paraId="186755B7" w14:textId="77777777" w:rsidR="008D2513" w:rsidRPr="00D838B7" w:rsidRDefault="008D2513" w:rsidP="008D2513">
      <w:pPr>
        <w:pStyle w:val="a7"/>
        <w:ind w:right="-2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hAnsi="Times New Roman" w:cs="Times New Roman"/>
          <w:sz w:val="26"/>
          <w:szCs w:val="26"/>
          <w:lang w:val="uk-UA" w:eastAsia="en-US"/>
        </w:rPr>
        <w:t xml:space="preserve"> - н</w:t>
      </w:r>
      <w:proofErr w:type="spellStart"/>
      <w:r w:rsidRPr="00D838B7">
        <w:rPr>
          <w:rFonts w:ascii="Times New Roman" w:hAnsi="Times New Roman" w:cs="Times New Roman"/>
          <w:sz w:val="26"/>
          <w:szCs w:val="26"/>
        </w:rPr>
        <w:t>евідкладна</w:t>
      </w:r>
      <w:proofErr w:type="spellEnd"/>
      <w:r w:rsidRPr="00D838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838B7">
        <w:rPr>
          <w:rFonts w:ascii="Times New Roman" w:hAnsi="Times New Roman" w:cs="Times New Roman"/>
          <w:sz w:val="26"/>
          <w:szCs w:val="26"/>
        </w:rPr>
        <w:t>стоматологічна</w:t>
      </w:r>
      <w:proofErr w:type="spellEnd"/>
      <w:r w:rsidRPr="00D838B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838B7">
        <w:rPr>
          <w:rFonts w:ascii="Times New Roman" w:hAnsi="Times New Roman" w:cs="Times New Roman"/>
          <w:sz w:val="26"/>
          <w:szCs w:val="26"/>
        </w:rPr>
        <w:t>допомога</w:t>
      </w:r>
      <w:proofErr w:type="spellEnd"/>
      <w:r w:rsidRPr="00D838B7">
        <w:rPr>
          <w:rFonts w:ascii="Times New Roman" w:hAnsi="Times New Roman" w:cs="Times New Roman"/>
          <w:sz w:val="26"/>
          <w:szCs w:val="26"/>
          <w:lang w:val="uk-UA"/>
        </w:rPr>
        <w:t xml:space="preserve"> до виведення з гострого стану у сумі:                 190 592,00 грн;    </w:t>
      </w:r>
    </w:p>
    <w:p w14:paraId="4F4FFFC2" w14:textId="77777777" w:rsidR="008D2513" w:rsidRPr="00D838B7" w:rsidRDefault="008D2513" w:rsidP="008D2513">
      <w:pPr>
        <w:pStyle w:val="a7"/>
        <w:ind w:right="-2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hAnsi="Times New Roman" w:cs="Times New Roman"/>
          <w:sz w:val="26"/>
          <w:szCs w:val="26"/>
          <w:lang w:val="uk-UA"/>
        </w:rPr>
        <w:t xml:space="preserve"> - терапевтична та хірургічна стоматологічна допомога у повному обсязі дитячому населенню міста без застосування високовартісних матеріалів у сумі: 344 918,00 грн;</w:t>
      </w:r>
    </w:p>
    <w:p w14:paraId="4B138ABF" w14:textId="77777777" w:rsidR="008D2513" w:rsidRPr="00621838" w:rsidRDefault="008D2513" w:rsidP="008D2513">
      <w:pPr>
        <w:pStyle w:val="a7"/>
        <w:ind w:right="-2" w:firstLine="284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hAnsi="Times New Roman" w:cs="Times New Roman"/>
          <w:sz w:val="26"/>
          <w:szCs w:val="26"/>
          <w:lang w:val="uk-UA"/>
        </w:rPr>
        <w:t xml:space="preserve"> - терапевтична та хірургічна стоматологічна допомога </w:t>
      </w:r>
      <w:r w:rsidRPr="00621838">
        <w:rPr>
          <w:rFonts w:ascii="Times New Roman" w:hAnsi="Times New Roman" w:cs="Times New Roman"/>
          <w:bCs/>
          <w:sz w:val="26"/>
          <w:szCs w:val="26"/>
          <w:lang w:val="uk-UA" w:eastAsia="uk-UA"/>
        </w:rPr>
        <w:t>у повному обсязі без застосування високовартісних матеріалів</w:t>
      </w:r>
      <w:r w:rsidRPr="00621838">
        <w:rPr>
          <w:rFonts w:ascii="Times New Roman" w:hAnsi="Times New Roman" w:cs="Times New Roman"/>
          <w:sz w:val="26"/>
          <w:szCs w:val="26"/>
          <w:lang w:val="uk-UA"/>
        </w:rPr>
        <w:t xml:space="preserve"> дорослим у сумі:  157 210,00 грн.</w:t>
      </w:r>
    </w:p>
    <w:p w14:paraId="47BE8FFD" w14:textId="77777777" w:rsidR="008D2513" w:rsidRPr="00D838B7" w:rsidRDefault="008D2513" w:rsidP="008D2513">
      <w:pPr>
        <w:suppressAutoHyphens/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 w:eastAsia="zh-CN"/>
        </w:rPr>
        <w:t xml:space="preserve">   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КНП «Броварська багатопрофільна клінічна лікарня» територіальних громад Броварського району Київської області потребує додаткового фінансування по загальному фонду на відшкодування вартості ліків та закупівлю медичних виробів на пільговій основі, необхідність в додаткових коштах становить 3</w:t>
      </w:r>
      <w:r w:rsidRPr="00D838B7">
        <w:rPr>
          <w:rFonts w:ascii="Times New Roman" w:eastAsia="Calibri" w:hAnsi="Times New Roman" w:cs="Times New Roman"/>
          <w:b/>
          <w:sz w:val="26"/>
          <w:szCs w:val="26"/>
          <w:lang w:val="uk-UA"/>
        </w:rPr>
        <w:t>00 000,00 грн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>, а саме:</w:t>
      </w:r>
    </w:p>
    <w:p w14:paraId="009777A1" w14:textId="6212D470" w:rsidR="008D2513" w:rsidRPr="00D838B7" w:rsidRDefault="008D2513" w:rsidP="008D2513">
      <w:pPr>
        <w:suppressAutoHyphens/>
        <w:spacing w:after="0" w:line="240" w:lineRule="auto"/>
        <w:ind w:left="-142" w:right="-2" w:firstLine="568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- відшкодування ліків на лікування онкологічних захворювань, що потребують хіміотерапії у сумі</w:t>
      </w:r>
      <w:r w:rsidR="0040110D"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: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300 000,00 грн.</w:t>
      </w:r>
    </w:p>
    <w:p w14:paraId="4F504E57" w14:textId="77777777" w:rsidR="008D2513" w:rsidRPr="0005579A" w:rsidRDefault="008D2513" w:rsidP="008D2513">
      <w:pPr>
        <w:suppressAutoHyphens/>
        <w:spacing w:after="0" w:line="240" w:lineRule="auto"/>
        <w:ind w:left="-142" w:right="-2" w:firstLine="568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14:paraId="4DD50A05" w14:textId="77777777" w:rsidR="008D2513" w:rsidRPr="00D838B7" w:rsidRDefault="008D2513" w:rsidP="008D2513">
      <w:pPr>
        <w:autoSpaceDN w:val="0"/>
        <w:spacing w:after="0" w:line="252" w:lineRule="atLeast"/>
        <w:ind w:right="-2"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</w:pPr>
      <w:r w:rsidRPr="00D838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>5. Прогноз результатів</w:t>
      </w:r>
    </w:p>
    <w:p w14:paraId="00EE33F1" w14:textId="77777777" w:rsidR="008D2513" w:rsidRPr="00D838B7" w:rsidRDefault="008D2513" w:rsidP="008D2513">
      <w:pPr>
        <w:autoSpaceDN w:val="0"/>
        <w:spacing w:after="0" w:line="252" w:lineRule="atLeast"/>
        <w:ind w:right="-2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color w:val="000000"/>
          <w:sz w:val="26"/>
          <w:szCs w:val="26"/>
          <w:lang w:val="uk-UA"/>
        </w:rPr>
        <w:t>Забезпечення надання стоматологічної допомоги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дітям та окремим категоріям дорослого населення в Броварській міській територіальній громаді,</w:t>
      </w:r>
      <w:r w:rsidRPr="00D838B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проведення заходів з попередження та своєчасного виявлення захворювань, покращення надання кваліфікованої медико-санітарної допомоги, в</w:t>
      </w: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>ідшкодування вартості ліків пільговим категоріям населення.</w:t>
      </w:r>
    </w:p>
    <w:p w14:paraId="4D4B667D" w14:textId="77777777" w:rsidR="008D2513" w:rsidRPr="0005579A" w:rsidRDefault="008D2513" w:rsidP="008D2513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uk-UA" w:eastAsia="zh-CN"/>
        </w:rPr>
      </w:pPr>
    </w:p>
    <w:p w14:paraId="60A79D41" w14:textId="77777777" w:rsidR="008D2513" w:rsidRPr="00D838B7" w:rsidRDefault="008D2513" w:rsidP="008D2513">
      <w:pPr>
        <w:suppressAutoHyphens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</w:pPr>
      <w:r w:rsidRPr="00D838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 xml:space="preserve">6. Суб’єкт подання </w:t>
      </w:r>
      <w:proofErr w:type="spellStart"/>
      <w:r w:rsidRPr="00D838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>проєкту</w:t>
      </w:r>
      <w:proofErr w:type="spellEnd"/>
      <w:r w:rsidRPr="00D838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 w:eastAsia="zh-CN"/>
        </w:rPr>
        <w:t xml:space="preserve"> рішення</w:t>
      </w:r>
    </w:p>
    <w:p w14:paraId="1948B5BC" w14:textId="77777777" w:rsidR="008D2513" w:rsidRPr="00D838B7" w:rsidRDefault="008D2513" w:rsidP="008D2513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Відділ охорони здоров’я Броварської міської ради Броварського району Київської області. </w:t>
      </w:r>
    </w:p>
    <w:p w14:paraId="29ABFFC5" w14:textId="1436BBB1" w:rsidR="00BA7B77" w:rsidRPr="00BA7B77" w:rsidRDefault="008D2513" w:rsidP="0005579A">
      <w:pPr>
        <w:tabs>
          <w:tab w:val="left" w:pos="567"/>
        </w:tabs>
        <w:spacing w:after="0"/>
        <w:ind w:right="-2" w:firstLine="709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D838B7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Доповідач: начальник відділу – Інна КРУГЛЯКІВСЬКА. </w:t>
      </w:r>
    </w:p>
    <w:p w14:paraId="6A37F773" w14:textId="77777777" w:rsidR="008D2513" w:rsidRPr="002D2690" w:rsidRDefault="008D2513" w:rsidP="008D2513">
      <w:pPr>
        <w:shd w:val="clear" w:color="auto" w:fill="FFFFFF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</w:pPr>
      <w:r w:rsidRPr="002D269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zh-CN"/>
        </w:rPr>
        <w:t>7. Порівняльна таблиця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083"/>
        <w:gridCol w:w="3381"/>
        <w:gridCol w:w="2023"/>
        <w:gridCol w:w="1908"/>
        <w:gridCol w:w="1636"/>
      </w:tblGrid>
      <w:tr w:rsidR="008D2513" w:rsidRPr="002D2690" w14:paraId="20C5191B" w14:textId="77777777" w:rsidTr="00DE4618">
        <w:tc>
          <w:tcPr>
            <w:tcW w:w="1083" w:type="dxa"/>
          </w:tcPr>
          <w:p w14:paraId="001CE633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eastAsia="uk-UA"/>
              </w:rPr>
              <w:t>КПКВК</w:t>
            </w:r>
          </w:p>
        </w:tc>
        <w:tc>
          <w:tcPr>
            <w:tcW w:w="3381" w:type="dxa"/>
          </w:tcPr>
          <w:p w14:paraId="6FB7E9D2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2023" w:type="dxa"/>
          </w:tcPr>
          <w:p w14:paraId="7D921F70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Було</w:t>
            </w:r>
          </w:p>
        </w:tc>
        <w:tc>
          <w:tcPr>
            <w:tcW w:w="1908" w:type="dxa"/>
          </w:tcPr>
          <w:p w14:paraId="69CD078B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Зміни</w:t>
            </w:r>
          </w:p>
        </w:tc>
        <w:tc>
          <w:tcPr>
            <w:tcW w:w="1636" w:type="dxa"/>
          </w:tcPr>
          <w:p w14:paraId="79A74313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Стало</w:t>
            </w:r>
          </w:p>
        </w:tc>
      </w:tr>
      <w:tr w:rsidR="008D2513" w:rsidRPr="002D2690" w14:paraId="51DF44A4" w14:textId="77777777" w:rsidTr="00DE4618">
        <w:tc>
          <w:tcPr>
            <w:tcW w:w="10031" w:type="dxa"/>
            <w:gridSpan w:val="5"/>
          </w:tcPr>
          <w:p w14:paraId="4460D52F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 xml:space="preserve">0712111 Розділ. 1. </w:t>
            </w:r>
            <w:r w:rsidRPr="002D269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Фінансова підтримка комунального некомерційного підприємства Броварської міської ради Броварського району Київської області «Броварський міський центр первинної медико - санітарної допомоги» </w:t>
            </w:r>
          </w:p>
        </w:tc>
      </w:tr>
      <w:tr w:rsidR="008D2513" w:rsidRPr="002D2690" w14:paraId="31A0398C" w14:textId="77777777" w:rsidTr="00DE4618">
        <w:tc>
          <w:tcPr>
            <w:tcW w:w="1083" w:type="dxa"/>
          </w:tcPr>
          <w:p w14:paraId="7D5915E0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lastRenderedPageBreak/>
              <w:t>1.2.</w:t>
            </w:r>
          </w:p>
        </w:tc>
        <w:tc>
          <w:tcPr>
            <w:tcW w:w="3381" w:type="dxa"/>
          </w:tcPr>
          <w:p w14:paraId="5DA92B75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Відшкодування ліків, всього</w:t>
            </w:r>
          </w:p>
        </w:tc>
        <w:tc>
          <w:tcPr>
            <w:tcW w:w="2023" w:type="dxa"/>
          </w:tcPr>
          <w:p w14:paraId="3DF515B9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13 200 000,00</w:t>
            </w:r>
          </w:p>
        </w:tc>
        <w:tc>
          <w:tcPr>
            <w:tcW w:w="1908" w:type="dxa"/>
          </w:tcPr>
          <w:p w14:paraId="7E4F3B76" w14:textId="57D17BED" w:rsidR="008D2513" w:rsidRPr="002D2690" w:rsidRDefault="008D2513" w:rsidP="0040110D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+</w:t>
            </w: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000 000,00</w:t>
            </w:r>
          </w:p>
        </w:tc>
        <w:tc>
          <w:tcPr>
            <w:tcW w:w="1636" w:type="dxa"/>
          </w:tcPr>
          <w:p w14:paraId="40A9153A" w14:textId="77777777" w:rsidR="008D2513" w:rsidRPr="002D2690" w:rsidRDefault="008D2513" w:rsidP="00537088">
            <w:pPr>
              <w:ind w:right="-157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 200 000,00</w:t>
            </w:r>
          </w:p>
        </w:tc>
      </w:tr>
      <w:tr w:rsidR="008D2513" w:rsidRPr="002D2690" w14:paraId="02E675E6" w14:textId="77777777" w:rsidTr="00D40D3C">
        <w:trPr>
          <w:trHeight w:val="6928"/>
        </w:trPr>
        <w:tc>
          <w:tcPr>
            <w:tcW w:w="1083" w:type="dxa"/>
          </w:tcPr>
          <w:p w14:paraId="6ACC83C7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  <w:t>1.2.13</w:t>
            </w:r>
          </w:p>
        </w:tc>
        <w:tc>
          <w:tcPr>
            <w:tcW w:w="3381" w:type="dxa"/>
          </w:tcPr>
          <w:p w14:paraId="65E82421" w14:textId="66E42F55" w:rsidR="008D2513" w:rsidRPr="002D2690" w:rsidRDefault="008D2513" w:rsidP="0046316C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Відшкодування вартості ліків (препарати вітчизняного виробника, в разі відсутності-імпортовані препарати з економічно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обгрунтованою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ціною) для учасників бойових дій, осіб з інвалідністю внаслідок війни, постраждалих учасників Революції Гідності та осіб, на яких поширюється дія Закону України “Про статус ветеранів війни, гарантії їх соціального захисту"  згідно з Додатком 1 до Постанови КМУ від 17.08.1998 №1303.  </w:t>
            </w: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місяць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особа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пільгової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категорії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отримати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більше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рецептів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D40D3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захисників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України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2014 року -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учасників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бойових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дій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сімей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загиблих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40D3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померлих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40D3C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зниклих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безвісти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осіб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що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перебувають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полоні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кількість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рецептів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необмежена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 xml:space="preserve">                                                                               </w:t>
            </w:r>
          </w:p>
        </w:tc>
        <w:tc>
          <w:tcPr>
            <w:tcW w:w="2023" w:type="dxa"/>
          </w:tcPr>
          <w:p w14:paraId="15BEE3F4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  <w:t>2 300 000,00</w:t>
            </w:r>
          </w:p>
        </w:tc>
        <w:tc>
          <w:tcPr>
            <w:tcW w:w="1908" w:type="dxa"/>
          </w:tcPr>
          <w:p w14:paraId="573BB293" w14:textId="77777777" w:rsidR="008D2513" w:rsidRPr="002D2690" w:rsidRDefault="008D2513" w:rsidP="0040110D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+ 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0 000,00</w:t>
            </w:r>
          </w:p>
        </w:tc>
        <w:tc>
          <w:tcPr>
            <w:tcW w:w="1636" w:type="dxa"/>
          </w:tcPr>
          <w:p w14:paraId="283E8E51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000,00</w:t>
            </w:r>
          </w:p>
        </w:tc>
      </w:tr>
      <w:tr w:rsidR="008D2513" w:rsidRPr="002D2690" w14:paraId="7B109B96" w14:textId="77777777" w:rsidTr="00DE4618">
        <w:tc>
          <w:tcPr>
            <w:tcW w:w="1083" w:type="dxa"/>
          </w:tcPr>
          <w:p w14:paraId="5E459C12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  <w:t>1.2.16.</w:t>
            </w:r>
          </w:p>
        </w:tc>
        <w:tc>
          <w:tcPr>
            <w:tcW w:w="3381" w:type="dxa"/>
          </w:tcPr>
          <w:p w14:paraId="2F813C21" w14:textId="77777777" w:rsidR="008D2513" w:rsidRPr="002D2690" w:rsidRDefault="008D2513" w:rsidP="00D40D3C">
            <w:pPr>
              <w:ind w:right="-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Відшкодування вартості ліків (препарати вітчизняного виробника, в разі відсутності-імпортовані препарати з економічно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обгрунтованою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ціною)  особам з інвалідністю І-ІІ групи відповідно до Закону України «Про основи соціальної захищеності осіб з інвалідністю в Україні». Згідно з </w:t>
            </w:r>
            <w:proofErr w:type="spellStart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Додатом</w:t>
            </w:r>
            <w:proofErr w:type="spellEnd"/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1 до Постанови КМУ від 17.08.1998 №1303.  В місяць особа пільгової категорії може отримати не більше 5 рецептів.</w:t>
            </w:r>
          </w:p>
        </w:tc>
        <w:tc>
          <w:tcPr>
            <w:tcW w:w="2023" w:type="dxa"/>
          </w:tcPr>
          <w:p w14:paraId="0BEC8373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  <w:t>1 000 000,00</w:t>
            </w:r>
          </w:p>
        </w:tc>
        <w:tc>
          <w:tcPr>
            <w:tcW w:w="1908" w:type="dxa"/>
          </w:tcPr>
          <w:p w14:paraId="0B7B94DE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00 000,00</w:t>
            </w:r>
          </w:p>
        </w:tc>
        <w:tc>
          <w:tcPr>
            <w:tcW w:w="1636" w:type="dxa"/>
          </w:tcPr>
          <w:p w14:paraId="1F0AC412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1 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00 000,00</w:t>
            </w:r>
          </w:p>
        </w:tc>
      </w:tr>
      <w:tr w:rsidR="008D2513" w:rsidRPr="002D2690" w14:paraId="00FDED41" w14:textId="77777777" w:rsidTr="00DE4618">
        <w:tc>
          <w:tcPr>
            <w:tcW w:w="1083" w:type="dxa"/>
          </w:tcPr>
          <w:p w14:paraId="472DBA69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1.2.17.</w:t>
            </w:r>
          </w:p>
        </w:tc>
        <w:tc>
          <w:tcPr>
            <w:tcW w:w="3381" w:type="dxa"/>
          </w:tcPr>
          <w:p w14:paraId="40551DCB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Відшкодування вартості ліків для пацієнтів з онкологічними захворюваннями. По даній програмі відшкодовуються лікарські засоби,  що відсутні в безоплатному лікуванні по пакету медичних гарантій( далі -ПМГ). Ліки, що входять до Національного переліку лікарських засобів, пацієнти отримують за ПМГ безоплатно в закладах охорони здоров`я, які уклали договір з НСЗУ.  Забезпечення препаратами для надання </w:t>
            </w: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паліативної допомоги здійснюється в межах необхідної потреби</w:t>
            </w:r>
          </w:p>
        </w:tc>
        <w:tc>
          <w:tcPr>
            <w:tcW w:w="2023" w:type="dxa"/>
          </w:tcPr>
          <w:p w14:paraId="1C64D1CF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lastRenderedPageBreak/>
              <w:t>1 450 000,00</w:t>
            </w:r>
          </w:p>
        </w:tc>
        <w:tc>
          <w:tcPr>
            <w:tcW w:w="1908" w:type="dxa"/>
          </w:tcPr>
          <w:p w14:paraId="62D1BC9A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+ </w:t>
            </w:r>
            <w:r w:rsidRPr="002D269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2D269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00 000,00</w:t>
            </w:r>
          </w:p>
        </w:tc>
        <w:tc>
          <w:tcPr>
            <w:tcW w:w="1636" w:type="dxa"/>
          </w:tcPr>
          <w:p w14:paraId="233D47F3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1 </w:t>
            </w:r>
            <w:r w:rsidRPr="002D2690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2D2690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50 000,00</w:t>
            </w:r>
          </w:p>
        </w:tc>
      </w:tr>
      <w:tr w:rsidR="008D2513" w:rsidRPr="002D2690" w14:paraId="25FC7E8B" w14:textId="77777777" w:rsidTr="00DE4618">
        <w:tc>
          <w:tcPr>
            <w:tcW w:w="1083" w:type="dxa"/>
          </w:tcPr>
          <w:p w14:paraId="28837E07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1.2.18.</w:t>
            </w:r>
          </w:p>
        </w:tc>
        <w:tc>
          <w:tcPr>
            <w:tcW w:w="3381" w:type="dxa"/>
            <w:vAlign w:val="center"/>
          </w:tcPr>
          <w:p w14:paraId="57869AD9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Відшкодування вартості ліків(препарати вітчизняного виробника, в разі відсутності-імпортовані препарати з економічно обґрунтованою ціною) у разі амбулаторного лікування, згідно з Переліком категорій захворювань, відповідно до додатку 2 до Постанови  КМУ від 17 серпня 1997 року №1303. Безоплатний відпуск лікарських засобів за переліченими категоріями захворювань провадиться лише у разі амбулаторного лікування основного захворювання, за яким хворим надано пільги.  В місяць особа пільгової категорії може отримати не більше 5 рецептів</w:t>
            </w:r>
          </w:p>
        </w:tc>
        <w:tc>
          <w:tcPr>
            <w:tcW w:w="2023" w:type="dxa"/>
          </w:tcPr>
          <w:p w14:paraId="61EF6709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2 700 000,00</w:t>
            </w:r>
          </w:p>
        </w:tc>
        <w:tc>
          <w:tcPr>
            <w:tcW w:w="1908" w:type="dxa"/>
          </w:tcPr>
          <w:p w14:paraId="3850B184" w14:textId="77777777" w:rsidR="008D2513" w:rsidRPr="002D2690" w:rsidRDefault="008D2513" w:rsidP="00537088">
            <w:pPr>
              <w:ind w:left="77"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 xml:space="preserve">+ 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en-US" w:eastAsia="uk-UA"/>
              </w:rPr>
              <w:t>3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00 000,00</w:t>
            </w:r>
          </w:p>
        </w:tc>
        <w:tc>
          <w:tcPr>
            <w:tcW w:w="1636" w:type="dxa"/>
          </w:tcPr>
          <w:p w14:paraId="0AB6E85A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3 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en-US" w:eastAsia="uk-UA"/>
              </w:rPr>
              <w:t>0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00 000,00</w:t>
            </w:r>
          </w:p>
        </w:tc>
      </w:tr>
      <w:tr w:rsidR="008D2513" w:rsidRPr="002D2690" w14:paraId="5FDE51AB" w14:textId="77777777" w:rsidTr="00DE4618">
        <w:tc>
          <w:tcPr>
            <w:tcW w:w="1083" w:type="dxa"/>
          </w:tcPr>
          <w:p w14:paraId="628F56A9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1.2.21.</w:t>
            </w:r>
          </w:p>
        </w:tc>
        <w:tc>
          <w:tcPr>
            <w:tcW w:w="3381" w:type="dxa"/>
          </w:tcPr>
          <w:p w14:paraId="2FFC8C21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Відшкодування вартості ліків (препарати вітчизняного виробника, в разі відсутності-імпортовані препарати з економічно обґрунтованою ціною) у разі амбулаторного лікування, згідно з Переліком категорій захворювань, відповідно до додатку 2 до Постанови  КМУ від 17 серпня 1997 року №1303. Безоплатний відпуск лікарських засобів за переліченими категоріями захворювань провадиться лише у разі амбулаторного лікування основного захворювання, за яким хворим надано пільги.  В місяць особа пільгової категорії може отримати не більше 5 рецептів</w:t>
            </w: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  <w:tc>
          <w:tcPr>
            <w:tcW w:w="2023" w:type="dxa"/>
          </w:tcPr>
          <w:p w14:paraId="069895B3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4 550 000,00</w:t>
            </w:r>
          </w:p>
        </w:tc>
        <w:tc>
          <w:tcPr>
            <w:tcW w:w="1908" w:type="dxa"/>
          </w:tcPr>
          <w:p w14:paraId="26B3A0FC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 xml:space="preserve">+ 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en-US" w:eastAsia="uk-UA"/>
              </w:rPr>
              <w:t>45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0 000,00</w:t>
            </w:r>
          </w:p>
        </w:tc>
        <w:tc>
          <w:tcPr>
            <w:tcW w:w="1636" w:type="dxa"/>
          </w:tcPr>
          <w:p w14:paraId="5433BCC9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en-US" w:eastAsia="uk-UA"/>
              </w:rPr>
              <w:t>5 00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0 000,00</w:t>
            </w:r>
          </w:p>
        </w:tc>
      </w:tr>
      <w:tr w:rsidR="008D2513" w:rsidRPr="002D2690" w14:paraId="6DA2DC24" w14:textId="77777777" w:rsidTr="00DE4618">
        <w:tc>
          <w:tcPr>
            <w:tcW w:w="1083" w:type="dxa"/>
          </w:tcPr>
          <w:p w14:paraId="6EF0077A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1.3.</w:t>
            </w:r>
          </w:p>
        </w:tc>
        <w:tc>
          <w:tcPr>
            <w:tcW w:w="3381" w:type="dxa"/>
          </w:tcPr>
          <w:p w14:paraId="095BC4EA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КАПІТАЛЬНІ ВИДАТКИ.</w:t>
            </w:r>
          </w:p>
        </w:tc>
        <w:tc>
          <w:tcPr>
            <w:tcW w:w="2023" w:type="dxa"/>
          </w:tcPr>
          <w:p w14:paraId="209E0693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1 242 795,00</w:t>
            </w:r>
          </w:p>
        </w:tc>
        <w:tc>
          <w:tcPr>
            <w:tcW w:w="1908" w:type="dxa"/>
          </w:tcPr>
          <w:p w14:paraId="696EE667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1 242 795,00</w:t>
            </w:r>
          </w:p>
        </w:tc>
        <w:tc>
          <w:tcPr>
            <w:tcW w:w="1636" w:type="dxa"/>
          </w:tcPr>
          <w:p w14:paraId="5E89F5AD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1 242 795,00</w:t>
            </w:r>
          </w:p>
        </w:tc>
      </w:tr>
      <w:tr w:rsidR="008D2513" w:rsidRPr="002D2690" w14:paraId="69295581" w14:textId="77777777" w:rsidTr="00DE4618">
        <w:tc>
          <w:tcPr>
            <w:tcW w:w="1083" w:type="dxa"/>
          </w:tcPr>
          <w:p w14:paraId="1BE4394E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1.3.3.</w:t>
            </w:r>
          </w:p>
        </w:tc>
        <w:tc>
          <w:tcPr>
            <w:tcW w:w="3381" w:type="dxa"/>
          </w:tcPr>
          <w:p w14:paraId="1D77324A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>Купівля обладнання (кредитна лінія, на купівлю УЗД апарату)</w:t>
            </w:r>
          </w:p>
        </w:tc>
        <w:tc>
          <w:tcPr>
            <w:tcW w:w="2023" w:type="dxa"/>
          </w:tcPr>
          <w:p w14:paraId="00D10945" w14:textId="77777777" w:rsidR="008D2513" w:rsidRPr="002D2690" w:rsidRDefault="008D2513" w:rsidP="008D2513">
            <w:pPr>
              <w:pStyle w:val="a5"/>
              <w:numPr>
                <w:ilvl w:val="0"/>
                <w:numId w:val="3"/>
              </w:num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242 795,00</w:t>
            </w:r>
          </w:p>
        </w:tc>
        <w:tc>
          <w:tcPr>
            <w:tcW w:w="1908" w:type="dxa"/>
          </w:tcPr>
          <w:p w14:paraId="6E5D3B02" w14:textId="21749128" w:rsidR="008D2513" w:rsidRPr="002D2690" w:rsidRDefault="00DE4618" w:rsidP="00DE4618">
            <w:pPr>
              <w:pStyle w:val="a5"/>
              <w:spacing w:after="0" w:line="240" w:lineRule="auto"/>
              <w:ind w:left="42" w:right="-47"/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-</w:t>
            </w:r>
            <w:r w:rsidR="008D2513" w:rsidRPr="002D2690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1 242 795,00</w:t>
            </w:r>
          </w:p>
        </w:tc>
        <w:tc>
          <w:tcPr>
            <w:tcW w:w="1636" w:type="dxa"/>
          </w:tcPr>
          <w:p w14:paraId="09ADBC9C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0</w:t>
            </w:r>
          </w:p>
        </w:tc>
      </w:tr>
      <w:tr w:rsidR="008D2513" w:rsidRPr="002D2690" w14:paraId="0884063B" w14:textId="77777777" w:rsidTr="00DE4618">
        <w:tc>
          <w:tcPr>
            <w:tcW w:w="1083" w:type="dxa"/>
          </w:tcPr>
          <w:p w14:paraId="71C235D7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1.3.4.</w:t>
            </w:r>
          </w:p>
        </w:tc>
        <w:tc>
          <w:tcPr>
            <w:tcW w:w="3381" w:type="dxa"/>
          </w:tcPr>
          <w:p w14:paraId="42985C3C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uk-UA" w:eastAsia="uk-UA"/>
              </w:rPr>
              <w:t>Придбання додаткових, резервних джерел електричної енергії</w:t>
            </w:r>
          </w:p>
        </w:tc>
        <w:tc>
          <w:tcPr>
            <w:tcW w:w="2023" w:type="dxa"/>
          </w:tcPr>
          <w:p w14:paraId="6A174F9F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1908" w:type="dxa"/>
          </w:tcPr>
          <w:p w14:paraId="1B568132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+1 242 795,00</w:t>
            </w:r>
          </w:p>
        </w:tc>
        <w:tc>
          <w:tcPr>
            <w:tcW w:w="1636" w:type="dxa"/>
          </w:tcPr>
          <w:p w14:paraId="60A72D5C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1 242 795,00</w:t>
            </w:r>
          </w:p>
        </w:tc>
      </w:tr>
      <w:tr w:rsidR="008D2513" w:rsidRPr="002D2690" w14:paraId="63B42BE0" w14:textId="77777777" w:rsidTr="00DE4618">
        <w:tc>
          <w:tcPr>
            <w:tcW w:w="10031" w:type="dxa"/>
            <w:gridSpan w:val="5"/>
          </w:tcPr>
          <w:p w14:paraId="4BEFB6D0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u w:val="single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u w:val="single"/>
                <w:lang w:val="uk-UA" w:eastAsia="uk-UA"/>
              </w:rPr>
              <w:t>КПКВК 0712100 Розділ 2.</w:t>
            </w:r>
          </w:p>
          <w:p w14:paraId="464517F0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ФІНАНСОВА ПІДТРИМКА КОМУНАЛЬНОГО НЕКОМЕРЦІЙНОГО ТОВАРИСТВА БРОВАРСЬКОЇ МІСЬКОЇ РАДИ БРОВАРСЬКОГО РАЙОНУ КИЇВСЬКОЇ ОБЛАСТІ «БРОВАРСЬКА СТОМАТОЛОГІЧНА ПОЛІКЛІННІКА».</w:t>
            </w:r>
          </w:p>
        </w:tc>
      </w:tr>
      <w:tr w:rsidR="008D2513" w:rsidRPr="002D2690" w14:paraId="49AA849F" w14:textId="77777777" w:rsidTr="00DE4618">
        <w:tc>
          <w:tcPr>
            <w:tcW w:w="1083" w:type="dxa"/>
          </w:tcPr>
          <w:p w14:paraId="12041A7A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2.1.</w:t>
            </w:r>
          </w:p>
        </w:tc>
        <w:tc>
          <w:tcPr>
            <w:tcW w:w="3381" w:type="dxa"/>
          </w:tcPr>
          <w:p w14:paraId="42787597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УТРИМАННЯ УСТАНОВИ.</w:t>
            </w:r>
          </w:p>
        </w:tc>
        <w:tc>
          <w:tcPr>
            <w:tcW w:w="2023" w:type="dxa"/>
          </w:tcPr>
          <w:p w14:paraId="2243EF55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2 825 320,00</w:t>
            </w:r>
          </w:p>
        </w:tc>
        <w:tc>
          <w:tcPr>
            <w:tcW w:w="1908" w:type="dxa"/>
          </w:tcPr>
          <w:p w14:paraId="234162AD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+ 20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73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636" w:type="dxa"/>
          </w:tcPr>
          <w:p w14:paraId="1E7355AD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026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059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8D2513" w:rsidRPr="002D2690" w14:paraId="623D2025" w14:textId="77777777" w:rsidTr="00DE4618">
        <w:tc>
          <w:tcPr>
            <w:tcW w:w="1083" w:type="dxa"/>
          </w:tcPr>
          <w:p w14:paraId="2DAE9923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2.1.3</w:t>
            </w:r>
          </w:p>
        </w:tc>
        <w:tc>
          <w:tcPr>
            <w:tcW w:w="3381" w:type="dxa"/>
          </w:tcPr>
          <w:p w14:paraId="1E35913C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придбання медикаментів та виробів медичного призначення</w:t>
            </w:r>
          </w:p>
        </w:tc>
        <w:tc>
          <w:tcPr>
            <w:tcW w:w="2023" w:type="dxa"/>
          </w:tcPr>
          <w:p w14:paraId="08116326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404 397,00</w:t>
            </w:r>
          </w:p>
        </w:tc>
        <w:tc>
          <w:tcPr>
            <w:tcW w:w="1908" w:type="dxa"/>
          </w:tcPr>
          <w:p w14:paraId="1E154CB3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+ 200 739,00</w:t>
            </w:r>
          </w:p>
        </w:tc>
        <w:tc>
          <w:tcPr>
            <w:tcW w:w="1636" w:type="dxa"/>
          </w:tcPr>
          <w:p w14:paraId="322C22BB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606 136,00</w:t>
            </w:r>
          </w:p>
        </w:tc>
      </w:tr>
      <w:tr w:rsidR="008D2513" w:rsidRPr="002D2690" w14:paraId="14C0E720" w14:textId="77777777" w:rsidTr="00DE4618">
        <w:tc>
          <w:tcPr>
            <w:tcW w:w="10031" w:type="dxa"/>
            <w:gridSpan w:val="5"/>
          </w:tcPr>
          <w:p w14:paraId="5E071ED4" w14:textId="77777777" w:rsidR="008D2513" w:rsidRPr="002D2690" w:rsidRDefault="008D2513" w:rsidP="00D40D3C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u w:val="single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u w:val="single"/>
                <w:lang w:val="uk-UA" w:eastAsia="uk-UA"/>
              </w:rPr>
              <w:t>КПКВК 0712152 Розділ 3.</w:t>
            </w:r>
          </w:p>
          <w:p w14:paraId="5236A0BA" w14:textId="77777777" w:rsidR="008D2513" w:rsidRPr="002D2690" w:rsidRDefault="008D2513" w:rsidP="00D40D3C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Профілактика та лікування стоматологічних захворювань у дітей та окремих категорій дорослого населення в Броварській міській територіальній громаді на 2022-2026 роки (грн.)</w:t>
            </w:r>
          </w:p>
        </w:tc>
      </w:tr>
      <w:tr w:rsidR="008D2513" w:rsidRPr="002D2690" w14:paraId="7EAFEFC3" w14:textId="77777777" w:rsidTr="00DE4618">
        <w:tc>
          <w:tcPr>
            <w:tcW w:w="1083" w:type="dxa"/>
          </w:tcPr>
          <w:p w14:paraId="476F6B26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3.1.</w:t>
            </w:r>
          </w:p>
        </w:tc>
        <w:tc>
          <w:tcPr>
            <w:tcW w:w="3381" w:type="dxa"/>
          </w:tcPr>
          <w:p w14:paraId="186E774F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Відшкодування стоматологічних послуг</w:t>
            </w:r>
          </w:p>
        </w:tc>
        <w:tc>
          <w:tcPr>
            <w:tcW w:w="2023" w:type="dxa"/>
          </w:tcPr>
          <w:p w14:paraId="60E3D7C1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4 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954 921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908" w:type="dxa"/>
          </w:tcPr>
          <w:p w14:paraId="1FD900F3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+ 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692 720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  <w:tc>
          <w:tcPr>
            <w:tcW w:w="1636" w:type="dxa"/>
          </w:tcPr>
          <w:p w14:paraId="63062B17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5 647 641</w:t>
            </w:r>
            <w:r w:rsidRPr="002D26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8D2513" w:rsidRPr="002D2690" w14:paraId="5DA640EB" w14:textId="77777777" w:rsidTr="00DE4618">
        <w:tc>
          <w:tcPr>
            <w:tcW w:w="1083" w:type="dxa"/>
          </w:tcPr>
          <w:p w14:paraId="3E8E06F3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  <w:t>3.1.1</w:t>
            </w:r>
          </w:p>
        </w:tc>
        <w:tc>
          <w:tcPr>
            <w:tcW w:w="3381" w:type="dxa"/>
          </w:tcPr>
          <w:p w14:paraId="69AD5C89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  <w:t>Невідкладна допомога до виведення з гострого стану мешканцям Броварської міської територіальної громади, внутрішньо та тимчасово переміщеним особам, які тимчасово проживають на території Броварської міської територіальної громади на період воєнного стану, а також військовослужбовцям підрозділів Збройних Сил України, підрозділам територіальної оборони, добровольчим формуванням та іншим військовим формуванням, які виконують функції по захисту Броварської міської територіальної громади.</w:t>
            </w:r>
          </w:p>
        </w:tc>
        <w:tc>
          <w:tcPr>
            <w:tcW w:w="2023" w:type="dxa"/>
          </w:tcPr>
          <w:p w14:paraId="3AC3DFD1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211 706,00</w:t>
            </w:r>
          </w:p>
        </w:tc>
        <w:tc>
          <w:tcPr>
            <w:tcW w:w="1908" w:type="dxa"/>
          </w:tcPr>
          <w:p w14:paraId="076E2BEC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+ 190 592,00</w:t>
            </w:r>
          </w:p>
        </w:tc>
        <w:tc>
          <w:tcPr>
            <w:tcW w:w="1636" w:type="dxa"/>
          </w:tcPr>
          <w:p w14:paraId="2897ABCB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402 298,00</w:t>
            </w:r>
          </w:p>
        </w:tc>
      </w:tr>
      <w:tr w:rsidR="008D2513" w:rsidRPr="002D2690" w14:paraId="7228513E" w14:textId="77777777" w:rsidTr="00DE4618">
        <w:tc>
          <w:tcPr>
            <w:tcW w:w="1083" w:type="dxa"/>
          </w:tcPr>
          <w:p w14:paraId="4E155DB9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  <w:t>3.1.2</w:t>
            </w:r>
          </w:p>
        </w:tc>
        <w:tc>
          <w:tcPr>
            <w:tcW w:w="3381" w:type="dxa"/>
          </w:tcPr>
          <w:p w14:paraId="24B960B2" w14:textId="77777777" w:rsidR="008D2513" w:rsidRPr="002D2690" w:rsidRDefault="008D2513" w:rsidP="001563B4">
            <w:pPr>
              <w:ind w:right="-2"/>
              <w:jc w:val="both"/>
              <w:rPr>
                <w:rFonts w:ascii="Times New Roman" w:hAnsi="Times New Roman" w:cs="Times New Roman"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Терапевтична та хірургічна стоматологічна допомога у повному обсязі дитячому населенню Броварської міської територіальної громади, внутрішньо та тимчасово переміщеним особам, які тимчасово проживають на території Броварської міської територіальної громади на період воєнного стану  без застосування високовартісних матеріалів</w:t>
            </w:r>
          </w:p>
        </w:tc>
        <w:tc>
          <w:tcPr>
            <w:tcW w:w="2023" w:type="dxa"/>
          </w:tcPr>
          <w:p w14:paraId="76BF4203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2 702 696,00</w:t>
            </w:r>
          </w:p>
        </w:tc>
        <w:tc>
          <w:tcPr>
            <w:tcW w:w="1908" w:type="dxa"/>
          </w:tcPr>
          <w:p w14:paraId="22545385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+ 344 918,00</w:t>
            </w:r>
          </w:p>
        </w:tc>
        <w:tc>
          <w:tcPr>
            <w:tcW w:w="1636" w:type="dxa"/>
          </w:tcPr>
          <w:p w14:paraId="1814D47C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3 047 614,00</w:t>
            </w:r>
          </w:p>
        </w:tc>
      </w:tr>
      <w:tr w:rsidR="008D2513" w:rsidRPr="002D2690" w14:paraId="6A498294" w14:textId="77777777" w:rsidTr="00DE4618">
        <w:trPr>
          <w:trHeight w:val="7019"/>
        </w:trPr>
        <w:tc>
          <w:tcPr>
            <w:tcW w:w="1083" w:type="dxa"/>
          </w:tcPr>
          <w:p w14:paraId="0FC19A35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lastRenderedPageBreak/>
              <w:t>3.1.3</w:t>
            </w:r>
          </w:p>
        </w:tc>
        <w:tc>
          <w:tcPr>
            <w:tcW w:w="3381" w:type="dxa"/>
          </w:tcPr>
          <w:p w14:paraId="11459F46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Терапевтична та хірургічна стоматологічна допомога у повному обсязі без застосування високовартісних матеріалів мешканцям Броварської міської територіальної громади:  ветеранам війни (учасникам бойових дій, інвалідам війни, учасникам війни),</w:t>
            </w:r>
            <w:r w:rsidRPr="002D269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 xml:space="preserve">учасникам АТО-ООС, особам з інвалідністю I групи та II (якщо довічно) групи,  особам, нагородженим знаком “Почесний донор України“,  ветеранам праці (вік яких від 70-ти років та більше), почесним громадянам міста Бровари, особам, яким присвоєне почесне звання “Мати-героїня“ ,  внутрішньо та тимчасово переміщеним особам, які тимчасово проживають на території Броварської міської територіальної громади на період воєнного стану, а також військовослужбовцям підрозділів Збройних Сил України, підрозділам територіальної оборони, добровольчим формуванням та іншим військовим, які виконують функції по захисту Броварської міської територіальної громади,  профілактичний огляд допризовникам, призовникам. </w:t>
            </w:r>
          </w:p>
        </w:tc>
        <w:tc>
          <w:tcPr>
            <w:tcW w:w="2023" w:type="dxa"/>
          </w:tcPr>
          <w:p w14:paraId="36FC06DD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1 140 519,00</w:t>
            </w:r>
          </w:p>
        </w:tc>
        <w:tc>
          <w:tcPr>
            <w:tcW w:w="1908" w:type="dxa"/>
          </w:tcPr>
          <w:p w14:paraId="7DA01C3B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+ 157 210,00</w:t>
            </w:r>
          </w:p>
        </w:tc>
        <w:tc>
          <w:tcPr>
            <w:tcW w:w="1636" w:type="dxa"/>
          </w:tcPr>
          <w:p w14:paraId="0267FC5F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1 297 729,00</w:t>
            </w:r>
          </w:p>
        </w:tc>
      </w:tr>
      <w:tr w:rsidR="008D2513" w:rsidRPr="002D2690" w14:paraId="65082CE6" w14:textId="77777777" w:rsidTr="00DE4618">
        <w:trPr>
          <w:trHeight w:val="557"/>
        </w:trPr>
        <w:tc>
          <w:tcPr>
            <w:tcW w:w="10031" w:type="dxa"/>
            <w:gridSpan w:val="5"/>
          </w:tcPr>
          <w:p w14:paraId="21235F35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 xml:space="preserve">0712010 Розділ. 4. </w:t>
            </w:r>
            <w:r w:rsidRPr="002D269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Фінансова підтримка комунального некомерційного підприємства «Броварська багатопрофільна клінічна лікарня» територіальних громад броварського району Київської області на 2026 рік</w:t>
            </w:r>
          </w:p>
        </w:tc>
      </w:tr>
      <w:tr w:rsidR="00DE4618" w:rsidRPr="002D2690" w14:paraId="7EA5A429" w14:textId="77777777" w:rsidTr="00DE4618">
        <w:trPr>
          <w:trHeight w:val="266"/>
        </w:trPr>
        <w:tc>
          <w:tcPr>
            <w:tcW w:w="1083" w:type="dxa"/>
          </w:tcPr>
          <w:p w14:paraId="05AF59B0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4.1.</w:t>
            </w:r>
          </w:p>
        </w:tc>
        <w:tc>
          <w:tcPr>
            <w:tcW w:w="3381" w:type="dxa"/>
          </w:tcPr>
          <w:p w14:paraId="33105828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Відшкодування ліків, всього</w:t>
            </w:r>
          </w:p>
        </w:tc>
        <w:tc>
          <w:tcPr>
            <w:tcW w:w="2023" w:type="dxa"/>
          </w:tcPr>
          <w:p w14:paraId="1512B83F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1 500 000,00</w:t>
            </w:r>
          </w:p>
        </w:tc>
        <w:tc>
          <w:tcPr>
            <w:tcW w:w="1908" w:type="dxa"/>
          </w:tcPr>
          <w:p w14:paraId="0A3307D5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color w:val="303030"/>
                <w:sz w:val="24"/>
                <w:szCs w:val="24"/>
                <w:lang w:val="uk-UA" w:eastAsia="uk-UA"/>
              </w:rPr>
              <w:t>+ 300 000,00</w:t>
            </w:r>
          </w:p>
        </w:tc>
        <w:tc>
          <w:tcPr>
            <w:tcW w:w="1636" w:type="dxa"/>
          </w:tcPr>
          <w:p w14:paraId="62C019AB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1 800 000,00</w:t>
            </w:r>
          </w:p>
        </w:tc>
      </w:tr>
      <w:tr w:rsidR="008D2513" w:rsidRPr="002D2690" w14:paraId="72852159" w14:textId="77777777" w:rsidTr="00DE4618">
        <w:trPr>
          <w:trHeight w:val="557"/>
        </w:trPr>
        <w:tc>
          <w:tcPr>
            <w:tcW w:w="1083" w:type="dxa"/>
          </w:tcPr>
          <w:p w14:paraId="3397C071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4.1.1</w:t>
            </w:r>
          </w:p>
        </w:tc>
        <w:tc>
          <w:tcPr>
            <w:tcW w:w="3381" w:type="dxa"/>
          </w:tcPr>
          <w:p w14:paraId="5FBE7927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Відшкодування ліків на онкологічні захворювання, що потребують хіміотерапії</w:t>
            </w:r>
          </w:p>
        </w:tc>
        <w:tc>
          <w:tcPr>
            <w:tcW w:w="2023" w:type="dxa"/>
          </w:tcPr>
          <w:p w14:paraId="293ABFA9" w14:textId="77777777" w:rsidR="008D2513" w:rsidRPr="002D2690" w:rsidRDefault="008D2513" w:rsidP="00537088">
            <w:pPr>
              <w:ind w:right="-2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1 500 000,00</w:t>
            </w:r>
          </w:p>
        </w:tc>
        <w:tc>
          <w:tcPr>
            <w:tcW w:w="1908" w:type="dxa"/>
          </w:tcPr>
          <w:p w14:paraId="4DD77EDA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+ 300 000,00</w:t>
            </w:r>
          </w:p>
        </w:tc>
        <w:tc>
          <w:tcPr>
            <w:tcW w:w="1636" w:type="dxa"/>
          </w:tcPr>
          <w:p w14:paraId="5F2A3D79" w14:textId="77777777" w:rsidR="008D2513" w:rsidRPr="002D2690" w:rsidRDefault="008D2513" w:rsidP="00537088">
            <w:pPr>
              <w:ind w:right="-2"/>
              <w:jc w:val="center"/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Cs/>
                <w:color w:val="303030"/>
                <w:sz w:val="24"/>
                <w:szCs w:val="24"/>
                <w:lang w:val="uk-UA" w:eastAsia="uk-UA"/>
              </w:rPr>
              <w:t>1 800 000,00</w:t>
            </w:r>
          </w:p>
        </w:tc>
      </w:tr>
      <w:tr w:rsidR="008D2513" w:rsidRPr="002D2690" w14:paraId="42CCBEB5" w14:textId="77777777" w:rsidTr="00DE4618">
        <w:trPr>
          <w:trHeight w:val="1030"/>
        </w:trPr>
        <w:tc>
          <w:tcPr>
            <w:tcW w:w="4464" w:type="dxa"/>
            <w:gridSpan w:val="2"/>
          </w:tcPr>
          <w:p w14:paraId="785D3DBA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ВСЬОГО по Програмі на 2026 рік</w:t>
            </w:r>
          </w:p>
        </w:tc>
        <w:tc>
          <w:tcPr>
            <w:tcW w:w="2023" w:type="dxa"/>
          </w:tcPr>
          <w:p w14:paraId="2C160614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ЗФ</w:t>
            </w:r>
          </w:p>
          <w:p w14:paraId="63F3EA55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70 364 896,00</w:t>
            </w:r>
          </w:p>
        </w:tc>
        <w:tc>
          <w:tcPr>
            <w:tcW w:w="1908" w:type="dxa"/>
          </w:tcPr>
          <w:p w14:paraId="1F719A25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ЗФ</w:t>
            </w:r>
          </w:p>
          <w:p w14:paraId="64333A0E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+ 1 000 000,00</w:t>
            </w:r>
          </w:p>
          <w:p w14:paraId="1C472945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+ 893 459,00</w:t>
            </w:r>
          </w:p>
          <w:p w14:paraId="7106EB0B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+ 300 000,00</w:t>
            </w:r>
          </w:p>
          <w:p w14:paraId="317400EE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Всього:</w:t>
            </w:r>
          </w:p>
          <w:p w14:paraId="4A546EB8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D269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2 193 459,00</w:t>
            </w:r>
          </w:p>
        </w:tc>
        <w:tc>
          <w:tcPr>
            <w:tcW w:w="1636" w:type="dxa"/>
          </w:tcPr>
          <w:p w14:paraId="242874E4" w14:textId="77777777" w:rsidR="008D2513" w:rsidRPr="002D2690" w:rsidRDefault="008D2513" w:rsidP="00537088">
            <w:pPr>
              <w:ind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Всього:</w:t>
            </w:r>
          </w:p>
          <w:p w14:paraId="3F1925D2" w14:textId="77777777" w:rsidR="008D2513" w:rsidRPr="002D2690" w:rsidRDefault="008D2513" w:rsidP="00537088">
            <w:pPr>
              <w:ind w:left="-14" w:right="-2"/>
              <w:jc w:val="both"/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</w:pPr>
            <w:r w:rsidRPr="002D2690">
              <w:rPr>
                <w:rFonts w:ascii="Times New Roman" w:hAnsi="Times New Roman" w:cs="Times New Roman"/>
                <w:b/>
                <w:bCs/>
                <w:color w:val="303030"/>
                <w:sz w:val="24"/>
                <w:szCs w:val="24"/>
                <w:lang w:val="uk-UA" w:eastAsia="uk-UA"/>
              </w:rPr>
              <w:t>72 558 355,00</w:t>
            </w:r>
          </w:p>
        </w:tc>
      </w:tr>
    </w:tbl>
    <w:p w14:paraId="43BD024A" w14:textId="77777777" w:rsidR="008D2513" w:rsidRPr="002D2690" w:rsidRDefault="008D2513" w:rsidP="008D2513">
      <w:pPr>
        <w:ind w:right="-2"/>
        <w:rPr>
          <w:rFonts w:ascii="Times New Roman" w:hAnsi="Times New Roman" w:cs="Times New Roman"/>
          <w:sz w:val="24"/>
          <w:szCs w:val="24"/>
          <w:lang w:val="uk-UA"/>
        </w:rPr>
      </w:pPr>
    </w:p>
    <w:p w14:paraId="19D3CCEC" w14:textId="3B8B540C" w:rsidR="009B7D79" w:rsidRPr="002D2690" w:rsidRDefault="008D2513" w:rsidP="002D2690">
      <w:pPr>
        <w:spacing w:after="0"/>
        <w:ind w:right="-284"/>
        <w:rPr>
          <w:rFonts w:ascii="Times New Roman" w:hAnsi="Times New Roman" w:cs="Times New Roman"/>
          <w:color w:val="000000"/>
          <w:sz w:val="24"/>
          <w:szCs w:val="24"/>
          <w:lang w:val="uk-UA" w:eastAsia="zh-CN"/>
        </w:rPr>
      </w:pPr>
      <w:r w:rsidRPr="002D2690">
        <w:rPr>
          <w:rFonts w:ascii="Times New Roman" w:hAnsi="Times New Roman" w:cs="Times New Roman"/>
          <w:sz w:val="24"/>
          <w:szCs w:val="24"/>
          <w:lang w:val="uk-UA"/>
        </w:rPr>
        <w:t xml:space="preserve">Начальник відділу                                        </w:t>
      </w:r>
      <w:r w:rsidR="002D2690"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  <w:r w:rsidRPr="002D269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Інна КРУГЛЯКІВСЬКА       </w:t>
      </w:r>
    </w:p>
    <w:sectPr w:rsidR="009B7D79" w:rsidRPr="002D2690" w:rsidSect="006A5566">
      <w:pgSz w:w="11906" w:h="16838"/>
      <w:pgMar w:top="568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385D14"/>
    <w:multiLevelType w:val="hybridMultilevel"/>
    <w:tmpl w:val="93967050"/>
    <w:lvl w:ilvl="0" w:tplc="0B505A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D05DE"/>
    <w:multiLevelType w:val="hybridMultilevel"/>
    <w:tmpl w:val="FC74ADEA"/>
    <w:lvl w:ilvl="0" w:tplc="4D669DC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62397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3677690">
    <w:abstractNumId w:val="2"/>
  </w:num>
  <w:num w:numId="3" w16cid:durableId="1264337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0036C9"/>
    <w:rsid w:val="0005579A"/>
    <w:rsid w:val="00125A3C"/>
    <w:rsid w:val="00126B69"/>
    <w:rsid w:val="001563B4"/>
    <w:rsid w:val="001A3FF0"/>
    <w:rsid w:val="00244FF9"/>
    <w:rsid w:val="002834C0"/>
    <w:rsid w:val="002D2690"/>
    <w:rsid w:val="002D71CC"/>
    <w:rsid w:val="003613A9"/>
    <w:rsid w:val="00361CD8"/>
    <w:rsid w:val="003E3FFC"/>
    <w:rsid w:val="0040110D"/>
    <w:rsid w:val="0046316C"/>
    <w:rsid w:val="00465A6D"/>
    <w:rsid w:val="00525C68"/>
    <w:rsid w:val="005B1C08"/>
    <w:rsid w:val="005F334B"/>
    <w:rsid w:val="006038E5"/>
    <w:rsid w:val="00621838"/>
    <w:rsid w:val="00696599"/>
    <w:rsid w:val="006A5566"/>
    <w:rsid w:val="006C396C"/>
    <w:rsid w:val="0074644B"/>
    <w:rsid w:val="007E7FBA"/>
    <w:rsid w:val="00827775"/>
    <w:rsid w:val="00881846"/>
    <w:rsid w:val="008D2513"/>
    <w:rsid w:val="009865C9"/>
    <w:rsid w:val="009B7D79"/>
    <w:rsid w:val="009C0EEF"/>
    <w:rsid w:val="00A218AE"/>
    <w:rsid w:val="00B17914"/>
    <w:rsid w:val="00B2071D"/>
    <w:rsid w:val="00B35D4C"/>
    <w:rsid w:val="00B46089"/>
    <w:rsid w:val="00B779FE"/>
    <w:rsid w:val="00B80167"/>
    <w:rsid w:val="00BA7B77"/>
    <w:rsid w:val="00BD0CE1"/>
    <w:rsid w:val="00BF6942"/>
    <w:rsid w:val="00C23A6C"/>
    <w:rsid w:val="00D40D3C"/>
    <w:rsid w:val="00D5049E"/>
    <w:rsid w:val="00D838B7"/>
    <w:rsid w:val="00D92C45"/>
    <w:rsid w:val="00DD7BFD"/>
    <w:rsid w:val="00DE4618"/>
    <w:rsid w:val="00F42E22"/>
    <w:rsid w:val="00F911FF"/>
    <w:rsid w:val="00FC33D9"/>
    <w:rsid w:val="00FD03FD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List Paragraph"/>
    <w:basedOn w:val="a"/>
    <w:uiPriority w:val="34"/>
    <w:qFormat/>
    <w:rsid w:val="002D71CC"/>
    <w:pPr>
      <w:spacing w:after="160" w:line="259" w:lineRule="auto"/>
      <w:ind w:left="720"/>
      <w:contextualSpacing/>
    </w:pPr>
    <w:rPr>
      <w:rFonts w:eastAsiaTheme="minorHAnsi"/>
      <w:kern w:val="2"/>
      <w:lang w:val="en-US" w:eastAsia="en-US"/>
    </w:rPr>
  </w:style>
  <w:style w:type="table" w:styleId="a6">
    <w:name w:val="Table Grid"/>
    <w:basedOn w:val="a1"/>
    <w:uiPriority w:val="39"/>
    <w:rsid w:val="002D71CC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2D71CC"/>
    <w:pPr>
      <w:spacing w:after="0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8036</Words>
  <Characters>4582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22</cp:revision>
  <dcterms:created xsi:type="dcterms:W3CDTF">2021-03-03T14:03:00Z</dcterms:created>
  <dcterms:modified xsi:type="dcterms:W3CDTF">2026-09-08T07:44:00Z</dcterms:modified>
</cp:coreProperties>
</file>