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62570" w14:textId="77777777" w:rsidR="005B1C08" w:rsidRPr="000C2C98" w:rsidRDefault="00410AD3" w:rsidP="00EA4527">
      <w:pPr>
        <w:spacing w:after="0"/>
        <w:ind w:right="-1"/>
        <w:jc w:val="center"/>
        <w:rPr>
          <w:rFonts w:ascii="Times New Roman" w:hAnsi="Times New Roman"/>
          <w:b/>
          <w:sz w:val="27"/>
          <w:szCs w:val="27"/>
          <w:lang w:val="uk-UA"/>
        </w:rPr>
      </w:pPr>
      <w:r w:rsidRPr="000C2C98">
        <w:rPr>
          <w:rFonts w:ascii="Times New Roman" w:hAnsi="Times New Roman"/>
          <w:b/>
          <w:sz w:val="27"/>
          <w:szCs w:val="27"/>
          <w:lang w:val="uk-UA"/>
        </w:rPr>
        <w:t xml:space="preserve">Пояснювальна записка </w:t>
      </w:r>
    </w:p>
    <w:p w14:paraId="781708F5" w14:textId="77777777" w:rsidR="005B1C08" w:rsidRPr="000C2C98" w:rsidRDefault="005B1C08" w:rsidP="00EA4527">
      <w:pPr>
        <w:spacing w:after="0"/>
        <w:ind w:right="-1"/>
        <w:jc w:val="center"/>
        <w:rPr>
          <w:rFonts w:ascii="Times New Roman" w:hAnsi="Times New Roman"/>
          <w:sz w:val="27"/>
          <w:szCs w:val="27"/>
          <w:lang w:val="uk-UA"/>
        </w:rPr>
      </w:pPr>
    </w:p>
    <w:p w14:paraId="0E845CBE" w14:textId="37C6422B" w:rsidR="00A9026B" w:rsidRPr="00CD739D" w:rsidRDefault="00410AD3" w:rsidP="00A9026B">
      <w:pPr>
        <w:spacing w:after="0"/>
        <w:ind w:left="-284"/>
        <w:jc w:val="center"/>
        <w:rPr>
          <w:rFonts w:ascii="Times New Roman" w:hAnsi="Times New Roman" w:cs="Times New Roman"/>
          <w:b/>
          <w:bCs/>
          <w:sz w:val="27"/>
          <w:szCs w:val="27"/>
          <w:lang w:val="uk-UA"/>
        </w:rPr>
      </w:pPr>
      <w:r w:rsidRPr="00CD739D">
        <w:rPr>
          <w:rFonts w:ascii="Times New Roman" w:hAnsi="Times New Roman"/>
          <w:sz w:val="27"/>
          <w:szCs w:val="27"/>
          <w:lang w:val="uk-UA"/>
        </w:rPr>
        <w:t>до про</w:t>
      </w:r>
      <w:r w:rsidR="00EC5FF9" w:rsidRPr="00CD739D">
        <w:rPr>
          <w:rFonts w:ascii="Times New Roman" w:hAnsi="Times New Roman"/>
          <w:sz w:val="27"/>
          <w:szCs w:val="27"/>
          <w:lang w:val="uk-UA"/>
        </w:rPr>
        <w:t>є</w:t>
      </w:r>
      <w:r w:rsidRPr="00CD739D">
        <w:rPr>
          <w:rFonts w:ascii="Times New Roman" w:hAnsi="Times New Roman"/>
          <w:sz w:val="27"/>
          <w:szCs w:val="27"/>
          <w:lang w:val="uk-UA"/>
        </w:rPr>
        <w:t>кту рішення</w:t>
      </w:r>
      <w:r w:rsidRPr="00CD739D">
        <w:rPr>
          <w:rFonts w:ascii="Times New Roman" w:hAnsi="Times New Roman"/>
          <w:b/>
          <w:sz w:val="27"/>
          <w:szCs w:val="27"/>
          <w:lang w:val="uk-UA"/>
        </w:rPr>
        <w:t xml:space="preserve"> </w:t>
      </w:r>
      <w:r w:rsidR="0074644B" w:rsidRPr="00CD739D">
        <w:rPr>
          <w:rFonts w:ascii="Times New Roman" w:hAnsi="Times New Roman"/>
          <w:b/>
          <w:sz w:val="27"/>
          <w:szCs w:val="27"/>
          <w:lang w:val="uk-UA"/>
        </w:rPr>
        <w:t>«</w:t>
      </w:r>
      <w:r w:rsidR="00A9026B" w:rsidRPr="00CD739D">
        <w:rPr>
          <w:rFonts w:ascii="Times New Roman" w:hAnsi="Times New Roman" w:cs="Times New Roman"/>
          <w:b/>
          <w:bCs/>
          <w:sz w:val="27"/>
          <w:szCs w:val="27"/>
          <w:lang w:val="uk-UA"/>
        </w:rPr>
        <w:t>Про затвердження Порядку підвезення здобувачів освіти шкільними автобусами закладів загальної середньої освіти Броварської міської територіальної громади»</w:t>
      </w:r>
    </w:p>
    <w:p w14:paraId="26BFA5F4" w14:textId="06E697C1" w:rsidR="00361CD8" w:rsidRPr="00CD739D" w:rsidRDefault="00361CD8" w:rsidP="00EA4527">
      <w:pPr>
        <w:spacing w:after="0"/>
        <w:ind w:right="-1"/>
        <w:jc w:val="center"/>
        <w:rPr>
          <w:rFonts w:ascii="Times New Roman" w:hAnsi="Times New Roman"/>
          <w:b/>
          <w:sz w:val="27"/>
          <w:szCs w:val="27"/>
          <w:lang w:val="uk-UA"/>
        </w:rPr>
      </w:pPr>
    </w:p>
    <w:p w14:paraId="5121C884" w14:textId="77777777" w:rsidR="0074644B" w:rsidRPr="00CD739D" w:rsidRDefault="00410AD3" w:rsidP="0074644B">
      <w:pPr>
        <w:suppressAutoHyphens/>
        <w:spacing w:after="0"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CD739D">
        <w:rPr>
          <w:rFonts w:ascii="Times New Roman" w:hAnsi="Times New Roman"/>
          <w:sz w:val="27"/>
          <w:szCs w:val="27"/>
          <w:lang w:val="uk-UA"/>
        </w:rPr>
        <w:t xml:space="preserve">Пояснювальна записка підготовлена відповідно до ст. 20 Регламенту Броварської міської ради </w:t>
      </w:r>
      <w:r w:rsidR="00696599" w:rsidRPr="00CD739D">
        <w:rPr>
          <w:rFonts w:ascii="Times New Roman" w:hAnsi="Times New Roman"/>
          <w:sz w:val="27"/>
          <w:szCs w:val="27"/>
          <w:lang w:val="uk-UA"/>
        </w:rPr>
        <w:t xml:space="preserve">Броварського району </w:t>
      </w:r>
      <w:r w:rsidRPr="00CD739D">
        <w:rPr>
          <w:rFonts w:ascii="Times New Roman" w:hAnsi="Times New Roman"/>
          <w:sz w:val="27"/>
          <w:szCs w:val="27"/>
          <w:lang w:val="uk-UA"/>
        </w:rPr>
        <w:t>Київської області</w:t>
      </w:r>
      <w:r w:rsidR="00696599" w:rsidRPr="00CD739D">
        <w:rPr>
          <w:rFonts w:ascii="Times New Roman" w:hAnsi="Times New Roman"/>
          <w:sz w:val="27"/>
          <w:szCs w:val="27"/>
          <w:lang w:val="uk-UA"/>
        </w:rPr>
        <w:t xml:space="preserve"> VIII скликання</w:t>
      </w:r>
      <w:r w:rsidRPr="00CD739D">
        <w:rPr>
          <w:rFonts w:ascii="Times New Roman" w:hAnsi="Times New Roman"/>
          <w:sz w:val="27"/>
          <w:szCs w:val="27"/>
          <w:lang w:val="uk-UA"/>
        </w:rPr>
        <w:t>.</w:t>
      </w:r>
    </w:p>
    <w:p w14:paraId="18165BC7" w14:textId="77777777" w:rsidR="0074644B" w:rsidRPr="00CD739D" w:rsidRDefault="0074644B" w:rsidP="0074644B">
      <w:pPr>
        <w:suppressAutoHyphens/>
        <w:spacing w:after="0" w:line="240" w:lineRule="auto"/>
        <w:jc w:val="both"/>
        <w:rPr>
          <w:rFonts w:ascii="Times New Roman" w:hAnsi="Times New Roman"/>
          <w:b/>
          <w:sz w:val="27"/>
          <w:szCs w:val="27"/>
          <w:lang w:val="uk-UA" w:eastAsia="zh-CN"/>
        </w:rPr>
      </w:pPr>
    </w:p>
    <w:p w14:paraId="2CCBA362" w14:textId="6296E682" w:rsidR="0074644B" w:rsidRPr="00CD739D" w:rsidRDefault="00410AD3" w:rsidP="00DD7BFD">
      <w:pPr>
        <w:keepNext/>
        <w:numPr>
          <w:ilvl w:val="1"/>
          <w:numId w:val="1"/>
        </w:numPr>
        <w:suppressAutoHyphens/>
        <w:spacing w:after="0" w:line="240" w:lineRule="auto"/>
        <w:ind w:left="14" w:firstLine="553"/>
        <w:outlineLvl w:val="1"/>
        <w:rPr>
          <w:rFonts w:ascii="Times New Roman" w:hAnsi="Times New Roman"/>
          <w:b/>
          <w:sz w:val="27"/>
          <w:szCs w:val="27"/>
          <w:lang w:val="uk-UA" w:eastAsia="zh-CN"/>
        </w:rPr>
      </w:pPr>
      <w:r w:rsidRPr="00CD739D">
        <w:rPr>
          <w:rFonts w:ascii="Times New Roman" w:hAnsi="Times New Roman"/>
          <w:b/>
          <w:sz w:val="27"/>
          <w:szCs w:val="27"/>
          <w:lang w:val="uk-UA" w:eastAsia="zh-CN"/>
        </w:rPr>
        <w:t>1. Обґрунтування необхідності прийняття рішення</w:t>
      </w:r>
    </w:p>
    <w:p w14:paraId="00FC9FFF" w14:textId="2B81DDEA" w:rsidR="00664E67" w:rsidRPr="00CD739D" w:rsidRDefault="00664E67" w:rsidP="00DF51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</w:pPr>
      <w:r w:rsidRPr="00CD739D">
        <w:rPr>
          <w:rFonts w:ascii="Times New Roman" w:eastAsia="Times New Roman" w:hAnsi="Times New Roman" w:cs="Times New Roman"/>
          <w:sz w:val="27"/>
          <w:szCs w:val="27"/>
          <w:lang w:val="uk-UA" w:eastAsia="uk-UA"/>
        </w:rPr>
        <w:t>Проєкт рішення розроблено з метою забезпечення територіальної доступності повної загальної середньої освіти, належної організації та безпечного підвезення здобувачів освіти до місць навчання  та у зворотному напрямку.</w:t>
      </w:r>
    </w:p>
    <w:p w14:paraId="396B2314" w14:textId="77777777" w:rsidR="00DF51B3" w:rsidRPr="000C2C98" w:rsidRDefault="00DF51B3" w:rsidP="00DF51B3">
      <w:pPr>
        <w:pStyle w:val="isselectedend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CD739D">
        <w:rPr>
          <w:sz w:val="27"/>
          <w:szCs w:val="27"/>
        </w:rPr>
        <w:t>Відповідно до статей 13, 56, 66 Закону України «Про освіту» органи місцевого</w:t>
      </w:r>
      <w:r w:rsidRPr="000C2C98">
        <w:rPr>
          <w:sz w:val="27"/>
          <w:szCs w:val="27"/>
        </w:rPr>
        <w:t xml:space="preserve"> самоврядування забезпечують доступність освіти та, у визначених законодавством випадках, підвезення осіб, які здобувають повну загальну середню освіту, до закладів освіти та у зворотному напрямку.</w:t>
      </w:r>
    </w:p>
    <w:p w14:paraId="5E2D798D" w14:textId="55E8B15D" w:rsidR="00DF51B3" w:rsidRPr="000C2C98" w:rsidRDefault="00DF51B3" w:rsidP="00DF51B3">
      <w:pPr>
        <w:pStyle w:val="isselectedend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0C2C98">
        <w:rPr>
          <w:sz w:val="27"/>
          <w:szCs w:val="27"/>
        </w:rPr>
        <w:t>Згідно зі статтею 8 Закону України «Про повну загальну середню освіту» територіальну доступність повної загальної середньої освіти забезпечують органи державної влади та органи місцевого самоврядування, зокрема шляхом підвезення учнів до закладу освіти і у зворотному напрямку. Підвезення здійснюється органами місцевого самоврядування за рахунок місцевих бюджетів шкільними автобусами.</w:t>
      </w:r>
    </w:p>
    <w:p w14:paraId="15B49621" w14:textId="1935206A" w:rsidR="00826AD8" w:rsidRPr="000C2C98" w:rsidRDefault="00DF51B3" w:rsidP="00DF51B3">
      <w:pPr>
        <w:pStyle w:val="a3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0C2C98">
        <w:rPr>
          <w:sz w:val="27"/>
          <w:szCs w:val="27"/>
        </w:rPr>
        <w:t>Статтею 20 Закону України «Про повну загальну середню освіту» визначено, що засновники закладів освіти визначають порядок підвезення учнів до місця навчання та у зворотному напрямку та забезпечують його за кошти відповідних бюджетів.</w:t>
      </w:r>
    </w:p>
    <w:p w14:paraId="26295049" w14:textId="7F158411" w:rsidR="00B83216" w:rsidRPr="000C2C98" w:rsidRDefault="00B83216" w:rsidP="00DF51B3">
      <w:pPr>
        <w:pStyle w:val="a3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0C2C98">
        <w:rPr>
          <w:sz w:val="27"/>
          <w:szCs w:val="27"/>
        </w:rPr>
        <w:t>Відповідно до Санітарного регламенту для закладів загальної середньої освіти учні, які проживають на відстані від закладу освіти понад 2 км, забезпечуються підвезенням у порядку, визначеному засновником (засновниками) закладу освіти відповідно до законодавства.</w:t>
      </w:r>
    </w:p>
    <w:p w14:paraId="54ABB473" w14:textId="4759052A" w:rsidR="004C2538" w:rsidRPr="000C2C98" w:rsidRDefault="002202EB" w:rsidP="004C2538">
      <w:pPr>
        <w:pStyle w:val="a3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0C2C98">
        <w:rPr>
          <w:sz w:val="27"/>
          <w:szCs w:val="27"/>
        </w:rPr>
        <w:t>У зв’язку з необхідністю впорядкування підвезення здобувачів освіти у Броварській міській територіальній громаді, з урахуванням процесів реформування системи загальної середньої освіти та формування мережі закладів освіти, виникла необхідність чіткого врегулювання порядку використання шкільних автобусів, що перебувають на балансі закладів загальної середньої освіти громади.</w:t>
      </w:r>
    </w:p>
    <w:p w14:paraId="08869A45" w14:textId="77777777" w:rsidR="00DF51B3" w:rsidRPr="000C2C98" w:rsidRDefault="004C2538" w:rsidP="00DF51B3">
      <w:pPr>
        <w:pStyle w:val="a3"/>
        <w:spacing w:before="0" w:beforeAutospacing="0" w:after="0" w:afterAutospacing="0"/>
        <w:ind w:firstLine="567"/>
        <w:jc w:val="both"/>
        <w:rPr>
          <w:sz w:val="27"/>
          <w:szCs w:val="27"/>
        </w:rPr>
      </w:pPr>
      <w:bookmarkStart w:id="0" w:name="_Hlk239320611"/>
      <w:r w:rsidRPr="000C2C98">
        <w:rPr>
          <w:sz w:val="27"/>
          <w:szCs w:val="27"/>
        </w:rPr>
        <w:t xml:space="preserve">Є потреба </w:t>
      </w:r>
      <w:r w:rsidR="002202EB" w:rsidRPr="000C2C98">
        <w:rPr>
          <w:sz w:val="27"/>
          <w:szCs w:val="27"/>
        </w:rPr>
        <w:t>у використанні шкільних автобусів, що перебувають на балансі одного закладу освіти, для підвезення здобувачів освіти, які навчаються в іншому закладі освіти громади.</w:t>
      </w:r>
    </w:p>
    <w:bookmarkEnd w:id="0"/>
    <w:p w14:paraId="11381226" w14:textId="28FD1DB5" w:rsidR="00DF51B3" w:rsidRPr="000C2C98" w:rsidRDefault="002202EB" w:rsidP="00DF51B3">
      <w:pPr>
        <w:pStyle w:val="a3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0C2C98">
        <w:rPr>
          <w:sz w:val="27"/>
          <w:szCs w:val="27"/>
        </w:rPr>
        <w:t>Так, шкільний автобус Броварського ліцею №6, спеціально обладнаний для перевезення осіб з особливими освітніми потребами, використовується для підвезення</w:t>
      </w:r>
      <w:r w:rsidR="00897724">
        <w:rPr>
          <w:sz w:val="27"/>
          <w:szCs w:val="27"/>
        </w:rPr>
        <w:t xml:space="preserve"> таких</w:t>
      </w:r>
      <w:r w:rsidRPr="000C2C98">
        <w:rPr>
          <w:sz w:val="27"/>
          <w:szCs w:val="27"/>
        </w:rPr>
        <w:t xml:space="preserve"> здобувачів освіти до Броварського ліцею №6 та Броварського ліцею №3.</w:t>
      </w:r>
    </w:p>
    <w:p w14:paraId="09461911" w14:textId="730251F5" w:rsidR="00DF51B3" w:rsidRPr="000C2C98" w:rsidRDefault="002202EB" w:rsidP="00DF51B3">
      <w:pPr>
        <w:pStyle w:val="a3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0C2C98">
        <w:rPr>
          <w:sz w:val="27"/>
          <w:szCs w:val="27"/>
        </w:rPr>
        <w:t>Шкільним автобусом Броварського ліцею №3 здійснюється підвезення здобувачів освіти, які проживають на території житлового комплексу «</w:t>
      </w:r>
      <w:proofErr w:type="spellStart"/>
      <w:r w:rsidRPr="000C2C98">
        <w:rPr>
          <w:sz w:val="27"/>
          <w:szCs w:val="27"/>
        </w:rPr>
        <w:t>Скандія</w:t>
      </w:r>
      <w:proofErr w:type="spellEnd"/>
      <w:r w:rsidRPr="000C2C98">
        <w:rPr>
          <w:sz w:val="27"/>
          <w:szCs w:val="27"/>
        </w:rPr>
        <w:t xml:space="preserve">», до </w:t>
      </w:r>
      <w:r w:rsidR="00B41DED">
        <w:rPr>
          <w:sz w:val="27"/>
          <w:szCs w:val="27"/>
        </w:rPr>
        <w:t>свого закладу</w:t>
      </w:r>
      <w:r w:rsidRPr="000C2C98">
        <w:rPr>
          <w:sz w:val="27"/>
          <w:szCs w:val="27"/>
        </w:rPr>
        <w:t>. У 2026/2027 навчальному році виникла додаткова потреба у використанні цього автобуса для підвезення здобувачів освіти, які проживають на території житлового комплексу «</w:t>
      </w:r>
      <w:proofErr w:type="spellStart"/>
      <w:r w:rsidRPr="000C2C98">
        <w:rPr>
          <w:sz w:val="27"/>
          <w:szCs w:val="27"/>
        </w:rPr>
        <w:t>Скандія</w:t>
      </w:r>
      <w:proofErr w:type="spellEnd"/>
      <w:r w:rsidRPr="000C2C98">
        <w:rPr>
          <w:sz w:val="27"/>
          <w:szCs w:val="27"/>
        </w:rPr>
        <w:t>» та навчаються у Броварському ліцеї №1.</w:t>
      </w:r>
    </w:p>
    <w:p w14:paraId="7368C938" w14:textId="77777777" w:rsidR="00DF51B3" w:rsidRPr="000C2C98" w:rsidRDefault="002202EB" w:rsidP="00DF51B3">
      <w:pPr>
        <w:pStyle w:val="a3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0C2C98">
        <w:rPr>
          <w:sz w:val="27"/>
          <w:szCs w:val="27"/>
        </w:rPr>
        <w:lastRenderedPageBreak/>
        <w:t xml:space="preserve">Шкільним автобусом </w:t>
      </w:r>
      <w:proofErr w:type="spellStart"/>
      <w:r w:rsidRPr="000C2C98">
        <w:rPr>
          <w:sz w:val="27"/>
          <w:szCs w:val="27"/>
        </w:rPr>
        <w:t>Княжицького</w:t>
      </w:r>
      <w:proofErr w:type="spellEnd"/>
      <w:r w:rsidRPr="000C2C98">
        <w:rPr>
          <w:sz w:val="27"/>
          <w:szCs w:val="27"/>
        </w:rPr>
        <w:t xml:space="preserve"> ліцею у 2026/2027 навчальному році передбачається здійснення підвезення здобувачів освіти 10 класу, жителів села Княжичі, які навчаються у Броварському ліцеї № 10, до місця навчання та у зворотному напрямку.</w:t>
      </w:r>
    </w:p>
    <w:p w14:paraId="0715C676" w14:textId="242576D0" w:rsidR="000A4C93" w:rsidRPr="000A4C93" w:rsidRDefault="000A4C93" w:rsidP="000A4C93">
      <w:pPr>
        <w:pStyle w:val="a3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0A4C93">
        <w:rPr>
          <w:sz w:val="27"/>
          <w:szCs w:val="27"/>
        </w:rPr>
        <w:t>Затвердження Порядку дозволить визначити єдині організаційні засади використання шкільних автобусів</w:t>
      </w:r>
      <w:r w:rsidR="00095E23">
        <w:rPr>
          <w:sz w:val="27"/>
          <w:szCs w:val="27"/>
        </w:rPr>
        <w:t>;</w:t>
      </w:r>
      <w:r w:rsidRPr="000A4C93">
        <w:rPr>
          <w:sz w:val="27"/>
          <w:szCs w:val="27"/>
        </w:rPr>
        <w:t xml:space="preserve"> встановити умови використання шкільного автобуса, що перебуває на балансі одного закладу освіти, для підвезення здобувачів освіти інших закладів освіти громади</w:t>
      </w:r>
      <w:r w:rsidR="00095E23">
        <w:rPr>
          <w:sz w:val="27"/>
          <w:szCs w:val="27"/>
        </w:rPr>
        <w:t>;</w:t>
      </w:r>
      <w:r w:rsidRPr="000A4C93">
        <w:rPr>
          <w:sz w:val="27"/>
          <w:szCs w:val="27"/>
        </w:rPr>
        <w:t xml:space="preserve"> визначити повноваження та відповідальність засновника, управління освіти і науки та керівників закладів освіти, а також забезпечити належну організацію та безпеку таких перевезень.</w:t>
      </w:r>
    </w:p>
    <w:p w14:paraId="06A271DE" w14:textId="20F70F2B" w:rsidR="00826AD8" w:rsidRPr="000C2C98" w:rsidRDefault="00826AD8" w:rsidP="00664E67">
      <w:pPr>
        <w:keepNext/>
        <w:suppressAutoHyphens/>
        <w:spacing w:after="0" w:line="240" w:lineRule="auto"/>
        <w:outlineLvl w:val="1"/>
        <w:rPr>
          <w:rFonts w:ascii="Times New Roman" w:hAnsi="Times New Roman"/>
          <w:bCs/>
          <w:sz w:val="27"/>
          <w:szCs w:val="27"/>
          <w:lang w:val="uk-UA" w:eastAsia="zh-CN"/>
        </w:rPr>
      </w:pPr>
    </w:p>
    <w:p w14:paraId="13819185" w14:textId="77777777" w:rsidR="0074644B" w:rsidRPr="000C2C98" w:rsidRDefault="00410AD3" w:rsidP="00DD7BFD">
      <w:pPr>
        <w:tabs>
          <w:tab w:val="left" w:pos="1134"/>
          <w:tab w:val="left" w:pos="1276"/>
        </w:tabs>
        <w:suppressAutoHyphens/>
        <w:spacing w:after="0" w:line="240" w:lineRule="auto"/>
        <w:ind w:firstLine="553"/>
        <w:jc w:val="both"/>
        <w:rPr>
          <w:rFonts w:ascii="Times New Roman" w:hAnsi="Times New Roman"/>
          <w:b/>
          <w:color w:val="000000"/>
          <w:sz w:val="27"/>
          <w:szCs w:val="27"/>
          <w:lang w:val="uk-UA" w:eastAsia="zh-CN"/>
        </w:rPr>
      </w:pPr>
      <w:r w:rsidRPr="000C2C98">
        <w:rPr>
          <w:rFonts w:ascii="Times New Roman" w:hAnsi="Times New Roman"/>
          <w:b/>
          <w:color w:val="000000"/>
          <w:sz w:val="27"/>
          <w:szCs w:val="27"/>
          <w:lang w:val="uk-UA" w:eastAsia="zh-CN"/>
        </w:rPr>
        <w:t>2.Мета і шляхи її досягнення</w:t>
      </w:r>
    </w:p>
    <w:p w14:paraId="17AA9386" w14:textId="3D27EB75" w:rsidR="000E2C79" w:rsidRPr="000C2C98" w:rsidRDefault="000E2C79" w:rsidP="00DD7BFD">
      <w:pPr>
        <w:suppressAutoHyphens/>
        <w:spacing w:after="0" w:line="240" w:lineRule="auto"/>
        <w:ind w:firstLine="553"/>
        <w:jc w:val="both"/>
        <w:rPr>
          <w:rStyle w:val="a4"/>
          <w:rFonts w:ascii="Times New Roman" w:hAnsi="Times New Roman" w:cs="Times New Roman"/>
          <w:b w:val="0"/>
          <w:sz w:val="27"/>
          <w:szCs w:val="27"/>
          <w:lang w:val="uk-UA"/>
        </w:rPr>
      </w:pPr>
      <w:r w:rsidRPr="000C2C98">
        <w:rPr>
          <w:rStyle w:val="a4"/>
          <w:rFonts w:ascii="Times New Roman" w:hAnsi="Times New Roman" w:cs="Times New Roman"/>
          <w:b w:val="0"/>
          <w:sz w:val="27"/>
          <w:szCs w:val="27"/>
          <w:lang w:val="uk-UA"/>
        </w:rPr>
        <w:t>Метою прийняття рішення є визначення єдиного порядку підвезення здобувачів освіти шкільними автобусами закладів загальної середньої освіти Броварської міської територіальної громади, забезпечення доступності освіти, безпечних умов перевезення та ефективного використання шкільних автобусів.</w:t>
      </w:r>
    </w:p>
    <w:p w14:paraId="448CE966" w14:textId="6CE2C199" w:rsidR="00FE62A1" w:rsidRPr="000C2C98" w:rsidRDefault="00FE62A1" w:rsidP="00DD7BFD">
      <w:pPr>
        <w:suppressAutoHyphens/>
        <w:spacing w:after="0" w:line="240" w:lineRule="auto"/>
        <w:ind w:firstLine="553"/>
        <w:jc w:val="both"/>
        <w:rPr>
          <w:rStyle w:val="a4"/>
          <w:rFonts w:ascii="Times New Roman" w:hAnsi="Times New Roman" w:cs="Times New Roman"/>
          <w:b w:val="0"/>
          <w:sz w:val="27"/>
          <w:szCs w:val="27"/>
          <w:lang w:val="uk-UA"/>
        </w:rPr>
      </w:pPr>
    </w:p>
    <w:p w14:paraId="62A81FBD" w14:textId="77777777" w:rsidR="00F24407" w:rsidRPr="000C2C98" w:rsidRDefault="00410AD3" w:rsidP="00B52946">
      <w:pPr>
        <w:tabs>
          <w:tab w:val="left" w:pos="1134"/>
          <w:tab w:val="left" w:pos="1276"/>
        </w:tabs>
        <w:suppressAutoHyphens/>
        <w:spacing w:after="0" w:line="240" w:lineRule="auto"/>
        <w:ind w:firstLine="553"/>
        <w:jc w:val="both"/>
        <w:rPr>
          <w:rFonts w:ascii="Times New Roman" w:hAnsi="Times New Roman"/>
          <w:b/>
          <w:color w:val="000000"/>
          <w:sz w:val="27"/>
          <w:szCs w:val="27"/>
          <w:lang w:val="uk-UA" w:eastAsia="zh-CN"/>
        </w:rPr>
      </w:pPr>
      <w:r w:rsidRPr="000C2C98">
        <w:rPr>
          <w:rFonts w:ascii="Times New Roman" w:hAnsi="Times New Roman"/>
          <w:b/>
          <w:color w:val="000000"/>
          <w:sz w:val="27"/>
          <w:szCs w:val="27"/>
          <w:lang w:val="uk-UA" w:eastAsia="zh-CN"/>
        </w:rPr>
        <w:t xml:space="preserve">3.Правові аспекти </w:t>
      </w:r>
    </w:p>
    <w:p w14:paraId="038A8E20" w14:textId="11E0F6F7" w:rsidR="00FE62A1" w:rsidRPr="000C2C98" w:rsidRDefault="00FE62A1" w:rsidP="00FE62A1">
      <w:pPr>
        <w:suppressAutoHyphens/>
        <w:spacing w:after="0" w:line="240" w:lineRule="auto"/>
        <w:ind w:firstLine="553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0C2C98">
        <w:rPr>
          <w:rFonts w:ascii="Times New Roman" w:hAnsi="Times New Roman" w:cs="Times New Roman"/>
          <w:sz w:val="27"/>
          <w:szCs w:val="27"/>
          <w:lang w:val="uk-UA"/>
        </w:rPr>
        <w:t>Підставою для прийняття даного рішення є с</w:t>
      </w:r>
      <w:r w:rsidR="00B52946" w:rsidRPr="000C2C98">
        <w:rPr>
          <w:rFonts w:ascii="Times New Roman" w:hAnsi="Times New Roman" w:cs="Times New Roman"/>
          <w:sz w:val="27"/>
          <w:szCs w:val="27"/>
          <w:lang w:val="uk-UA"/>
        </w:rPr>
        <w:t>татті 25, 26, 32 Закону України «Про місцеве самоврядування в Україні», статті 13, 56, 66 Закону України «Про освіту», статті 8, 20 Закону України «Про повну загальну середню освіту»</w:t>
      </w:r>
      <w:r w:rsidR="00155C2F" w:rsidRPr="000C2C98">
        <w:rPr>
          <w:rFonts w:ascii="Times New Roman" w:hAnsi="Times New Roman" w:cs="Times New Roman"/>
          <w:sz w:val="27"/>
          <w:szCs w:val="27"/>
          <w:lang w:val="uk-UA"/>
        </w:rPr>
        <w:t>.</w:t>
      </w:r>
      <w:r w:rsidR="00F86AAF" w:rsidRPr="000C2C98">
        <w:rPr>
          <w:rFonts w:ascii="Times New Roman" w:hAnsi="Times New Roman" w:cs="Times New Roman"/>
          <w:sz w:val="27"/>
          <w:szCs w:val="27"/>
          <w:lang w:val="uk-UA"/>
        </w:rPr>
        <w:t xml:space="preserve"> Санітарний регламент закладів загальної середньої освіти, затверджений наказом Міністерства охорони здоров’я України від 25.09.2020 № 2205.</w:t>
      </w:r>
    </w:p>
    <w:p w14:paraId="0BEE4EC1" w14:textId="77777777" w:rsidR="00FE62A1" w:rsidRPr="000C2C98" w:rsidRDefault="00FE62A1" w:rsidP="00FE62A1">
      <w:pPr>
        <w:suppressAutoHyphens/>
        <w:spacing w:after="0" w:line="240" w:lineRule="auto"/>
        <w:ind w:firstLine="553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243AB8E3" w14:textId="77777777" w:rsidR="0074644B" w:rsidRPr="000C2C98" w:rsidRDefault="00410AD3" w:rsidP="00DD7BFD">
      <w:pPr>
        <w:suppressAutoHyphens/>
        <w:spacing w:after="0" w:line="240" w:lineRule="auto"/>
        <w:ind w:firstLine="553"/>
        <w:jc w:val="both"/>
        <w:rPr>
          <w:rFonts w:ascii="Times New Roman" w:hAnsi="Times New Roman"/>
          <w:b/>
          <w:color w:val="000000"/>
          <w:sz w:val="27"/>
          <w:szCs w:val="27"/>
          <w:lang w:val="uk-UA" w:eastAsia="zh-CN"/>
        </w:rPr>
      </w:pPr>
      <w:r w:rsidRPr="000C2C98">
        <w:rPr>
          <w:rFonts w:ascii="Times New Roman" w:hAnsi="Times New Roman"/>
          <w:b/>
          <w:color w:val="000000"/>
          <w:sz w:val="27"/>
          <w:szCs w:val="27"/>
          <w:lang w:val="uk-UA" w:eastAsia="zh-CN"/>
        </w:rPr>
        <w:t>4. Фінансово-економічне обґрунтування</w:t>
      </w:r>
    </w:p>
    <w:p w14:paraId="7BD3A37E" w14:textId="7039405C" w:rsidR="00F24407" w:rsidRPr="000C2C98" w:rsidRDefault="00F24407" w:rsidP="00DD7BFD">
      <w:pPr>
        <w:tabs>
          <w:tab w:val="left" w:pos="0"/>
        </w:tabs>
        <w:suppressAutoHyphens/>
        <w:spacing w:after="0" w:line="240" w:lineRule="auto"/>
        <w:ind w:firstLine="553"/>
        <w:jc w:val="both"/>
        <w:rPr>
          <w:rFonts w:ascii="Times New Roman" w:hAnsi="Times New Roman"/>
          <w:sz w:val="27"/>
          <w:szCs w:val="27"/>
          <w:lang w:val="uk-UA"/>
        </w:rPr>
      </w:pPr>
      <w:r w:rsidRPr="000C2C98">
        <w:rPr>
          <w:rFonts w:ascii="Times New Roman" w:hAnsi="Times New Roman"/>
          <w:sz w:val="27"/>
          <w:szCs w:val="27"/>
          <w:lang w:val="uk-UA"/>
        </w:rPr>
        <w:t>Прийняття даного рішення не потребує додаткового фінансування.</w:t>
      </w:r>
    </w:p>
    <w:p w14:paraId="5F6702BB" w14:textId="5A841311" w:rsidR="008E2ACC" w:rsidRPr="000C2C98" w:rsidRDefault="008E2ACC" w:rsidP="00DD7BFD">
      <w:pPr>
        <w:tabs>
          <w:tab w:val="left" w:pos="0"/>
        </w:tabs>
        <w:suppressAutoHyphens/>
        <w:spacing w:after="0" w:line="240" w:lineRule="auto"/>
        <w:ind w:firstLine="553"/>
        <w:jc w:val="both"/>
        <w:rPr>
          <w:rFonts w:ascii="Times New Roman" w:hAnsi="Times New Roman"/>
          <w:sz w:val="27"/>
          <w:szCs w:val="27"/>
          <w:lang w:val="uk-UA"/>
        </w:rPr>
      </w:pPr>
      <w:r w:rsidRPr="000C2C98">
        <w:rPr>
          <w:rFonts w:ascii="Times New Roman" w:hAnsi="Times New Roman"/>
          <w:sz w:val="27"/>
          <w:szCs w:val="27"/>
          <w:lang w:val="uk-UA"/>
        </w:rPr>
        <w:t>Реалізація рішення здійснюватиметься в межах видатків</w:t>
      </w:r>
      <w:r w:rsidR="0097700F" w:rsidRPr="000C2C98">
        <w:rPr>
          <w:rFonts w:ascii="Times New Roman" w:hAnsi="Times New Roman"/>
          <w:sz w:val="27"/>
          <w:szCs w:val="27"/>
          <w:lang w:val="uk-UA"/>
        </w:rPr>
        <w:t>,</w:t>
      </w:r>
      <w:r w:rsidRPr="000C2C98">
        <w:rPr>
          <w:rFonts w:ascii="Times New Roman" w:hAnsi="Times New Roman"/>
          <w:sz w:val="27"/>
          <w:szCs w:val="27"/>
          <w:lang w:val="uk-UA"/>
        </w:rPr>
        <w:t xml:space="preserve"> передбачених </w:t>
      </w:r>
      <w:r w:rsidR="0097700F" w:rsidRPr="000C2C98">
        <w:rPr>
          <w:rFonts w:ascii="Times New Roman" w:hAnsi="Times New Roman"/>
          <w:sz w:val="27"/>
          <w:szCs w:val="27"/>
          <w:lang w:val="uk-UA"/>
        </w:rPr>
        <w:t xml:space="preserve">у бюджеті громади </w:t>
      </w:r>
      <w:r w:rsidRPr="000C2C98">
        <w:rPr>
          <w:rFonts w:ascii="Times New Roman" w:hAnsi="Times New Roman"/>
          <w:sz w:val="27"/>
          <w:szCs w:val="27"/>
          <w:lang w:val="uk-UA"/>
        </w:rPr>
        <w:t>на галузь «Освіта».</w:t>
      </w:r>
    </w:p>
    <w:p w14:paraId="59D4DFC0" w14:textId="5698A7D5" w:rsidR="008E2ACC" w:rsidRPr="000C2C98" w:rsidRDefault="008E2ACC" w:rsidP="00DD7BFD">
      <w:pPr>
        <w:tabs>
          <w:tab w:val="left" w:pos="0"/>
        </w:tabs>
        <w:suppressAutoHyphens/>
        <w:spacing w:after="0" w:line="240" w:lineRule="auto"/>
        <w:ind w:firstLine="553"/>
        <w:jc w:val="both"/>
        <w:rPr>
          <w:rFonts w:ascii="Times New Roman" w:hAnsi="Times New Roman"/>
          <w:sz w:val="27"/>
          <w:szCs w:val="27"/>
          <w:lang w:val="uk-UA"/>
        </w:rPr>
      </w:pPr>
    </w:p>
    <w:p w14:paraId="47CE73A2" w14:textId="77777777" w:rsidR="0074644B" w:rsidRPr="000C2C98" w:rsidRDefault="005F334B" w:rsidP="00DD7BFD">
      <w:pPr>
        <w:suppressAutoHyphens/>
        <w:spacing w:after="0" w:line="240" w:lineRule="auto"/>
        <w:ind w:firstLine="553"/>
        <w:jc w:val="both"/>
        <w:rPr>
          <w:rFonts w:ascii="Times New Roman" w:hAnsi="Times New Roman"/>
          <w:b/>
          <w:color w:val="000000"/>
          <w:sz w:val="27"/>
          <w:szCs w:val="27"/>
          <w:lang w:val="uk-UA" w:eastAsia="zh-CN"/>
        </w:rPr>
      </w:pPr>
      <w:r w:rsidRPr="000C2C98">
        <w:rPr>
          <w:rFonts w:ascii="Times New Roman" w:hAnsi="Times New Roman"/>
          <w:b/>
          <w:color w:val="000000"/>
          <w:sz w:val="27"/>
          <w:szCs w:val="27"/>
          <w:lang w:val="uk-UA" w:eastAsia="zh-CN"/>
        </w:rPr>
        <w:t>5</w:t>
      </w:r>
      <w:r w:rsidR="00410AD3" w:rsidRPr="000C2C98">
        <w:rPr>
          <w:rFonts w:ascii="Times New Roman" w:hAnsi="Times New Roman"/>
          <w:b/>
          <w:color w:val="000000"/>
          <w:sz w:val="27"/>
          <w:szCs w:val="27"/>
          <w:lang w:val="uk-UA" w:eastAsia="zh-CN"/>
        </w:rPr>
        <w:t>. Прогноз результатів</w:t>
      </w:r>
    </w:p>
    <w:p w14:paraId="338FF43F" w14:textId="3F80C11E" w:rsidR="00FE62A1" w:rsidRPr="000C2C98" w:rsidRDefault="00F24407" w:rsidP="00DD7BFD">
      <w:pPr>
        <w:suppressAutoHyphens/>
        <w:spacing w:after="0" w:line="240" w:lineRule="auto"/>
        <w:ind w:firstLine="553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0C2C98">
        <w:rPr>
          <w:rFonts w:ascii="Times New Roman" w:hAnsi="Times New Roman" w:cs="Times New Roman"/>
          <w:sz w:val="27"/>
          <w:szCs w:val="27"/>
          <w:lang w:val="uk-UA"/>
        </w:rPr>
        <w:t xml:space="preserve">Прийняття цього рішення </w:t>
      </w:r>
      <w:r w:rsidR="00FE62A1" w:rsidRPr="000C2C98">
        <w:rPr>
          <w:rFonts w:ascii="Times New Roman" w:hAnsi="Times New Roman" w:cs="Times New Roman"/>
          <w:sz w:val="27"/>
          <w:szCs w:val="27"/>
          <w:lang w:val="uk-UA"/>
        </w:rPr>
        <w:t xml:space="preserve">забезпечить </w:t>
      </w:r>
      <w:r w:rsidR="0097700F" w:rsidRPr="000C2C98">
        <w:rPr>
          <w:rFonts w:ascii="Times New Roman" w:hAnsi="Times New Roman" w:cs="Times New Roman"/>
          <w:sz w:val="27"/>
          <w:szCs w:val="27"/>
          <w:lang w:val="uk-UA"/>
        </w:rPr>
        <w:t>унормувати</w:t>
      </w:r>
      <w:r w:rsidR="00FE62A1" w:rsidRPr="000C2C98">
        <w:rPr>
          <w:rFonts w:ascii="Times New Roman" w:hAnsi="Times New Roman" w:cs="Times New Roman"/>
          <w:sz w:val="27"/>
          <w:szCs w:val="27"/>
          <w:lang w:val="uk-UA"/>
        </w:rPr>
        <w:t xml:space="preserve"> підвезення здобувачів освіти у Броварській міській територіальній громаді, сприятиме забезпеченню доступності </w:t>
      </w:r>
      <w:r w:rsidR="0097700F" w:rsidRPr="000C2C98">
        <w:rPr>
          <w:rFonts w:ascii="Times New Roman" w:hAnsi="Times New Roman" w:cs="Times New Roman"/>
          <w:sz w:val="27"/>
          <w:szCs w:val="27"/>
          <w:lang w:val="uk-UA"/>
        </w:rPr>
        <w:t>повної загальної середньої освіти</w:t>
      </w:r>
      <w:r w:rsidR="00FE62A1" w:rsidRPr="000C2C98">
        <w:rPr>
          <w:rFonts w:ascii="Times New Roman" w:hAnsi="Times New Roman" w:cs="Times New Roman"/>
          <w:sz w:val="27"/>
          <w:szCs w:val="27"/>
          <w:lang w:val="uk-UA"/>
        </w:rPr>
        <w:t>, підвищенню безпеки перевезень та ефективному використанню шкільних автобусів.</w:t>
      </w:r>
    </w:p>
    <w:p w14:paraId="15D8D21E" w14:textId="77777777" w:rsidR="00F24407" w:rsidRPr="000C2C98" w:rsidRDefault="00F24407" w:rsidP="00DD7BFD">
      <w:pPr>
        <w:suppressAutoHyphens/>
        <w:spacing w:after="0" w:line="240" w:lineRule="auto"/>
        <w:ind w:firstLine="553"/>
        <w:jc w:val="both"/>
        <w:rPr>
          <w:rFonts w:ascii="Times New Roman" w:hAnsi="Times New Roman"/>
          <w:b/>
          <w:color w:val="000000"/>
          <w:sz w:val="27"/>
          <w:szCs w:val="27"/>
          <w:lang w:val="uk-UA" w:eastAsia="zh-CN"/>
        </w:rPr>
      </w:pPr>
    </w:p>
    <w:p w14:paraId="3A01861E" w14:textId="35F70DEB" w:rsidR="00F24407" w:rsidRPr="000C2C98" w:rsidRDefault="00410AD3" w:rsidP="00DD7BFD">
      <w:pPr>
        <w:spacing w:after="0"/>
        <w:ind w:firstLine="553"/>
        <w:jc w:val="both"/>
        <w:rPr>
          <w:rFonts w:ascii="Times New Roman" w:hAnsi="Times New Roman"/>
          <w:i/>
          <w:sz w:val="27"/>
          <w:szCs w:val="27"/>
          <w:lang w:val="uk-UA"/>
        </w:rPr>
      </w:pPr>
      <w:r w:rsidRPr="000C2C98">
        <w:rPr>
          <w:rFonts w:ascii="Times New Roman" w:hAnsi="Times New Roman"/>
          <w:b/>
          <w:sz w:val="27"/>
          <w:szCs w:val="27"/>
          <w:shd w:val="clear" w:color="auto" w:fill="FFFFFF"/>
          <w:lang w:val="uk-UA"/>
        </w:rPr>
        <w:t>6</w:t>
      </w:r>
      <w:r w:rsidR="00525C68" w:rsidRPr="000C2C98">
        <w:rPr>
          <w:rFonts w:ascii="Times New Roman" w:hAnsi="Times New Roman"/>
          <w:b/>
          <w:sz w:val="27"/>
          <w:szCs w:val="27"/>
          <w:shd w:val="clear" w:color="auto" w:fill="FFFFFF"/>
          <w:lang w:val="uk-UA"/>
        </w:rPr>
        <w:t>. Суб’єкт подання про</w:t>
      </w:r>
      <w:r w:rsidR="00EC5FF9">
        <w:rPr>
          <w:rFonts w:ascii="Times New Roman" w:hAnsi="Times New Roman"/>
          <w:b/>
          <w:sz w:val="27"/>
          <w:szCs w:val="27"/>
          <w:shd w:val="clear" w:color="auto" w:fill="FFFFFF"/>
          <w:lang w:val="uk-UA"/>
        </w:rPr>
        <w:t>є</w:t>
      </w:r>
      <w:r w:rsidR="00525C68" w:rsidRPr="000C2C98">
        <w:rPr>
          <w:rFonts w:ascii="Times New Roman" w:hAnsi="Times New Roman"/>
          <w:b/>
          <w:sz w:val="27"/>
          <w:szCs w:val="27"/>
          <w:shd w:val="clear" w:color="auto" w:fill="FFFFFF"/>
          <w:lang w:val="uk-UA"/>
        </w:rPr>
        <w:t xml:space="preserve">кту рішення </w:t>
      </w:r>
    </w:p>
    <w:p w14:paraId="6782EFBB" w14:textId="77777777" w:rsidR="00F24407" w:rsidRPr="000C2C98" w:rsidRDefault="00F24407" w:rsidP="00F24407">
      <w:pPr>
        <w:pStyle w:val="a5"/>
        <w:tabs>
          <w:tab w:val="left" w:pos="851"/>
        </w:tabs>
        <w:ind w:left="0" w:firstLine="567"/>
        <w:jc w:val="both"/>
        <w:rPr>
          <w:sz w:val="27"/>
          <w:szCs w:val="27"/>
          <w:lang w:val="uk-UA"/>
        </w:rPr>
      </w:pPr>
      <w:r w:rsidRPr="000C2C98">
        <w:rPr>
          <w:sz w:val="27"/>
          <w:szCs w:val="27"/>
          <w:lang w:val="uk-UA"/>
        </w:rPr>
        <w:t>Доповідач: Начальник Управління освіти і науки Броварської міської ради Броварського району Київської області – Оксана МЕЛЬНИК.</w:t>
      </w:r>
    </w:p>
    <w:p w14:paraId="2533DA09" w14:textId="77777777" w:rsidR="00F24407" w:rsidRPr="000C2C98" w:rsidRDefault="00F24407" w:rsidP="00F24407">
      <w:pPr>
        <w:pStyle w:val="a5"/>
        <w:tabs>
          <w:tab w:val="left" w:pos="851"/>
        </w:tabs>
        <w:ind w:left="0" w:firstLine="567"/>
        <w:jc w:val="both"/>
        <w:rPr>
          <w:sz w:val="27"/>
          <w:szCs w:val="27"/>
          <w:lang w:val="uk-UA"/>
        </w:rPr>
      </w:pPr>
      <w:r w:rsidRPr="000C2C98">
        <w:rPr>
          <w:sz w:val="27"/>
          <w:szCs w:val="27"/>
          <w:lang w:val="uk-UA"/>
        </w:rPr>
        <w:t>Відповідальний за підготовку проєкту: начальник відділу загальної середньої, професійно-технічної та вищої освіти Управління освіти і науки Броварської міської ради Броварського району Київської області – Альона ТУРЧЕНЮК.</w:t>
      </w:r>
    </w:p>
    <w:p w14:paraId="514063D6" w14:textId="77777777" w:rsidR="009B7D79" w:rsidRPr="00086204" w:rsidRDefault="009B7D79" w:rsidP="00DD7BFD">
      <w:pPr>
        <w:spacing w:after="0"/>
        <w:ind w:firstLine="553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69AFEA21" w14:textId="7AF21EDF" w:rsidR="009B7D79" w:rsidRPr="000C2C98" w:rsidRDefault="00F24407" w:rsidP="000C2C98">
      <w:pPr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lang w:val="uk-UA" w:eastAsia="zh-CN"/>
        </w:rPr>
      </w:pPr>
      <w:r w:rsidRPr="000C2C98">
        <w:rPr>
          <w:rFonts w:ascii="Times New Roman" w:hAnsi="Times New Roman" w:cs="Times New Roman"/>
          <w:sz w:val="27"/>
          <w:szCs w:val="27"/>
          <w:lang w:val="uk-UA"/>
        </w:rPr>
        <w:t>Начальник управління</w:t>
      </w:r>
      <w:r w:rsidRPr="000C2C98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0C2C98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0C2C98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0C2C98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0C2C98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0C2C98">
        <w:rPr>
          <w:rFonts w:ascii="Times New Roman" w:hAnsi="Times New Roman" w:cs="Times New Roman"/>
          <w:sz w:val="27"/>
          <w:szCs w:val="27"/>
          <w:lang w:val="uk-UA"/>
        </w:rPr>
        <w:tab/>
      </w:r>
      <w:r w:rsidRPr="000C2C98">
        <w:rPr>
          <w:rFonts w:ascii="Times New Roman" w:hAnsi="Times New Roman" w:cs="Times New Roman"/>
          <w:sz w:val="27"/>
          <w:szCs w:val="27"/>
          <w:lang w:val="uk-UA"/>
        </w:rPr>
        <w:tab/>
        <w:t>Оксана МЕЛЬНИК</w:t>
      </w:r>
    </w:p>
    <w:sectPr w:rsidR="009B7D79" w:rsidRPr="000C2C98" w:rsidSect="00F13EC0">
      <w:pgSz w:w="11906" w:h="16838"/>
      <w:pgMar w:top="568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F0501C2"/>
    <w:multiLevelType w:val="hybridMultilevel"/>
    <w:tmpl w:val="B5C279AC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9E05B71"/>
    <w:multiLevelType w:val="multilevel"/>
    <w:tmpl w:val="9C4A4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C08"/>
    <w:rsid w:val="00086204"/>
    <w:rsid w:val="00095E23"/>
    <w:rsid w:val="000A4C93"/>
    <w:rsid w:val="000C2C98"/>
    <w:rsid w:val="000E2C79"/>
    <w:rsid w:val="00126B69"/>
    <w:rsid w:val="00155C2F"/>
    <w:rsid w:val="00197F43"/>
    <w:rsid w:val="001A1BAF"/>
    <w:rsid w:val="001A3FF0"/>
    <w:rsid w:val="001A42BC"/>
    <w:rsid w:val="001A70A6"/>
    <w:rsid w:val="001C70D5"/>
    <w:rsid w:val="002202EB"/>
    <w:rsid w:val="00244FF9"/>
    <w:rsid w:val="002A3B1C"/>
    <w:rsid w:val="003613A9"/>
    <w:rsid w:val="00361CD8"/>
    <w:rsid w:val="00410AD3"/>
    <w:rsid w:val="00440A70"/>
    <w:rsid w:val="004C2538"/>
    <w:rsid w:val="004D725F"/>
    <w:rsid w:val="004E6993"/>
    <w:rsid w:val="00525C68"/>
    <w:rsid w:val="005B1C08"/>
    <w:rsid w:val="005F334B"/>
    <w:rsid w:val="00664E67"/>
    <w:rsid w:val="00670753"/>
    <w:rsid w:val="00696599"/>
    <w:rsid w:val="006C396C"/>
    <w:rsid w:val="0074644B"/>
    <w:rsid w:val="007A1FE7"/>
    <w:rsid w:val="007E7FBA"/>
    <w:rsid w:val="00826AD8"/>
    <w:rsid w:val="00827775"/>
    <w:rsid w:val="00881846"/>
    <w:rsid w:val="00897724"/>
    <w:rsid w:val="008B1F1F"/>
    <w:rsid w:val="008E2ACC"/>
    <w:rsid w:val="008F1470"/>
    <w:rsid w:val="0097700F"/>
    <w:rsid w:val="009B4C6C"/>
    <w:rsid w:val="009B7D79"/>
    <w:rsid w:val="009C0EEF"/>
    <w:rsid w:val="009C710A"/>
    <w:rsid w:val="00A218AE"/>
    <w:rsid w:val="00A60FB4"/>
    <w:rsid w:val="00A9026B"/>
    <w:rsid w:val="00AB24F5"/>
    <w:rsid w:val="00B35D4C"/>
    <w:rsid w:val="00B41DED"/>
    <w:rsid w:val="00B46089"/>
    <w:rsid w:val="00B52946"/>
    <w:rsid w:val="00B80167"/>
    <w:rsid w:val="00B82AE4"/>
    <w:rsid w:val="00B83216"/>
    <w:rsid w:val="00BC70ED"/>
    <w:rsid w:val="00BF6942"/>
    <w:rsid w:val="00CD739D"/>
    <w:rsid w:val="00D04628"/>
    <w:rsid w:val="00D5049E"/>
    <w:rsid w:val="00D84ED7"/>
    <w:rsid w:val="00D92C45"/>
    <w:rsid w:val="00DD353D"/>
    <w:rsid w:val="00DD7BFD"/>
    <w:rsid w:val="00DF51B3"/>
    <w:rsid w:val="00E10145"/>
    <w:rsid w:val="00EA4527"/>
    <w:rsid w:val="00EC5FF9"/>
    <w:rsid w:val="00EE50FE"/>
    <w:rsid w:val="00EF7330"/>
    <w:rsid w:val="00F13EC0"/>
    <w:rsid w:val="00F24407"/>
    <w:rsid w:val="00F86AAF"/>
    <w:rsid w:val="00FC33D9"/>
    <w:rsid w:val="00FC7E77"/>
    <w:rsid w:val="00FE6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BF4CB"/>
  <w15:docId w15:val="{65493AA8-FCA3-4EF3-938C-18F2754A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paragraph" w:styleId="3">
    <w:name w:val="heading 3"/>
    <w:basedOn w:val="a"/>
    <w:link w:val="30"/>
    <w:uiPriority w:val="9"/>
    <w:qFormat/>
    <w:rsid w:val="00FE62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paragraph" w:styleId="a5">
    <w:name w:val="List Paragraph"/>
    <w:basedOn w:val="a"/>
    <w:uiPriority w:val="99"/>
    <w:qFormat/>
    <w:rsid w:val="00F244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F24407"/>
    <w:pPr>
      <w:spacing w:after="0" w:line="240" w:lineRule="auto"/>
    </w:pPr>
    <w:rPr>
      <w:rFonts w:eastAsiaTheme="minorHAnsi"/>
      <w:lang w:val="uk-UA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vps2">
    <w:name w:val="rvps2"/>
    <w:basedOn w:val="a"/>
    <w:rsid w:val="00D04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D04628"/>
  </w:style>
  <w:style w:type="paragraph" w:customStyle="1" w:styleId="isselectedend">
    <w:name w:val="isselectedend"/>
    <w:basedOn w:val="a"/>
    <w:rsid w:val="00664E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30">
    <w:name w:val="Заголовок 3 Знак"/>
    <w:basedOn w:val="a0"/>
    <w:link w:val="3"/>
    <w:uiPriority w:val="9"/>
    <w:rsid w:val="00FE62A1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3342</Words>
  <Characters>1906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RePack by Diakov</cp:lastModifiedBy>
  <cp:revision>11</cp:revision>
  <cp:lastPrinted>2026-09-03T10:08:00Z</cp:lastPrinted>
  <dcterms:created xsi:type="dcterms:W3CDTF">2026-08-31T06:03:00Z</dcterms:created>
  <dcterms:modified xsi:type="dcterms:W3CDTF">2026-09-09T07:20:00Z</dcterms:modified>
</cp:coreProperties>
</file>